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C5E597E" w14:textId="77777777" w:rsidR="006E2D13" w:rsidRPr="00BD7288" w:rsidRDefault="00BE5E23" w:rsidP="00FF0A64">
      <w:r w:rsidRPr="00BD7288">
        <w:rPr>
          <w:noProof/>
          <w:lang w:eastAsia="fr-FR"/>
        </w:rPr>
        <w:drawing>
          <wp:anchor distT="0" distB="0" distL="114300" distR="114300" simplePos="0" relativeHeight="251656192" behindDoc="1" locked="0" layoutInCell="1" allowOverlap="1" wp14:anchorId="3605CBA2" wp14:editId="76EAF630">
            <wp:simplePos x="0" y="0"/>
            <wp:positionH relativeFrom="page">
              <wp:posOffset>0</wp:posOffset>
            </wp:positionH>
            <wp:positionV relativeFrom="paragraph">
              <wp:posOffset>-1194435</wp:posOffset>
            </wp:positionV>
            <wp:extent cx="10692765" cy="7162800"/>
            <wp:effectExtent l="0" t="0" r="0" b="0"/>
            <wp:wrapNone/>
            <wp:docPr id="2" name="Picture 1" descr="A picture containing fish&#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RF2021_module-cover.png"/>
                    <pic:cNvPicPr/>
                  </pic:nvPicPr>
                  <pic:blipFill rotWithShape="1">
                    <a:blip r:embed="rId11" cstate="print">
                      <a:extLst>
                        <a:ext uri="{28A0092B-C50C-407E-A947-70E740481C1C}">
                          <a14:useLocalDpi xmlns:a14="http://schemas.microsoft.com/office/drawing/2010/main" val="0"/>
                        </a:ext>
                      </a:extLst>
                    </a:blip>
                    <a:srcRect b="9407"/>
                    <a:stretch/>
                  </pic:blipFill>
                  <pic:spPr bwMode="auto">
                    <a:xfrm>
                      <a:off x="0" y="0"/>
                      <a:ext cx="10692765" cy="7162800"/>
                    </a:xfrm>
                    <a:prstGeom prst="rect">
                      <a:avLst/>
                    </a:prstGeom>
                    <a:ln>
                      <a:noFill/>
                    </a:ln>
                    <a:extLst>
                      <a:ext uri="{53640926-AAD7-44d8-BBD7-CCE9431645EC}">
                        <a14:shadowObscured xmlns:ve="http://schemas.openxmlformats.org/markup-compatibility/2006"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p w14:paraId="7A9C1661" w14:textId="77777777" w:rsidR="009D703D" w:rsidRPr="00BD7288" w:rsidRDefault="00FE13BA" w:rsidP="00FF0A64">
      <w:r w:rsidRPr="00BD7288">
        <w:tab/>
      </w:r>
    </w:p>
    <w:p w14:paraId="51137EC0" w14:textId="77777777" w:rsidR="00F55CCB" w:rsidRPr="00BD7288" w:rsidRDefault="00F55CCB" w:rsidP="00FF0A64"/>
    <w:p w14:paraId="73F25ACC" w14:textId="77777777" w:rsidR="00E83508" w:rsidRPr="00BD7288" w:rsidRDefault="00B50385" w:rsidP="00FF0A64">
      <w:r w:rsidRPr="00BD7288">
        <w:rPr>
          <w:noProof/>
          <w:lang w:eastAsia="fr-FR"/>
        </w:rPr>
        <w:drawing>
          <wp:anchor distT="0" distB="0" distL="114300" distR="114300" simplePos="0" relativeHeight="251655168" behindDoc="0" locked="0" layoutInCell="1" allowOverlap="1" wp14:anchorId="1F3A0D36" wp14:editId="0AA4FF83">
            <wp:simplePos x="0" y="0"/>
            <wp:positionH relativeFrom="margin">
              <wp:align>left</wp:align>
            </wp:positionH>
            <wp:positionV relativeFrom="paragraph">
              <wp:posOffset>0</wp:posOffset>
            </wp:positionV>
            <wp:extent cx="1971675" cy="428825"/>
            <wp:effectExtent l="0" t="0" r="0" b="9525"/>
            <wp:wrapNone/>
            <wp:docPr id="5" name="Picture 2" descr="A picture contain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RI-White-V1_big.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971675" cy="428825"/>
                    </a:xfrm>
                    <a:prstGeom prst="rect">
                      <a:avLst/>
                    </a:prstGeom>
                  </pic:spPr>
                </pic:pic>
              </a:graphicData>
            </a:graphic>
          </wp:anchor>
        </w:drawing>
      </w:r>
    </w:p>
    <w:p w14:paraId="33923627" w14:textId="77777777" w:rsidR="00F573C1" w:rsidRPr="00BD7288" w:rsidRDefault="00F573C1" w:rsidP="00FF0A64"/>
    <w:p w14:paraId="0B343B55" w14:textId="77777777" w:rsidR="00F573C1" w:rsidRPr="00BD7288" w:rsidRDefault="00F573C1" w:rsidP="00FF0A64"/>
    <w:p w14:paraId="6DD4D217" w14:textId="77777777" w:rsidR="00B50385" w:rsidRPr="00BD7288" w:rsidRDefault="00B50385" w:rsidP="00B50385">
      <w:pPr>
        <w:tabs>
          <w:tab w:val="center" w:pos="6848"/>
        </w:tabs>
        <w:spacing w:after="160" w:line="259" w:lineRule="auto"/>
      </w:pPr>
    </w:p>
    <w:p w14:paraId="188CAEA0" w14:textId="77777777" w:rsidR="00B50385" w:rsidRPr="00BD7288" w:rsidRDefault="00B50385" w:rsidP="00B50385">
      <w:pPr>
        <w:tabs>
          <w:tab w:val="center" w:pos="6848"/>
        </w:tabs>
        <w:spacing w:after="160" w:line="259" w:lineRule="auto"/>
        <w:jc w:val="center"/>
      </w:pPr>
    </w:p>
    <w:p w14:paraId="6813E3C0" w14:textId="65D13CC8" w:rsidR="00F422E9" w:rsidRPr="00BD7288" w:rsidRDefault="00ED18A6" w:rsidP="00607078">
      <w:pPr>
        <w:jc w:val="center"/>
        <w:rPr>
          <w:color w:val="FF0000"/>
          <w:sz w:val="52"/>
          <w:szCs w:val="52"/>
        </w:rPr>
      </w:pPr>
      <w:bookmarkStart w:id="0" w:name="_Toc114210087"/>
      <w:bookmarkStart w:id="1" w:name="_Toc119679953"/>
      <w:r>
        <w:rPr>
          <w:caps/>
          <w:noProof/>
          <w:color w:val="FF0000"/>
          <w:sz w:val="48"/>
          <w:szCs w:val="48"/>
        </w:rPr>
        <w:pict w14:anchorId="1BB3B578">
          <v:shapetype id="_x0000_t202" coordsize="21600,21600" o:spt="202" path="m,l,21600r21600,l21600,xe">
            <v:stroke joinstyle="miter"/>
            <v:path gradientshapeok="t" o:connecttype="rect"/>
          </v:shapetype>
          <v:shape id="Text Box 2" o:spid="_x0000_s2053" type="#_x0000_t202" style="position:absolute;left:0;text-align:left;margin-left:0;margin-top:67.35pt;width:449.25pt;height:22.85pt;z-index:251658240;visibility:visible;mso-height-percent:200;mso-wrap-distance-top:3.6pt;mso-wrap-distance-bottom:3.6p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" filled="f" stroked="f">
            <v:textbox style="mso-fit-shape-to-text:t">
              <w:txbxContent>
                <w:p w14:paraId="16BD302C" w14:textId="77777777" w:rsidR="008B7885" w:rsidRPr="00B50385" w:rsidRDefault="008B7885" w:rsidP="00932DAB">
                  <w:pPr>
                    <w:rPr>
                      <w:b/>
                      <w:bCs/>
                      <w:color w:val="FFFFFF" w:themeColor="background1"/>
                    </w:rPr>
                  </w:pPr>
                  <w:r>
                    <w:rPr>
                      <w:b/>
                      <w:color w:val="FFFFFF" w:themeColor="background1"/>
                    </w:rPr>
                    <w:t>Cadre de reporting des PRI</w:t>
                  </w:r>
                </w:p>
              </w:txbxContent>
            </v:textbox>
            <w10:wrap anchorx="margin"/>
          </v:shape>
        </w:pict>
      </w:r>
      <w:r>
        <w:rPr>
          <w:caps/>
          <w:noProof/>
          <w:color w:val="FF0000"/>
          <w:sz w:val="48"/>
          <w:szCs w:val="48"/>
        </w:rPr>
        <w:pict w14:anchorId="5845862C">
          <v:shape id="_x0000_s2052" type="#_x0000_t202" style="position:absolute;left:0;text-align:left;margin-left:0;margin-top:145.35pt;width:330.75pt;height:25.85pt;z-index:251657216;visibility:visible;mso-height-percent:200;mso-wrap-distance-top:3.6pt;mso-wrap-distance-bottom:3.6p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" filled="f" stroked="f">
            <v:textbox style="mso-fit-shape-to-text:t">
              <w:txbxContent>
                <w:p w14:paraId="25ECC7A7" w14:textId="77777777" w:rsidR="008B7885" w:rsidRPr="00607078" w:rsidRDefault="008B7885" w:rsidP="00290DD4">
                  <w:pPr>
                    <w:rPr>
                      <w:color w:val="00B0F0"/>
                    </w:rPr>
                  </w:pPr>
                  <w:bookmarkStart w:id="2" w:name="_Toc50988138"/>
                  <w:bookmarkStart w:id="3" w:name="_Toc50988860"/>
                  <w:r>
                    <w:rPr>
                      <w:b/>
                      <w:color w:val="00B0F0"/>
                      <w:sz w:val="24"/>
                    </w:rPr>
                    <w:t>2023</w:t>
                  </w:r>
                  <w:bookmarkEnd w:id="2"/>
                  <w:bookmarkEnd w:id="3"/>
                </w:p>
              </w:txbxContent>
            </v:textbox>
            <w10:wrap anchorx="margin"/>
          </v:shape>
        </w:pict>
      </w:r>
      <w:r>
        <w:rPr>
          <w:caps/>
          <w:noProof/>
          <w:color w:val="FF0000"/>
          <w:sz w:val="48"/>
          <w:szCs w:val="48"/>
        </w:rPr>
        <w:pict w14:anchorId="7E392E0E">
          <v:shape id="_x0000_s2051" type="#_x0000_t202" style="position:absolute;left:0;text-align:left;margin-left:0;margin-top:275.85pt;width:330.75pt;height:19.85pt;z-index:251659264;visibility:visible;mso-height-percent:200;mso-wrap-distance-top:3.6pt;mso-wrap-distance-bottom:3.6pt;mso-position-horizontal:lef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" filled="f" stroked="f">
            <v:textbox style="mso-fit-shape-to-text:t">
              <w:txbxContent>
                <w:p w14:paraId="22BA1125" w14:textId="11AEC51B" w:rsidR="008B7885" w:rsidRPr="00607078" w:rsidRDefault="008B7885">
                  <w:pPr>
                    <w:rPr>
                      <w:color w:val="FFFFFF" w:themeColor="background1"/>
                      <w:sz w:val="16"/>
                      <w:szCs w:val="16"/>
                    </w:rPr>
                  </w:pPr>
                  <w:r>
                    <w:rPr>
                      <w:color w:val="FFFFFF" w:themeColor="background1"/>
                      <w:sz w:val="16"/>
                    </w:rPr>
                    <w:t xml:space="preserve">Dernière révision : </w:t>
                  </w:r>
                  <w:r w:rsidR="00AF0964">
                    <w:rPr>
                      <w:color w:val="FFFFFF" w:themeColor="background1"/>
                      <w:sz w:val="16"/>
                    </w:rPr>
                    <w:t>11 mai 2023</w:t>
                  </w:r>
                </w:p>
              </w:txbxContent>
            </v:textbox>
            <w10:wrap anchorx="margin"/>
          </v:shape>
        </w:pict>
      </w:r>
      <w:bookmarkEnd w:id="0"/>
      <w:bookmarkEnd w:id="1"/>
    </w:p>
    <w:p w14:paraId="5E151C5B" w14:textId="77777777" w:rsidR="007E1124" w:rsidRPr="00BD7288" w:rsidRDefault="00ED18A6" w:rsidP="00607078">
      <w:pPr>
        <w:jc w:val="center"/>
      </w:pPr>
      <w:r>
        <w:rPr>
          <w:caps/>
          <w:noProof/>
          <w:color w:val="FF0000"/>
          <w:sz w:val="52"/>
        </w:rPr>
        <w:pict w14:anchorId="72A8DAC0">
          <v:shape id="_x0000_s2050" type="#_x0000_t202" style="position:absolute;left:0;text-align:left;margin-left:-.15pt;margin-top:19.75pt;width:414pt;height:43pt;z-index:251660288;visibility:visible;mso-height-percent:200;mso-wrap-distance-top:3.6pt;mso-wrap-distance-bottom:3.6pt;mso-position-horizontal-relative:margin;mso-height-percent:20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" filled="f" stroked="f">
            <v:textbox style="mso-fit-shape-to-text:t">
              <w:txbxContent>
                <w:p w14:paraId="0667FD8B" w14:textId="77777777" w:rsidR="0020156C" w:rsidRDefault="0020156C">
                  <w:pPr>
                    <w:pStyle w:val="Titre"/>
                    <w:pBdr>
                      <w:bottom w:val="single" w:sz="4" w:space="1" w:color="00B0F0"/>
                    </w:pBdr>
                    <w:spacing w:before="0" w:after="120"/>
                    <w:rPr>
                      <w:b/>
                      <w:color w:val="00B0F0"/>
                      <w:sz w:val="44"/>
                      <w:szCs w:val="44"/>
                    </w:rPr>
                  </w:pPr>
                </w:p>
                <w:p w14:paraId="7CFB6ABD" w14:textId="2715B25A" w:rsidR="008B7885" w:rsidRPr="006352FA" w:rsidRDefault="008B7885">
                  <w:pPr>
                    <w:pStyle w:val="Titre"/>
                    <w:pBdr>
                      <w:bottom w:val="single" w:sz="4" w:space="1" w:color="00B0F0"/>
                    </w:pBdr>
                    <w:spacing w:before="0" w:after="120"/>
                    <w:rPr>
                      <w:b/>
                      <w:bCs/>
                      <w:color w:val="00B0F0"/>
                      <w:sz w:val="44"/>
                      <w:szCs w:val="44"/>
                    </w:rPr>
                  </w:pPr>
                  <w:r w:rsidRPr="006352FA">
                    <w:rPr>
                      <w:b/>
                      <w:color w:val="00B0F0"/>
                      <w:sz w:val="44"/>
                      <w:szCs w:val="44"/>
                    </w:rPr>
                    <w:t>PRÉSENTATION DE L</w:t>
                  </w:r>
                  <w:r>
                    <w:rPr>
                      <w:b/>
                      <w:color w:val="00B0F0"/>
                      <w:sz w:val="44"/>
                      <w:szCs w:val="44"/>
                    </w:rPr>
                    <w:t>’</w:t>
                  </w:r>
                  <w:r w:rsidRPr="006352FA">
                    <w:rPr>
                      <w:b/>
                      <w:color w:val="00B0F0"/>
                      <w:sz w:val="44"/>
                      <w:szCs w:val="44"/>
                    </w:rPr>
                    <w:t>ORGANISATION</w:t>
                  </w:r>
                </w:p>
              </w:txbxContent>
            </v:textbox>
            <w10:wrap anchorx="margin"/>
          </v:shape>
        </w:pict>
      </w:r>
      <w:r w:rsidR="00AF407C" w:rsidRPr="00BD7288">
        <w:br w:type="page"/>
      </w:r>
    </w:p>
    <w:p w14:paraId="6AEDC691" w14:textId="77777777" w:rsidR="00AF407C" w:rsidRPr="00BD7288" w:rsidRDefault="000F3CF4" w:rsidP="000E573E">
      <w:pPr>
        <w:tabs>
          <w:tab w:val="right" w:pos="8789"/>
          <w:tab w:val="left" w:pos="8931"/>
        </w:tabs>
        <w:rPr>
          <w:rFonts w:cs="Arial"/>
          <w:color w:val="2F5496"/>
          <w:szCs w:val="40"/>
        </w:rPr>
      </w:pPr>
      <w:bookmarkStart w:id="4" w:name="_Toc50988861"/>
      <w:r w:rsidRPr="00BD7288">
        <w:rPr>
          <w:caps/>
          <w:color w:val="2F5496"/>
          <w:sz w:val="40"/>
        </w:rPr>
        <w:lastRenderedPageBreak/>
        <w:t>Table des matières</w:t>
      </w:r>
      <w:bookmarkEnd w:id="4"/>
    </w:p>
    <w:sdt>
      <w:sdtPr>
        <w:rPr>
          <w:rFonts w:eastAsia="MS PGothic" w:cs="Times New Roman"/>
          <w:caps w:val="0"/>
          <w:color w:val="auto"/>
          <w:sz w:val="20"/>
          <w:szCs w:val="20"/>
        </w:rPr>
        <w:id w:val="-1221747396"/>
        <w:docPartObj>
          <w:docPartGallery w:val="Table of Contents"/>
          <w:docPartUnique/>
        </w:docPartObj>
      </w:sdtPr>
      <w:sdtEndPr>
        <w:rPr>
          <w:rFonts w:eastAsiaTheme="majorEastAsia" w:cstheme="majorBidi"/>
          <w:b/>
          <w:bCs/>
          <w:color w:val="2F5496" w:themeColor="accent1" w:themeShade="BF"/>
          <w:sz w:val="40"/>
          <w:szCs w:val="32"/>
        </w:rPr>
      </w:sdtEndPr>
      <w:sdtContent>
        <w:p w14:paraId="2FD715D4" w14:textId="22AB9253" w:rsidR="00D63A4C" w:rsidRDefault="00235FCE" w:rsidP="00D63A4C">
          <w:pPr>
            <w:pStyle w:val="TM1"/>
            <w:rPr>
              <w:rFonts w:asciiTheme="minorHAnsi" w:eastAsiaTheme="minorEastAsia" w:hAnsiTheme="minorHAnsi" w:cstheme="minorBidi"/>
              <w:noProof/>
              <w:color w:val="auto"/>
              <w:sz w:val="22"/>
              <w:szCs w:val="22"/>
              <w:lang w:eastAsia="fr-FR"/>
            </w:rPr>
          </w:pPr>
          <w:r w:rsidRPr="00BD7288">
            <w:fldChar w:fldCharType="begin"/>
          </w:r>
          <w:r w:rsidR="00DC2024" w:rsidRPr="00BD7288">
            <w:instrText xml:space="preserve"> TOC \o "1-2" \h \z \u </w:instrText>
          </w:r>
          <w:r w:rsidRPr="00BD7288">
            <w:fldChar w:fldCharType="separate"/>
          </w:r>
          <w:hyperlink w:anchor="_Toc128000160" w:history="1">
            <w:r w:rsidR="00D63A4C" w:rsidRPr="00153FA0">
              <w:rPr>
                <w:rStyle w:val="Lienhypertexte"/>
                <w:noProof/>
              </w:rPr>
              <w:t>I</w:t>
            </w:r>
          </w:hyperlink>
          <w:hyperlink w:anchor="_Toc128000161" w:history="1">
            <w:r w:rsidR="00D63A4C" w:rsidRPr="00153FA0">
              <w:rPr>
                <w:rStyle w:val="Lienhypertexte"/>
                <w:noProof/>
              </w:rPr>
              <w:t>Informations organisationnelles</w:t>
            </w:r>
            <w:r w:rsidR="00D63A4C">
              <w:rPr>
                <w:noProof/>
                <w:webHidden/>
              </w:rPr>
              <w:tab/>
            </w:r>
            <w:r w:rsidR="00D63A4C">
              <w:rPr>
                <w:noProof/>
                <w:webHidden/>
              </w:rPr>
              <w:fldChar w:fldCharType="begin"/>
            </w:r>
            <w:r w:rsidR="00D63A4C">
              <w:rPr>
                <w:noProof/>
                <w:webHidden/>
              </w:rPr>
              <w:instrText xml:space="preserve"> PAGEREF _Toc128000161 \h </w:instrText>
            </w:r>
            <w:r w:rsidR="00D63A4C">
              <w:rPr>
                <w:noProof/>
                <w:webHidden/>
              </w:rPr>
            </w:r>
            <w:r w:rsidR="00D63A4C">
              <w:rPr>
                <w:noProof/>
                <w:webHidden/>
              </w:rPr>
              <w:fldChar w:fldCharType="separate"/>
            </w:r>
            <w:r w:rsidR="00ED18A6">
              <w:rPr>
                <w:noProof/>
                <w:webHidden/>
              </w:rPr>
              <w:t>8</w:t>
            </w:r>
            <w:r w:rsidR="00D63A4C">
              <w:rPr>
                <w:noProof/>
                <w:webHidden/>
              </w:rPr>
              <w:fldChar w:fldCharType="end"/>
            </w:r>
          </w:hyperlink>
        </w:p>
        <w:p w14:paraId="696D2F98" w14:textId="3DB23809" w:rsidR="00D63A4C" w:rsidRDefault="00ED18A6">
          <w:pPr>
            <w:pStyle w:val="TM2"/>
            <w:rPr>
              <w:rFonts w:asciiTheme="minorHAnsi" w:eastAsiaTheme="minorEastAsia" w:hAnsiTheme="minorHAnsi" w:cstheme="minorBidi"/>
              <w:sz w:val="22"/>
              <w:szCs w:val="22"/>
              <w:lang w:eastAsia="fr-FR"/>
            </w:rPr>
          </w:pPr>
          <w:hyperlink w:anchor="_Toc128000162" w:history="1">
            <w:r w:rsidR="00D63A4C" w:rsidRPr="00153FA0">
              <w:rPr>
                <w:rStyle w:val="Lienhypertexte"/>
              </w:rPr>
              <w:t>Année de référence [OO 1]</w:t>
            </w:r>
            <w:r w:rsidR="00D63A4C">
              <w:rPr>
                <w:webHidden/>
              </w:rPr>
              <w:tab/>
            </w:r>
            <w:r w:rsidR="00D63A4C">
              <w:rPr>
                <w:webHidden/>
              </w:rPr>
              <w:fldChar w:fldCharType="begin"/>
            </w:r>
            <w:r w:rsidR="00D63A4C">
              <w:rPr>
                <w:webHidden/>
              </w:rPr>
              <w:instrText xml:space="preserve"> PAGEREF _Toc128000162 \h </w:instrText>
            </w:r>
            <w:r w:rsidR="00D63A4C">
              <w:rPr>
                <w:webHidden/>
              </w:rPr>
            </w:r>
            <w:r w:rsidR="00D63A4C">
              <w:rPr>
                <w:webHidden/>
              </w:rPr>
              <w:fldChar w:fldCharType="separate"/>
            </w:r>
            <w:r>
              <w:rPr>
                <w:webHidden/>
              </w:rPr>
              <w:t>8</w:t>
            </w:r>
            <w:r w:rsidR="00D63A4C">
              <w:rPr>
                <w:webHidden/>
              </w:rPr>
              <w:fldChar w:fldCharType="end"/>
            </w:r>
          </w:hyperlink>
        </w:p>
        <w:p w14:paraId="1CC7C24C" w14:textId="53FB0668" w:rsidR="00D63A4C" w:rsidRDefault="00ED18A6">
          <w:pPr>
            <w:pStyle w:val="TM2"/>
            <w:rPr>
              <w:rFonts w:asciiTheme="minorHAnsi" w:eastAsiaTheme="minorEastAsia" w:hAnsiTheme="minorHAnsi" w:cstheme="minorBidi"/>
              <w:sz w:val="22"/>
              <w:szCs w:val="22"/>
              <w:lang w:eastAsia="fr-FR"/>
            </w:rPr>
          </w:pPr>
          <w:hyperlink w:anchor="_Toc128000163" w:history="1">
            <w:r w:rsidR="00D63A4C" w:rsidRPr="00153FA0">
              <w:rPr>
                <w:rStyle w:val="Lienhypertexte"/>
              </w:rPr>
              <w:t>OO 1</w:t>
            </w:r>
            <w:r w:rsidR="00D63A4C">
              <w:rPr>
                <w:webHidden/>
              </w:rPr>
              <w:tab/>
            </w:r>
            <w:r w:rsidR="00D63A4C">
              <w:rPr>
                <w:webHidden/>
              </w:rPr>
              <w:fldChar w:fldCharType="begin"/>
            </w:r>
            <w:r w:rsidR="00D63A4C">
              <w:rPr>
                <w:webHidden/>
              </w:rPr>
              <w:instrText xml:space="preserve"> PAGEREF _Toc128000163 \h </w:instrText>
            </w:r>
            <w:r w:rsidR="00D63A4C">
              <w:rPr>
                <w:webHidden/>
              </w:rPr>
            </w:r>
            <w:r w:rsidR="00D63A4C">
              <w:rPr>
                <w:webHidden/>
              </w:rPr>
              <w:fldChar w:fldCharType="separate"/>
            </w:r>
            <w:r>
              <w:rPr>
                <w:webHidden/>
              </w:rPr>
              <w:t>8</w:t>
            </w:r>
            <w:r w:rsidR="00D63A4C">
              <w:rPr>
                <w:webHidden/>
              </w:rPr>
              <w:fldChar w:fldCharType="end"/>
            </w:r>
          </w:hyperlink>
        </w:p>
        <w:p w14:paraId="36759C8D" w14:textId="6D868B41" w:rsidR="00D63A4C" w:rsidRDefault="00ED18A6">
          <w:pPr>
            <w:pStyle w:val="TM2"/>
            <w:rPr>
              <w:rFonts w:asciiTheme="minorHAnsi" w:eastAsiaTheme="minorEastAsia" w:hAnsiTheme="minorHAnsi" w:cstheme="minorBidi"/>
              <w:sz w:val="22"/>
              <w:szCs w:val="22"/>
              <w:lang w:eastAsia="fr-FR"/>
            </w:rPr>
          </w:pPr>
          <w:hyperlink w:anchor="_Toc128000164" w:history="1">
            <w:r w:rsidR="00D63A4C" w:rsidRPr="00153FA0">
              <w:rPr>
                <w:rStyle w:val="Lienhypertexte"/>
              </w:rPr>
              <w:t>Informations relatives aux filiales [OO 2, OO 2.1, OO 2.2]</w:t>
            </w:r>
            <w:r w:rsidR="00D63A4C">
              <w:rPr>
                <w:webHidden/>
              </w:rPr>
              <w:tab/>
            </w:r>
            <w:r w:rsidR="00D63A4C">
              <w:rPr>
                <w:webHidden/>
              </w:rPr>
              <w:fldChar w:fldCharType="begin"/>
            </w:r>
            <w:r w:rsidR="00D63A4C">
              <w:rPr>
                <w:webHidden/>
              </w:rPr>
              <w:instrText xml:space="preserve"> PAGEREF _Toc128000164 \h </w:instrText>
            </w:r>
            <w:r w:rsidR="00D63A4C">
              <w:rPr>
                <w:webHidden/>
              </w:rPr>
            </w:r>
            <w:r w:rsidR="00D63A4C">
              <w:rPr>
                <w:webHidden/>
              </w:rPr>
              <w:fldChar w:fldCharType="separate"/>
            </w:r>
            <w:r>
              <w:rPr>
                <w:webHidden/>
              </w:rPr>
              <w:t>10</w:t>
            </w:r>
            <w:r w:rsidR="00D63A4C">
              <w:rPr>
                <w:webHidden/>
              </w:rPr>
              <w:fldChar w:fldCharType="end"/>
            </w:r>
          </w:hyperlink>
        </w:p>
        <w:p w14:paraId="590396E0" w14:textId="596BBEEF" w:rsidR="00D63A4C" w:rsidRDefault="00ED18A6">
          <w:pPr>
            <w:pStyle w:val="TM2"/>
            <w:rPr>
              <w:rFonts w:asciiTheme="minorHAnsi" w:eastAsiaTheme="minorEastAsia" w:hAnsiTheme="minorHAnsi" w:cstheme="minorBidi"/>
              <w:sz w:val="22"/>
              <w:szCs w:val="22"/>
              <w:lang w:eastAsia="fr-FR"/>
            </w:rPr>
          </w:pPr>
          <w:hyperlink w:anchor="_Toc128000165" w:history="1">
            <w:r w:rsidR="00D63A4C" w:rsidRPr="00153FA0">
              <w:rPr>
                <w:rStyle w:val="Lienhypertexte"/>
              </w:rPr>
              <w:t>OO 2</w:t>
            </w:r>
            <w:r w:rsidR="00D63A4C">
              <w:rPr>
                <w:webHidden/>
              </w:rPr>
              <w:tab/>
            </w:r>
            <w:r w:rsidR="00D63A4C">
              <w:rPr>
                <w:webHidden/>
              </w:rPr>
              <w:fldChar w:fldCharType="begin"/>
            </w:r>
            <w:r w:rsidR="00D63A4C">
              <w:rPr>
                <w:webHidden/>
              </w:rPr>
              <w:instrText xml:space="preserve"> PAGEREF _Toc128000165 \h </w:instrText>
            </w:r>
            <w:r w:rsidR="00D63A4C">
              <w:rPr>
                <w:webHidden/>
              </w:rPr>
            </w:r>
            <w:r w:rsidR="00D63A4C">
              <w:rPr>
                <w:webHidden/>
              </w:rPr>
              <w:fldChar w:fldCharType="separate"/>
            </w:r>
            <w:r>
              <w:rPr>
                <w:webHidden/>
              </w:rPr>
              <w:t>10</w:t>
            </w:r>
            <w:r w:rsidR="00D63A4C">
              <w:rPr>
                <w:webHidden/>
              </w:rPr>
              <w:fldChar w:fldCharType="end"/>
            </w:r>
          </w:hyperlink>
        </w:p>
        <w:p w14:paraId="79BFFE6A" w14:textId="370B25A6" w:rsidR="00D63A4C" w:rsidRDefault="00ED18A6">
          <w:pPr>
            <w:pStyle w:val="TM2"/>
            <w:rPr>
              <w:rFonts w:asciiTheme="minorHAnsi" w:eastAsiaTheme="minorEastAsia" w:hAnsiTheme="minorHAnsi" w:cstheme="minorBidi"/>
              <w:sz w:val="22"/>
              <w:szCs w:val="22"/>
              <w:lang w:eastAsia="fr-FR"/>
            </w:rPr>
          </w:pPr>
          <w:hyperlink w:anchor="_Toc128000166" w:history="1">
            <w:r w:rsidR="00D63A4C" w:rsidRPr="00153FA0">
              <w:rPr>
                <w:rStyle w:val="Lienhypertexte"/>
              </w:rPr>
              <w:t>OO 2.1</w:t>
            </w:r>
            <w:r w:rsidR="00D63A4C">
              <w:rPr>
                <w:webHidden/>
              </w:rPr>
              <w:tab/>
            </w:r>
            <w:r w:rsidR="00D63A4C">
              <w:rPr>
                <w:webHidden/>
              </w:rPr>
              <w:fldChar w:fldCharType="begin"/>
            </w:r>
            <w:r w:rsidR="00D63A4C">
              <w:rPr>
                <w:webHidden/>
              </w:rPr>
              <w:instrText xml:space="preserve"> PAGEREF _Toc128000166 \h </w:instrText>
            </w:r>
            <w:r w:rsidR="00D63A4C">
              <w:rPr>
                <w:webHidden/>
              </w:rPr>
            </w:r>
            <w:r w:rsidR="00D63A4C">
              <w:rPr>
                <w:webHidden/>
              </w:rPr>
              <w:fldChar w:fldCharType="separate"/>
            </w:r>
            <w:r>
              <w:rPr>
                <w:webHidden/>
              </w:rPr>
              <w:t>12</w:t>
            </w:r>
            <w:r w:rsidR="00D63A4C">
              <w:rPr>
                <w:webHidden/>
              </w:rPr>
              <w:fldChar w:fldCharType="end"/>
            </w:r>
          </w:hyperlink>
        </w:p>
        <w:p w14:paraId="5590300D" w14:textId="1B6EBEE8" w:rsidR="00D63A4C" w:rsidRDefault="00ED18A6">
          <w:pPr>
            <w:pStyle w:val="TM2"/>
            <w:rPr>
              <w:rFonts w:asciiTheme="minorHAnsi" w:eastAsiaTheme="minorEastAsia" w:hAnsiTheme="minorHAnsi" w:cstheme="minorBidi"/>
              <w:sz w:val="22"/>
              <w:szCs w:val="22"/>
              <w:lang w:eastAsia="fr-FR"/>
            </w:rPr>
          </w:pPr>
          <w:hyperlink w:anchor="_Toc128000167" w:history="1">
            <w:r w:rsidR="00D63A4C" w:rsidRPr="00153FA0">
              <w:rPr>
                <w:rStyle w:val="Lienhypertexte"/>
              </w:rPr>
              <w:t>OO 2.2</w:t>
            </w:r>
            <w:r w:rsidR="00D63A4C">
              <w:rPr>
                <w:webHidden/>
              </w:rPr>
              <w:tab/>
            </w:r>
            <w:r w:rsidR="00D63A4C">
              <w:rPr>
                <w:webHidden/>
              </w:rPr>
              <w:fldChar w:fldCharType="begin"/>
            </w:r>
            <w:r w:rsidR="00D63A4C">
              <w:rPr>
                <w:webHidden/>
              </w:rPr>
              <w:instrText xml:space="preserve"> PAGEREF _Toc128000167 \h </w:instrText>
            </w:r>
            <w:r w:rsidR="00D63A4C">
              <w:rPr>
                <w:webHidden/>
              </w:rPr>
            </w:r>
            <w:r w:rsidR="00D63A4C">
              <w:rPr>
                <w:webHidden/>
              </w:rPr>
              <w:fldChar w:fldCharType="separate"/>
            </w:r>
            <w:r>
              <w:rPr>
                <w:webHidden/>
              </w:rPr>
              <w:t>14</w:t>
            </w:r>
            <w:r w:rsidR="00D63A4C">
              <w:rPr>
                <w:webHidden/>
              </w:rPr>
              <w:fldChar w:fldCharType="end"/>
            </w:r>
          </w:hyperlink>
        </w:p>
        <w:p w14:paraId="17905331" w14:textId="14A1B4C8"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168" w:history="1">
            <w:r w:rsidR="00D63A4C" w:rsidRPr="00153FA0">
              <w:rPr>
                <w:rStyle w:val="Lienhypertexte"/>
                <w:noProof/>
              </w:rPr>
              <w:t>Actifs sous gestion</w:t>
            </w:r>
            <w:r w:rsidR="00D63A4C">
              <w:rPr>
                <w:noProof/>
                <w:webHidden/>
              </w:rPr>
              <w:tab/>
            </w:r>
            <w:r w:rsidR="00D63A4C">
              <w:rPr>
                <w:noProof/>
                <w:webHidden/>
              </w:rPr>
              <w:fldChar w:fldCharType="begin"/>
            </w:r>
            <w:r w:rsidR="00D63A4C">
              <w:rPr>
                <w:noProof/>
                <w:webHidden/>
              </w:rPr>
              <w:instrText xml:space="preserve"> PAGEREF _Toc128000168 \h </w:instrText>
            </w:r>
            <w:r w:rsidR="00D63A4C">
              <w:rPr>
                <w:noProof/>
                <w:webHidden/>
              </w:rPr>
            </w:r>
            <w:r w:rsidR="00D63A4C">
              <w:rPr>
                <w:noProof/>
                <w:webHidden/>
              </w:rPr>
              <w:fldChar w:fldCharType="separate"/>
            </w:r>
            <w:r>
              <w:rPr>
                <w:noProof/>
                <w:webHidden/>
              </w:rPr>
              <w:t>16</w:t>
            </w:r>
            <w:r w:rsidR="00D63A4C">
              <w:rPr>
                <w:noProof/>
                <w:webHidden/>
              </w:rPr>
              <w:fldChar w:fldCharType="end"/>
            </w:r>
          </w:hyperlink>
        </w:p>
        <w:p w14:paraId="16D44AEE" w14:textId="31D4DB6E" w:rsidR="00D63A4C" w:rsidRDefault="00ED18A6">
          <w:pPr>
            <w:pStyle w:val="TM2"/>
            <w:rPr>
              <w:rFonts w:asciiTheme="minorHAnsi" w:eastAsiaTheme="minorEastAsia" w:hAnsiTheme="minorHAnsi" w:cstheme="minorBidi"/>
              <w:sz w:val="22"/>
              <w:szCs w:val="22"/>
              <w:lang w:eastAsia="fr-FR"/>
            </w:rPr>
          </w:pPr>
          <w:hyperlink w:anchor="_Toc128000169" w:history="1">
            <w:r w:rsidR="00D63A4C" w:rsidRPr="00153FA0">
              <w:rPr>
                <w:rStyle w:val="Lienhypertexte"/>
              </w:rPr>
              <w:t>Toutes les classes d’actifs [OO 3, OO 4]</w:t>
            </w:r>
            <w:r w:rsidR="00D63A4C">
              <w:rPr>
                <w:webHidden/>
              </w:rPr>
              <w:tab/>
            </w:r>
            <w:r w:rsidR="00D63A4C">
              <w:rPr>
                <w:webHidden/>
              </w:rPr>
              <w:fldChar w:fldCharType="begin"/>
            </w:r>
            <w:r w:rsidR="00D63A4C">
              <w:rPr>
                <w:webHidden/>
              </w:rPr>
              <w:instrText xml:space="preserve"> PAGEREF _Toc128000169 \h </w:instrText>
            </w:r>
            <w:r w:rsidR="00D63A4C">
              <w:rPr>
                <w:webHidden/>
              </w:rPr>
            </w:r>
            <w:r w:rsidR="00D63A4C">
              <w:rPr>
                <w:webHidden/>
              </w:rPr>
              <w:fldChar w:fldCharType="separate"/>
            </w:r>
            <w:r>
              <w:rPr>
                <w:webHidden/>
              </w:rPr>
              <w:t>16</w:t>
            </w:r>
            <w:r w:rsidR="00D63A4C">
              <w:rPr>
                <w:webHidden/>
              </w:rPr>
              <w:fldChar w:fldCharType="end"/>
            </w:r>
          </w:hyperlink>
        </w:p>
        <w:p w14:paraId="694B54EA" w14:textId="792C6A8E" w:rsidR="00D63A4C" w:rsidRDefault="00ED18A6">
          <w:pPr>
            <w:pStyle w:val="TM2"/>
            <w:rPr>
              <w:rFonts w:asciiTheme="minorHAnsi" w:eastAsiaTheme="minorEastAsia" w:hAnsiTheme="minorHAnsi" w:cstheme="minorBidi"/>
              <w:sz w:val="22"/>
              <w:szCs w:val="22"/>
              <w:lang w:eastAsia="fr-FR"/>
            </w:rPr>
          </w:pPr>
          <w:hyperlink w:anchor="_Toc128000170" w:history="1">
            <w:r w:rsidR="00D63A4C" w:rsidRPr="00153FA0">
              <w:rPr>
                <w:rStyle w:val="Lienhypertexte"/>
              </w:rPr>
              <w:t>OO 3</w:t>
            </w:r>
            <w:r w:rsidR="00D63A4C">
              <w:rPr>
                <w:webHidden/>
              </w:rPr>
              <w:tab/>
            </w:r>
            <w:r w:rsidR="00D63A4C">
              <w:rPr>
                <w:webHidden/>
              </w:rPr>
              <w:fldChar w:fldCharType="begin"/>
            </w:r>
            <w:r w:rsidR="00D63A4C">
              <w:rPr>
                <w:webHidden/>
              </w:rPr>
              <w:instrText xml:space="preserve"> PAGEREF _Toc128000170 \h </w:instrText>
            </w:r>
            <w:r w:rsidR="00D63A4C">
              <w:rPr>
                <w:webHidden/>
              </w:rPr>
            </w:r>
            <w:r w:rsidR="00D63A4C">
              <w:rPr>
                <w:webHidden/>
              </w:rPr>
              <w:fldChar w:fldCharType="separate"/>
            </w:r>
            <w:r>
              <w:rPr>
                <w:webHidden/>
              </w:rPr>
              <w:t>16</w:t>
            </w:r>
            <w:r w:rsidR="00D63A4C">
              <w:rPr>
                <w:webHidden/>
              </w:rPr>
              <w:fldChar w:fldCharType="end"/>
            </w:r>
          </w:hyperlink>
        </w:p>
        <w:p w14:paraId="0A0587A7" w14:textId="1304C837" w:rsidR="00D63A4C" w:rsidRDefault="00ED18A6">
          <w:pPr>
            <w:pStyle w:val="TM2"/>
            <w:rPr>
              <w:rFonts w:asciiTheme="minorHAnsi" w:eastAsiaTheme="minorEastAsia" w:hAnsiTheme="minorHAnsi" w:cstheme="minorBidi"/>
              <w:sz w:val="22"/>
              <w:szCs w:val="22"/>
              <w:lang w:eastAsia="fr-FR"/>
            </w:rPr>
          </w:pPr>
          <w:hyperlink w:anchor="_Toc128000171" w:history="1">
            <w:r w:rsidR="00D63A4C" w:rsidRPr="00153FA0">
              <w:rPr>
                <w:rStyle w:val="Lienhypertexte"/>
              </w:rPr>
              <w:t>OO 4</w:t>
            </w:r>
            <w:r w:rsidR="00D63A4C">
              <w:rPr>
                <w:webHidden/>
              </w:rPr>
              <w:tab/>
            </w:r>
            <w:r w:rsidR="00D63A4C">
              <w:rPr>
                <w:webHidden/>
              </w:rPr>
              <w:fldChar w:fldCharType="begin"/>
            </w:r>
            <w:r w:rsidR="00D63A4C">
              <w:rPr>
                <w:webHidden/>
              </w:rPr>
              <w:instrText xml:space="preserve"> PAGEREF _Toc128000171 \h </w:instrText>
            </w:r>
            <w:r w:rsidR="00D63A4C">
              <w:rPr>
                <w:webHidden/>
              </w:rPr>
            </w:r>
            <w:r w:rsidR="00D63A4C">
              <w:rPr>
                <w:webHidden/>
              </w:rPr>
              <w:fldChar w:fldCharType="separate"/>
            </w:r>
            <w:r>
              <w:rPr>
                <w:webHidden/>
              </w:rPr>
              <w:t>17</w:t>
            </w:r>
            <w:r w:rsidR="00D63A4C">
              <w:rPr>
                <w:webHidden/>
              </w:rPr>
              <w:fldChar w:fldCharType="end"/>
            </w:r>
          </w:hyperlink>
        </w:p>
        <w:p w14:paraId="1131C1B3" w14:textId="3F83A5AA" w:rsidR="00D63A4C" w:rsidRDefault="00ED18A6">
          <w:pPr>
            <w:pStyle w:val="TM2"/>
            <w:rPr>
              <w:rFonts w:asciiTheme="minorHAnsi" w:eastAsiaTheme="minorEastAsia" w:hAnsiTheme="minorHAnsi" w:cstheme="minorBidi"/>
              <w:sz w:val="22"/>
              <w:szCs w:val="22"/>
              <w:lang w:eastAsia="fr-FR"/>
            </w:rPr>
          </w:pPr>
          <w:hyperlink w:anchor="_Toc128000172" w:history="1">
            <w:r w:rsidR="00D63A4C" w:rsidRPr="00153FA0">
              <w:rPr>
                <w:rStyle w:val="Lienhypertexte"/>
              </w:rPr>
              <w:t>Composition de l’actif [OO 5]</w:t>
            </w:r>
            <w:r w:rsidR="00D63A4C">
              <w:rPr>
                <w:webHidden/>
              </w:rPr>
              <w:tab/>
            </w:r>
            <w:r w:rsidR="00D63A4C">
              <w:rPr>
                <w:webHidden/>
              </w:rPr>
              <w:fldChar w:fldCharType="begin"/>
            </w:r>
            <w:r w:rsidR="00D63A4C">
              <w:rPr>
                <w:webHidden/>
              </w:rPr>
              <w:instrText xml:space="preserve"> PAGEREF _Toc128000172 \h </w:instrText>
            </w:r>
            <w:r w:rsidR="00D63A4C">
              <w:rPr>
                <w:webHidden/>
              </w:rPr>
            </w:r>
            <w:r w:rsidR="00D63A4C">
              <w:rPr>
                <w:webHidden/>
              </w:rPr>
              <w:fldChar w:fldCharType="separate"/>
            </w:r>
            <w:r>
              <w:rPr>
                <w:webHidden/>
              </w:rPr>
              <w:t>20</w:t>
            </w:r>
            <w:r w:rsidR="00D63A4C">
              <w:rPr>
                <w:webHidden/>
              </w:rPr>
              <w:fldChar w:fldCharType="end"/>
            </w:r>
          </w:hyperlink>
        </w:p>
        <w:p w14:paraId="3CE0B410" w14:textId="4FB833F9" w:rsidR="00D63A4C" w:rsidRDefault="00ED18A6">
          <w:pPr>
            <w:pStyle w:val="TM2"/>
            <w:rPr>
              <w:rFonts w:asciiTheme="minorHAnsi" w:eastAsiaTheme="minorEastAsia" w:hAnsiTheme="minorHAnsi" w:cstheme="minorBidi"/>
              <w:sz w:val="22"/>
              <w:szCs w:val="22"/>
              <w:lang w:eastAsia="fr-FR"/>
            </w:rPr>
          </w:pPr>
          <w:hyperlink w:anchor="_Toc128000173" w:history="1">
            <w:r w:rsidR="00D63A4C" w:rsidRPr="00153FA0">
              <w:rPr>
                <w:rStyle w:val="Lienhypertexte"/>
              </w:rPr>
              <w:t>OO 5</w:t>
            </w:r>
            <w:r w:rsidR="00D63A4C">
              <w:rPr>
                <w:webHidden/>
              </w:rPr>
              <w:tab/>
            </w:r>
            <w:r w:rsidR="00D63A4C">
              <w:rPr>
                <w:webHidden/>
              </w:rPr>
              <w:fldChar w:fldCharType="begin"/>
            </w:r>
            <w:r w:rsidR="00D63A4C">
              <w:rPr>
                <w:webHidden/>
              </w:rPr>
              <w:instrText xml:space="preserve"> PAGEREF _Toc128000173 \h </w:instrText>
            </w:r>
            <w:r w:rsidR="00D63A4C">
              <w:rPr>
                <w:webHidden/>
              </w:rPr>
            </w:r>
            <w:r w:rsidR="00D63A4C">
              <w:rPr>
                <w:webHidden/>
              </w:rPr>
              <w:fldChar w:fldCharType="separate"/>
            </w:r>
            <w:r>
              <w:rPr>
                <w:webHidden/>
              </w:rPr>
              <w:t>20</w:t>
            </w:r>
            <w:r w:rsidR="00D63A4C">
              <w:rPr>
                <w:webHidden/>
              </w:rPr>
              <w:fldChar w:fldCharType="end"/>
            </w:r>
          </w:hyperlink>
        </w:p>
        <w:p w14:paraId="1368A0F5" w14:textId="11C8D74B" w:rsidR="00D63A4C" w:rsidRDefault="00ED18A6">
          <w:pPr>
            <w:pStyle w:val="TM2"/>
            <w:rPr>
              <w:rFonts w:asciiTheme="minorHAnsi" w:eastAsiaTheme="minorEastAsia" w:hAnsiTheme="minorHAnsi" w:cstheme="minorBidi"/>
              <w:sz w:val="22"/>
              <w:szCs w:val="22"/>
              <w:lang w:eastAsia="fr-FR"/>
            </w:rPr>
          </w:pPr>
          <w:hyperlink w:anchor="_Toc128000174" w:history="1">
            <w:r w:rsidR="00D63A4C" w:rsidRPr="00153FA0">
              <w:rPr>
                <w:rStyle w:val="Lienhypertexte"/>
              </w:rPr>
              <w:t>Composition de l’actif : actifs gérés en externe [OO 5.1, OO 5.2]</w:t>
            </w:r>
            <w:r w:rsidR="00D63A4C">
              <w:rPr>
                <w:webHidden/>
              </w:rPr>
              <w:tab/>
            </w:r>
            <w:r w:rsidR="00D63A4C">
              <w:rPr>
                <w:webHidden/>
              </w:rPr>
              <w:fldChar w:fldCharType="begin"/>
            </w:r>
            <w:r w:rsidR="00D63A4C">
              <w:rPr>
                <w:webHidden/>
              </w:rPr>
              <w:instrText xml:space="preserve"> PAGEREF _Toc128000174 \h </w:instrText>
            </w:r>
            <w:r w:rsidR="00D63A4C">
              <w:rPr>
                <w:webHidden/>
              </w:rPr>
            </w:r>
            <w:r w:rsidR="00D63A4C">
              <w:rPr>
                <w:webHidden/>
              </w:rPr>
              <w:fldChar w:fldCharType="separate"/>
            </w:r>
            <w:r>
              <w:rPr>
                <w:webHidden/>
              </w:rPr>
              <w:t>24</w:t>
            </w:r>
            <w:r w:rsidR="00D63A4C">
              <w:rPr>
                <w:webHidden/>
              </w:rPr>
              <w:fldChar w:fldCharType="end"/>
            </w:r>
          </w:hyperlink>
        </w:p>
        <w:p w14:paraId="2FF393FF" w14:textId="2614B352" w:rsidR="00D63A4C" w:rsidRDefault="00ED18A6">
          <w:pPr>
            <w:pStyle w:val="TM2"/>
            <w:rPr>
              <w:rFonts w:asciiTheme="minorHAnsi" w:eastAsiaTheme="minorEastAsia" w:hAnsiTheme="minorHAnsi" w:cstheme="minorBidi"/>
              <w:sz w:val="22"/>
              <w:szCs w:val="22"/>
              <w:lang w:eastAsia="fr-FR"/>
            </w:rPr>
          </w:pPr>
          <w:hyperlink w:anchor="_Toc128000175" w:history="1">
            <w:r w:rsidR="00D63A4C" w:rsidRPr="00153FA0">
              <w:rPr>
                <w:rStyle w:val="Lienhypertexte"/>
              </w:rPr>
              <w:t>OO 5.1</w:t>
            </w:r>
            <w:r w:rsidR="00D63A4C">
              <w:rPr>
                <w:webHidden/>
              </w:rPr>
              <w:tab/>
            </w:r>
            <w:r w:rsidR="00D63A4C">
              <w:rPr>
                <w:webHidden/>
              </w:rPr>
              <w:fldChar w:fldCharType="begin"/>
            </w:r>
            <w:r w:rsidR="00D63A4C">
              <w:rPr>
                <w:webHidden/>
              </w:rPr>
              <w:instrText xml:space="preserve"> PAGEREF _Toc128000175 \h </w:instrText>
            </w:r>
            <w:r w:rsidR="00D63A4C">
              <w:rPr>
                <w:webHidden/>
              </w:rPr>
            </w:r>
            <w:r w:rsidR="00D63A4C">
              <w:rPr>
                <w:webHidden/>
              </w:rPr>
              <w:fldChar w:fldCharType="separate"/>
            </w:r>
            <w:r>
              <w:rPr>
                <w:webHidden/>
              </w:rPr>
              <w:t>24</w:t>
            </w:r>
            <w:r w:rsidR="00D63A4C">
              <w:rPr>
                <w:webHidden/>
              </w:rPr>
              <w:fldChar w:fldCharType="end"/>
            </w:r>
          </w:hyperlink>
        </w:p>
        <w:p w14:paraId="2E8171EF" w14:textId="68E61F69" w:rsidR="00D63A4C" w:rsidRDefault="00ED18A6">
          <w:pPr>
            <w:pStyle w:val="TM2"/>
            <w:rPr>
              <w:rFonts w:asciiTheme="minorHAnsi" w:eastAsiaTheme="minorEastAsia" w:hAnsiTheme="minorHAnsi" w:cstheme="minorBidi"/>
              <w:sz w:val="22"/>
              <w:szCs w:val="22"/>
              <w:lang w:eastAsia="fr-FR"/>
            </w:rPr>
          </w:pPr>
          <w:hyperlink w:anchor="_Toc128000176" w:history="1">
            <w:r w:rsidR="00D63A4C" w:rsidRPr="00153FA0">
              <w:rPr>
                <w:rStyle w:val="Lienhypertexte"/>
              </w:rPr>
              <w:t>OO 5.2</w:t>
            </w:r>
            <w:r w:rsidR="00D63A4C">
              <w:rPr>
                <w:webHidden/>
              </w:rPr>
              <w:tab/>
            </w:r>
            <w:r w:rsidR="00D63A4C">
              <w:rPr>
                <w:webHidden/>
              </w:rPr>
              <w:fldChar w:fldCharType="begin"/>
            </w:r>
            <w:r w:rsidR="00D63A4C">
              <w:rPr>
                <w:webHidden/>
              </w:rPr>
              <w:instrText xml:space="preserve"> PAGEREF _Toc128000176 \h </w:instrText>
            </w:r>
            <w:r w:rsidR="00D63A4C">
              <w:rPr>
                <w:webHidden/>
              </w:rPr>
            </w:r>
            <w:r w:rsidR="00D63A4C">
              <w:rPr>
                <w:webHidden/>
              </w:rPr>
              <w:fldChar w:fldCharType="separate"/>
            </w:r>
            <w:r>
              <w:rPr>
                <w:webHidden/>
              </w:rPr>
              <w:t>26</w:t>
            </w:r>
            <w:r w:rsidR="00D63A4C">
              <w:rPr>
                <w:webHidden/>
              </w:rPr>
              <w:fldChar w:fldCharType="end"/>
            </w:r>
          </w:hyperlink>
        </w:p>
        <w:p w14:paraId="36FC9E90" w14:textId="172FAE1C" w:rsidR="00D63A4C" w:rsidRDefault="00ED18A6">
          <w:pPr>
            <w:pStyle w:val="TM2"/>
            <w:rPr>
              <w:rFonts w:asciiTheme="minorHAnsi" w:eastAsiaTheme="minorEastAsia" w:hAnsiTheme="minorHAnsi" w:cstheme="minorBidi"/>
              <w:sz w:val="22"/>
              <w:szCs w:val="22"/>
              <w:lang w:eastAsia="fr-FR"/>
            </w:rPr>
          </w:pPr>
          <w:hyperlink w:anchor="_Toc128000177" w:history="1">
            <w:r w:rsidR="00D63A4C" w:rsidRPr="00153FA0">
              <w:rPr>
                <w:rStyle w:val="Lienhypertexte"/>
              </w:rPr>
              <w:t>Composition de l’actif : actions cotées gérées en interne [OO 5.3 LE]</w:t>
            </w:r>
            <w:r w:rsidR="00D63A4C">
              <w:rPr>
                <w:webHidden/>
              </w:rPr>
              <w:tab/>
            </w:r>
            <w:r w:rsidR="00D63A4C">
              <w:rPr>
                <w:webHidden/>
              </w:rPr>
              <w:fldChar w:fldCharType="begin"/>
            </w:r>
            <w:r w:rsidR="00D63A4C">
              <w:rPr>
                <w:webHidden/>
              </w:rPr>
              <w:instrText xml:space="preserve"> PAGEREF _Toc128000177 \h </w:instrText>
            </w:r>
            <w:r w:rsidR="00D63A4C">
              <w:rPr>
                <w:webHidden/>
              </w:rPr>
            </w:r>
            <w:r w:rsidR="00D63A4C">
              <w:rPr>
                <w:webHidden/>
              </w:rPr>
              <w:fldChar w:fldCharType="separate"/>
            </w:r>
            <w:r>
              <w:rPr>
                <w:webHidden/>
              </w:rPr>
              <w:t>28</w:t>
            </w:r>
            <w:r w:rsidR="00D63A4C">
              <w:rPr>
                <w:webHidden/>
              </w:rPr>
              <w:fldChar w:fldCharType="end"/>
            </w:r>
          </w:hyperlink>
        </w:p>
        <w:p w14:paraId="145BD1C2" w14:textId="2E5FE7A1" w:rsidR="00D63A4C" w:rsidRDefault="00ED18A6">
          <w:pPr>
            <w:pStyle w:val="TM2"/>
            <w:rPr>
              <w:rFonts w:asciiTheme="minorHAnsi" w:eastAsiaTheme="minorEastAsia" w:hAnsiTheme="minorHAnsi" w:cstheme="minorBidi"/>
              <w:sz w:val="22"/>
              <w:szCs w:val="22"/>
              <w:lang w:eastAsia="fr-FR"/>
            </w:rPr>
          </w:pPr>
          <w:hyperlink w:anchor="_Toc128000178" w:history="1">
            <w:r w:rsidR="00D63A4C" w:rsidRPr="00153FA0">
              <w:rPr>
                <w:rStyle w:val="Lienhypertexte"/>
              </w:rPr>
              <w:t>OO 5.3 LE</w:t>
            </w:r>
            <w:r w:rsidR="00D63A4C">
              <w:rPr>
                <w:webHidden/>
              </w:rPr>
              <w:tab/>
            </w:r>
            <w:r w:rsidR="00D63A4C">
              <w:rPr>
                <w:webHidden/>
              </w:rPr>
              <w:fldChar w:fldCharType="begin"/>
            </w:r>
            <w:r w:rsidR="00D63A4C">
              <w:rPr>
                <w:webHidden/>
              </w:rPr>
              <w:instrText xml:space="preserve"> PAGEREF _Toc128000178 \h </w:instrText>
            </w:r>
            <w:r w:rsidR="00D63A4C">
              <w:rPr>
                <w:webHidden/>
              </w:rPr>
            </w:r>
            <w:r w:rsidR="00D63A4C">
              <w:rPr>
                <w:webHidden/>
              </w:rPr>
              <w:fldChar w:fldCharType="separate"/>
            </w:r>
            <w:r>
              <w:rPr>
                <w:webHidden/>
              </w:rPr>
              <w:t>28</w:t>
            </w:r>
            <w:r w:rsidR="00D63A4C">
              <w:rPr>
                <w:webHidden/>
              </w:rPr>
              <w:fldChar w:fldCharType="end"/>
            </w:r>
          </w:hyperlink>
        </w:p>
        <w:p w14:paraId="218AB1FB" w14:textId="0419DD97" w:rsidR="00D63A4C" w:rsidRDefault="00ED18A6">
          <w:pPr>
            <w:pStyle w:val="TM2"/>
            <w:rPr>
              <w:rFonts w:asciiTheme="minorHAnsi" w:eastAsiaTheme="minorEastAsia" w:hAnsiTheme="minorHAnsi" w:cstheme="minorBidi"/>
              <w:sz w:val="22"/>
              <w:szCs w:val="22"/>
              <w:lang w:eastAsia="fr-FR"/>
            </w:rPr>
          </w:pPr>
          <w:hyperlink w:anchor="_Toc128000179" w:history="1">
            <w:r w:rsidR="00D63A4C" w:rsidRPr="00153FA0">
              <w:rPr>
                <w:rStyle w:val="Lienhypertexte"/>
              </w:rPr>
              <w:t>Composition de l’actif : obligations gérées en interne [OO 5.3 FI]</w:t>
            </w:r>
            <w:r w:rsidR="00D63A4C">
              <w:rPr>
                <w:webHidden/>
              </w:rPr>
              <w:tab/>
            </w:r>
            <w:r w:rsidR="00D63A4C">
              <w:rPr>
                <w:webHidden/>
              </w:rPr>
              <w:fldChar w:fldCharType="begin"/>
            </w:r>
            <w:r w:rsidR="00D63A4C">
              <w:rPr>
                <w:webHidden/>
              </w:rPr>
              <w:instrText xml:space="preserve"> PAGEREF _Toc128000179 \h </w:instrText>
            </w:r>
            <w:r w:rsidR="00D63A4C">
              <w:rPr>
                <w:webHidden/>
              </w:rPr>
            </w:r>
            <w:r w:rsidR="00D63A4C">
              <w:rPr>
                <w:webHidden/>
              </w:rPr>
              <w:fldChar w:fldCharType="separate"/>
            </w:r>
            <w:r>
              <w:rPr>
                <w:webHidden/>
              </w:rPr>
              <w:t>30</w:t>
            </w:r>
            <w:r w:rsidR="00D63A4C">
              <w:rPr>
                <w:webHidden/>
              </w:rPr>
              <w:fldChar w:fldCharType="end"/>
            </w:r>
          </w:hyperlink>
        </w:p>
        <w:p w14:paraId="60DAADFE" w14:textId="66CDAF58" w:rsidR="00D63A4C" w:rsidRDefault="00ED18A6">
          <w:pPr>
            <w:pStyle w:val="TM2"/>
            <w:rPr>
              <w:rFonts w:asciiTheme="minorHAnsi" w:eastAsiaTheme="minorEastAsia" w:hAnsiTheme="minorHAnsi" w:cstheme="minorBidi"/>
              <w:sz w:val="22"/>
              <w:szCs w:val="22"/>
              <w:lang w:eastAsia="fr-FR"/>
            </w:rPr>
          </w:pPr>
          <w:hyperlink w:anchor="_Toc128000180" w:history="1">
            <w:r w:rsidR="00D63A4C" w:rsidRPr="00153FA0">
              <w:rPr>
                <w:rStyle w:val="Lienhypertexte"/>
              </w:rPr>
              <w:t>OO 5.3 FI</w:t>
            </w:r>
            <w:r w:rsidR="00D63A4C">
              <w:rPr>
                <w:webHidden/>
              </w:rPr>
              <w:tab/>
            </w:r>
            <w:r w:rsidR="00D63A4C">
              <w:rPr>
                <w:webHidden/>
              </w:rPr>
              <w:fldChar w:fldCharType="begin"/>
            </w:r>
            <w:r w:rsidR="00D63A4C">
              <w:rPr>
                <w:webHidden/>
              </w:rPr>
              <w:instrText xml:space="preserve"> PAGEREF _Toc128000180 \h </w:instrText>
            </w:r>
            <w:r w:rsidR="00D63A4C">
              <w:rPr>
                <w:webHidden/>
              </w:rPr>
            </w:r>
            <w:r w:rsidR="00D63A4C">
              <w:rPr>
                <w:webHidden/>
              </w:rPr>
              <w:fldChar w:fldCharType="separate"/>
            </w:r>
            <w:r>
              <w:rPr>
                <w:webHidden/>
              </w:rPr>
              <w:t>30</w:t>
            </w:r>
            <w:r w:rsidR="00D63A4C">
              <w:rPr>
                <w:webHidden/>
              </w:rPr>
              <w:fldChar w:fldCharType="end"/>
            </w:r>
          </w:hyperlink>
        </w:p>
        <w:p w14:paraId="4051D1E0" w14:textId="7803D0B1" w:rsidR="00D63A4C" w:rsidRDefault="00ED18A6">
          <w:pPr>
            <w:pStyle w:val="TM2"/>
            <w:rPr>
              <w:rFonts w:asciiTheme="minorHAnsi" w:eastAsiaTheme="minorEastAsia" w:hAnsiTheme="minorHAnsi" w:cstheme="minorBidi"/>
              <w:sz w:val="22"/>
              <w:szCs w:val="22"/>
              <w:lang w:eastAsia="fr-FR"/>
            </w:rPr>
          </w:pPr>
          <w:hyperlink w:anchor="_Toc128000181" w:history="1">
            <w:r w:rsidR="00D63A4C" w:rsidRPr="00153FA0">
              <w:rPr>
                <w:rStyle w:val="Lienhypertexte"/>
              </w:rPr>
              <w:t>Composition de l’actif : capital-investissement (</w:t>
            </w:r>
            <w:r w:rsidR="00D63A4C" w:rsidRPr="00153FA0">
              <w:rPr>
                <w:rStyle w:val="Lienhypertexte"/>
                <w:i/>
                <w:iCs/>
              </w:rPr>
              <w:t>private equity</w:t>
            </w:r>
            <w:r w:rsidR="00D63A4C" w:rsidRPr="00153FA0">
              <w:rPr>
                <w:rStyle w:val="Lienhypertexte"/>
              </w:rPr>
              <w:t>) géré en interne [OO 5.3 PE]</w:t>
            </w:r>
            <w:r w:rsidR="00D63A4C">
              <w:rPr>
                <w:webHidden/>
              </w:rPr>
              <w:tab/>
            </w:r>
            <w:r w:rsidR="00D63A4C">
              <w:rPr>
                <w:webHidden/>
              </w:rPr>
              <w:fldChar w:fldCharType="begin"/>
            </w:r>
            <w:r w:rsidR="00D63A4C">
              <w:rPr>
                <w:webHidden/>
              </w:rPr>
              <w:instrText xml:space="preserve"> PAGEREF _Toc128000181 \h </w:instrText>
            </w:r>
            <w:r w:rsidR="00D63A4C">
              <w:rPr>
                <w:webHidden/>
              </w:rPr>
            </w:r>
            <w:r w:rsidR="00D63A4C">
              <w:rPr>
                <w:webHidden/>
              </w:rPr>
              <w:fldChar w:fldCharType="separate"/>
            </w:r>
            <w:r>
              <w:rPr>
                <w:webHidden/>
              </w:rPr>
              <w:t>32</w:t>
            </w:r>
            <w:r w:rsidR="00D63A4C">
              <w:rPr>
                <w:webHidden/>
              </w:rPr>
              <w:fldChar w:fldCharType="end"/>
            </w:r>
          </w:hyperlink>
        </w:p>
        <w:p w14:paraId="1DED47BB" w14:textId="0DFA5223" w:rsidR="00D63A4C" w:rsidRDefault="00ED18A6">
          <w:pPr>
            <w:pStyle w:val="TM2"/>
            <w:rPr>
              <w:rFonts w:asciiTheme="minorHAnsi" w:eastAsiaTheme="minorEastAsia" w:hAnsiTheme="minorHAnsi" w:cstheme="minorBidi"/>
              <w:sz w:val="22"/>
              <w:szCs w:val="22"/>
              <w:lang w:eastAsia="fr-FR"/>
            </w:rPr>
          </w:pPr>
          <w:hyperlink w:anchor="_Toc128000182" w:history="1">
            <w:r w:rsidR="00D63A4C" w:rsidRPr="00153FA0">
              <w:rPr>
                <w:rStyle w:val="Lienhypertexte"/>
              </w:rPr>
              <w:t>OO 5.3 PE</w:t>
            </w:r>
            <w:r w:rsidR="00D63A4C">
              <w:rPr>
                <w:webHidden/>
              </w:rPr>
              <w:tab/>
            </w:r>
            <w:r w:rsidR="00D63A4C">
              <w:rPr>
                <w:webHidden/>
              </w:rPr>
              <w:fldChar w:fldCharType="begin"/>
            </w:r>
            <w:r w:rsidR="00D63A4C">
              <w:rPr>
                <w:webHidden/>
              </w:rPr>
              <w:instrText xml:space="preserve"> PAGEREF _Toc128000182 \h </w:instrText>
            </w:r>
            <w:r w:rsidR="00D63A4C">
              <w:rPr>
                <w:webHidden/>
              </w:rPr>
            </w:r>
            <w:r w:rsidR="00D63A4C">
              <w:rPr>
                <w:webHidden/>
              </w:rPr>
              <w:fldChar w:fldCharType="separate"/>
            </w:r>
            <w:r>
              <w:rPr>
                <w:webHidden/>
              </w:rPr>
              <w:t>32</w:t>
            </w:r>
            <w:r w:rsidR="00D63A4C">
              <w:rPr>
                <w:webHidden/>
              </w:rPr>
              <w:fldChar w:fldCharType="end"/>
            </w:r>
          </w:hyperlink>
        </w:p>
        <w:p w14:paraId="32E5A41B" w14:textId="107F96A4" w:rsidR="00D63A4C" w:rsidRDefault="00ED18A6">
          <w:pPr>
            <w:pStyle w:val="TM2"/>
            <w:rPr>
              <w:rFonts w:asciiTheme="minorHAnsi" w:eastAsiaTheme="minorEastAsia" w:hAnsiTheme="minorHAnsi" w:cstheme="minorBidi"/>
              <w:sz w:val="22"/>
              <w:szCs w:val="22"/>
              <w:lang w:eastAsia="fr-FR"/>
            </w:rPr>
          </w:pPr>
          <w:hyperlink w:anchor="_Toc128000183" w:history="1">
            <w:r w:rsidR="00D63A4C" w:rsidRPr="00153FA0">
              <w:rPr>
                <w:rStyle w:val="Lienhypertexte"/>
              </w:rPr>
              <w:t>Composition de l’actif : immobilier géré en interne [OO 5.3 RE]</w:t>
            </w:r>
            <w:r w:rsidR="00D63A4C">
              <w:rPr>
                <w:webHidden/>
              </w:rPr>
              <w:tab/>
            </w:r>
            <w:r w:rsidR="00D63A4C">
              <w:rPr>
                <w:webHidden/>
              </w:rPr>
              <w:fldChar w:fldCharType="begin"/>
            </w:r>
            <w:r w:rsidR="00D63A4C">
              <w:rPr>
                <w:webHidden/>
              </w:rPr>
              <w:instrText xml:space="preserve"> PAGEREF _Toc128000183 \h </w:instrText>
            </w:r>
            <w:r w:rsidR="00D63A4C">
              <w:rPr>
                <w:webHidden/>
              </w:rPr>
            </w:r>
            <w:r w:rsidR="00D63A4C">
              <w:rPr>
                <w:webHidden/>
              </w:rPr>
              <w:fldChar w:fldCharType="separate"/>
            </w:r>
            <w:r>
              <w:rPr>
                <w:webHidden/>
              </w:rPr>
              <w:t>34</w:t>
            </w:r>
            <w:r w:rsidR="00D63A4C">
              <w:rPr>
                <w:webHidden/>
              </w:rPr>
              <w:fldChar w:fldCharType="end"/>
            </w:r>
          </w:hyperlink>
        </w:p>
        <w:p w14:paraId="2ED56B1D" w14:textId="0FCC5EBC" w:rsidR="00D63A4C" w:rsidRDefault="00ED18A6">
          <w:pPr>
            <w:pStyle w:val="TM2"/>
            <w:rPr>
              <w:rFonts w:asciiTheme="minorHAnsi" w:eastAsiaTheme="minorEastAsia" w:hAnsiTheme="minorHAnsi" w:cstheme="minorBidi"/>
              <w:sz w:val="22"/>
              <w:szCs w:val="22"/>
              <w:lang w:eastAsia="fr-FR"/>
            </w:rPr>
          </w:pPr>
          <w:hyperlink w:anchor="_Toc128000184" w:history="1">
            <w:r w:rsidR="00D63A4C" w:rsidRPr="00153FA0">
              <w:rPr>
                <w:rStyle w:val="Lienhypertexte"/>
              </w:rPr>
              <w:t>OO 5.3 RE</w:t>
            </w:r>
            <w:r w:rsidR="00D63A4C">
              <w:rPr>
                <w:webHidden/>
              </w:rPr>
              <w:tab/>
            </w:r>
            <w:r w:rsidR="00D63A4C">
              <w:rPr>
                <w:webHidden/>
              </w:rPr>
              <w:fldChar w:fldCharType="begin"/>
            </w:r>
            <w:r w:rsidR="00D63A4C">
              <w:rPr>
                <w:webHidden/>
              </w:rPr>
              <w:instrText xml:space="preserve"> PAGEREF _Toc128000184 \h </w:instrText>
            </w:r>
            <w:r w:rsidR="00D63A4C">
              <w:rPr>
                <w:webHidden/>
              </w:rPr>
            </w:r>
            <w:r w:rsidR="00D63A4C">
              <w:rPr>
                <w:webHidden/>
              </w:rPr>
              <w:fldChar w:fldCharType="separate"/>
            </w:r>
            <w:r>
              <w:rPr>
                <w:webHidden/>
              </w:rPr>
              <w:t>34</w:t>
            </w:r>
            <w:r w:rsidR="00D63A4C">
              <w:rPr>
                <w:webHidden/>
              </w:rPr>
              <w:fldChar w:fldCharType="end"/>
            </w:r>
          </w:hyperlink>
        </w:p>
        <w:p w14:paraId="4C7B0011" w14:textId="779CD035" w:rsidR="00D63A4C" w:rsidRDefault="00ED18A6">
          <w:pPr>
            <w:pStyle w:val="TM2"/>
            <w:rPr>
              <w:rFonts w:asciiTheme="minorHAnsi" w:eastAsiaTheme="minorEastAsia" w:hAnsiTheme="minorHAnsi" w:cstheme="minorBidi"/>
              <w:sz w:val="22"/>
              <w:szCs w:val="22"/>
              <w:lang w:eastAsia="fr-FR"/>
            </w:rPr>
          </w:pPr>
          <w:hyperlink w:anchor="_Toc128000185" w:history="1">
            <w:r w:rsidR="00D63A4C" w:rsidRPr="00153FA0">
              <w:rPr>
                <w:rStyle w:val="Lienhypertexte"/>
              </w:rPr>
              <w:t>Composition de l’actif : infrastructures gérées en interne [OO 5.3 INF]</w:t>
            </w:r>
            <w:r w:rsidR="00D63A4C">
              <w:rPr>
                <w:webHidden/>
              </w:rPr>
              <w:tab/>
            </w:r>
            <w:r w:rsidR="00D63A4C">
              <w:rPr>
                <w:webHidden/>
              </w:rPr>
              <w:fldChar w:fldCharType="begin"/>
            </w:r>
            <w:r w:rsidR="00D63A4C">
              <w:rPr>
                <w:webHidden/>
              </w:rPr>
              <w:instrText xml:space="preserve"> PAGEREF _Toc128000185 \h </w:instrText>
            </w:r>
            <w:r w:rsidR="00D63A4C">
              <w:rPr>
                <w:webHidden/>
              </w:rPr>
            </w:r>
            <w:r w:rsidR="00D63A4C">
              <w:rPr>
                <w:webHidden/>
              </w:rPr>
              <w:fldChar w:fldCharType="separate"/>
            </w:r>
            <w:r>
              <w:rPr>
                <w:webHidden/>
              </w:rPr>
              <w:t>37</w:t>
            </w:r>
            <w:r w:rsidR="00D63A4C">
              <w:rPr>
                <w:webHidden/>
              </w:rPr>
              <w:fldChar w:fldCharType="end"/>
            </w:r>
          </w:hyperlink>
        </w:p>
        <w:p w14:paraId="25BE5F6C" w14:textId="6BB6A81D" w:rsidR="00D63A4C" w:rsidRDefault="00ED18A6">
          <w:pPr>
            <w:pStyle w:val="TM2"/>
            <w:rPr>
              <w:rFonts w:asciiTheme="minorHAnsi" w:eastAsiaTheme="minorEastAsia" w:hAnsiTheme="minorHAnsi" w:cstheme="minorBidi"/>
              <w:sz w:val="22"/>
              <w:szCs w:val="22"/>
              <w:lang w:eastAsia="fr-FR"/>
            </w:rPr>
          </w:pPr>
          <w:hyperlink w:anchor="_Toc128000186" w:history="1">
            <w:r w:rsidR="00D63A4C" w:rsidRPr="00153FA0">
              <w:rPr>
                <w:rStyle w:val="Lienhypertexte"/>
              </w:rPr>
              <w:t>OO 5.3 INF</w:t>
            </w:r>
            <w:r w:rsidR="00D63A4C">
              <w:rPr>
                <w:webHidden/>
              </w:rPr>
              <w:tab/>
            </w:r>
            <w:r w:rsidR="00D63A4C">
              <w:rPr>
                <w:webHidden/>
              </w:rPr>
              <w:fldChar w:fldCharType="begin"/>
            </w:r>
            <w:r w:rsidR="00D63A4C">
              <w:rPr>
                <w:webHidden/>
              </w:rPr>
              <w:instrText xml:space="preserve"> PAGEREF _Toc128000186 \h </w:instrText>
            </w:r>
            <w:r w:rsidR="00D63A4C">
              <w:rPr>
                <w:webHidden/>
              </w:rPr>
            </w:r>
            <w:r w:rsidR="00D63A4C">
              <w:rPr>
                <w:webHidden/>
              </w:rPr>
              <w:fldChar w:fldCharType="separate"/>
            </w:r>
            <w:r>
              <w:rPr>
                <w:webHidden/>
              </w:rPr>
              <w:t>37</w:t>
            </w:r>
            <w:r w:rsidR="00D63A4C">
              <w:rPr>
                <w:webHidden/>
              </w:rPr>
              <w:fldChar w:fldCharType="end"/>
            </w:r>
          </w:hyperlink>
        </w:p>
        <w:p w14:paraId="135F8482" w14:textId="48512079" w:rsidR="00D63A4C" w:rsidRDefault="00ED18A6">
          <w:pPr>
            <w:pStyle w:val="TM2"/>
            <w:rPr>
              <w:rFonts w:asciiTheme="minorHAnsi" w:eastAsiaTheme="minorEastAsia" w:hAnsiTheme="minorHAnsi" w:cstheme="minorBidi"/>
              <w:sz w:val="22"/>
              <w:szCs w:val="22"/>
              <w:lang w:eastAsia="fr-FR"/>
            </w:rPr>
          </w:pPr>
          <w:hyperlink w:anchor="_Toc128000187" w:history="1">
            <w:r w:rsidR="00D63A4C" w:rsidRPr="00153FA0">
              <w:rPr>
                <w:rStyle w:val="Lienhypertexte"/>
              </w:rPr>
              <w:t>Composition de l’actif : fonds spéculatif (</w:t>
            </w:r>
            <w:r w:rsidR="00D63A4C" w:rsidRPr="00153FA0">
              <w:rPr>
                <w:rStyle w:val="Lienhypertexte"/>
                <w:i/>
                <w:iCs/>
              </w:rPr>
              <w:t>hedge fund</w:t>
            </w:r>
            <w:r w:rsidR="00D63A4C" w:rsidRPr="00153FA0">
              <w:rPr>
                <w:rStyle w:val="Lienhypertexte"/>
              </w:rPr>
              <w:t>) géré en interne [OO 5.3 HF]</w:t>
            </w:r>
            <w:r w:rsidR="00D63A4C">
              <w:rPr>
                <w:webHidden/>
              </w:rPr>
              <w:tab/>
            </w:r>
            <w:r w:rsidR="00D63A4C">
              <w:rPr>
                <w:webHidden/>
              </w:rPr>
              <w:fldChar w:fldCharType="begin"/>
            </w:r>
            <w:r w:rsidR="00D63A4C">
              <w:rPr>
                <w:webHidden/>
              </w:rPr>
              <w:instrText xml:space="preserve"> PAGEREF _Toc128000187 \h </w:instrText>
            </w:r>
            <w:r w:rsidR="00D63A4C">
              <w:rPr>
                <w:webHidden/>
              </w:rPr>
            </w:r>
            <w:r w:rsidR="00D63A4C">
              <w:rPr>
                <w:webHidden/>
              </w:rPr>
              <w:fldChar w:fldCharType="separate"/>
            </w:r>
            <w:r>
              <w:rPr>
                <w:webHidden/>
              </w:rPr>
              <w:t>40</w:t>
            </w:r>
            <w:r w:rsidR="00D63A4C">
              <w:rPr>
                <w:webHidden/>
              </w:rPr>
              <w:fldChar w:fldCharType="end"/>
            </w:r>
          </w:hyperlink>
        </w:p>
        <w:p w14:paraId="526B33A3" w14:textId="1B20515C" w:rsidR="00D63A4C" w:rsidRDefault="00ED18A6">
          <w:pPr>
            <w:pStyle w:val="TM2"/>
            <w:rPr>
              <w:rFonts w:asciiTheme="minorHAnsi" w:eastAsiaTheme="minorEastAsia" w:hAnsiTheme="minorHAnsi" w:cstheme="minorBidi"/>
              <w:sz w:val="22"/>
              <w:szCs w:val="22"/>
              <w:lang w:eastAsia="fr-FR"/>
            </w:rPr>
          </w:pPr>
          <w:hyperlink w:anchor="_Toc128000188" w:history="1">
            <w:r w:rsidR="00D63A4C" w:rsidRPr="00153FA0">
              <w:rPr>
                <w:rStyle w:val="Lienhypertexte"/>
              </w:rPr>
              <w:t>OO 5.3 HF</w:t>
            </w:r>
            <w:r w:rsidR="00D63A4C">
              <w:rPr>
                <w:webHidden/>
              </w:rPr>
              <w:tab/>
            </w:r>
            <w:r w:rsidR="00D63A4C">
              <w:rPr>
                <w:webHidden/>
              </w:rPr>
              <w:fldChar w:fldCharType="begin"/>
            </w:r>
            <w:r w:rsidR="00D63A4C">
              <w:rPr>
                <w:webHidden/>
              </w:rPr>
              <w:instrText xml:space="preserve"> PAGEREF _Toc128000188 \h </w:instrText>
            </w:r>
            <w:r w:rsidR="00D63A4C">
              <w:rPr>
                <w:webHidden/>
              </w:rPr>
            </w:r>
            <w:r w:rsidR="00D63A4C">
              <w:rPr>
                <w:webHidden/>
              </w:rPr>
              <w:fldChar w:fldCharType="separate"/>
            </w:r>
            <w:r>
              <w:rPr>
                <w:webHidden/>
              </w:rPr>
              <w:t>40</w:t>
            </w:r>
            <w:r w:rsidR="00D63A4C">
              <w:rPr>
                <w:webHidden/>
              </w:rPr>
              <w:fldChar w:fldCharType="end"/>
            </w:r>
          </w:hyperlink>
        </w:p>
        <w:p w14:paraId="75A8C7D5" w14:textId="7E08F8AF" w:rsidR="00D63A4C" w:rsidRDefault="00ED18A6">
          <w:pPr>
            <w:pStyle w:val="TM2"/>
            <w:rPr>
              <w:rFonts w:asciiTheme="minorHAnsi" w:eastAsiaTheme="minorEastAsia" w:hAnsiTheme="minorHAnsi" w:cstheme="minorBidi"/>
              <w:sz w:val="22"/>
              <w:szCs w:val="22"/>
              <w:lang w:eastAsia="fr-FR"/>
            </w:rPr>
          </w:pPr>
          <w:hyperlink w:anchor="_Toc128000189" w:history="1">
            <w:r w:rsidR="00D63A4C" w:rsidRPr="00153FA0">
              <w:rPr>
                <w:rStyle w:val="Lienhypertexte"/>
              </w:rPr>
              <w:t>Gestion par des signataires des PRI [OO 6]</w:t>
            </w:r>
            <w:r w:rsidR="00D63A4C">
              <w:rPr>
                <w:webHidden/>
              </w:rPr>
              <w:tab/>
            </w:r>
            <w:r w:rsidR="00D63A4C">
              <w:rPr>
                <w:webHidden/>
              </w:rPr>
              <w:fldChar w:fldCharType="begin"/>
            </w:r>
            <w:r w:rsidR="00D63A4C">
              <w:rPr>
                <w:webHidden/>
              </w:rPr>
              <w:instrText xml:space="preserve"> PAGEREF _Toc128000189 \h </w:instrText>
            </w:r>
            <w:r w:rsidR="00D63A4C">
              <w:rPr>
                <w:webHidden/>
              </w:rPr>
            </w:r>
            <w:r w:rsidR="00D63A4C">
              <w:rPr>
                <w:webHidden/>
              </w:rPr>
              <w:fldChar w:fldCharType="separate"/>
            </w:r>
            <w:r>
              <w:rPr>
                <w:webHidden/>
              </w:rPr>
              <w:t>42</w:t>
            </w:r>
            <w:r w:rsidR="00D63A4C">
              <w:rPr>
                <w:webHidden/>
              </w:rPr>
              <w:fldChar w:fldCharType="end"/>
            </w:r>
          </w:hyperlink>
        </w:p>
        <w:p w14:paraId="67072B7D" w14:textId="643A311C" w:rsidR="00D63A4C" w:rsidRDefault="00ED18A6">
          <w:pPr>
            <w:pStyle w:val="TM2"/>
            <w:rPr>
              <w:rFonts w:asciiTheme="minorHAnsi" w:eastAsiaTheme="minorEastAsia" w:hAnsiTheme="minorHAnsi" w:cstheme="minorBidi"/>
              <w:sz w:val="22"/>
              <w:szCs w:val="22"/>
              <w:lang w:eastAsia="fr-FR"/>
            </w:rPr>
          </w:pPr>
          <w:hyperlink w:anchor="_Toc128000190" w:history="1">
            <w:r w:rsidR="00D63A4C" w:rsidRPr="00153FA0">
              <w:rPr>
                <w:rStyle w:val="Lienhypertexte"/>
              </w:rPr>
              <w:t>OO 6</w:t>
            </w:r>
            <w:r w:rsidR="00D63A4C">
              <w:rPr>
                <w:webHidden/>
              </w:rPr>
              <w:tab/>
            </w:r>
            <w:r w:rsidR="00D63A4C">
              <w:rPr>
                <w:webHidden/>
              </w:rPr>
              <w:fldChar w:fldCharType="begin"/>
            </w:r>
            <w:r w:rsidR="00D63A4C">
              <w:rPr>
                <w:webHidden/>
              </w:rPr>
              <w:instrText xml:space="preserve"> PAGEREF _Toc128000190 \h </w:instrText>
            </w:r>
            <w:r w:rsidR="00D63A4C">
              <w:rPr>
                <w:webHidden/>
              </w:rPr>
            </w:r>
            <w:r w:rsidR="00D63A4C">
              <w:rPr>
                <w:webHidden/>
              </w:rPr>
              <w:fldChar w:fldCharType="separate"/>
            </w:r>
            <w:r>
              <w:rPr>
                <w:webHidden/>
              </w:rPr>
              <w:t>42</w:t>
            </w:r>
            <w:r w:rsidR="00D63A4C">
              <w:rPr>
                <w:webHidden/>
              </w:rPr>
              <w:fldChar w:fldCharType="end"/>
            </w:r>
          </w:hyperlink>
        </w:p>
        <w:p w14:paraId="191C5705" w14:textId="338D0418" w:rsidR="00D63A4C" w:rsidRDefault="00ED18A6">
          <w:pPr>
            <w:pStyle w:val="TM2"/>
            <w:rPr>
              <w:rFonts w:asciiTheme="minorHAnsi" w:eastAsiaTheme="minorEastAsia" w:hAnsiTheme="minorHAnsi" w:cstheme="minorBidi"/>
              <w:sz w:val="22"/>
              <w:szCs w:val="22"/>
              <w:lang w:eastAsia="fr-FR"/>
            </w:rPr>
          </w:pPr>
          <w:hyperlink w:anchor="_Toc128000191" w:history="1">
            <w:r w:rsidR="00D63A4C" w:rsidRPr="00153FA0">
              <w:rPr>
                <w:rStyle w:val="Lienhypertexte"/>
              </w:rPr>
              <w:t>Répartition géographique [OO 7]</w:t>
            </w:r>
            <w:r w:rsidR="00D63A4C">
              <w:rPr>
                <w:webHidden/>
              </w:rPr>
              <w:tab/>
            </w:r>
            <w:r w:rsidR="00D63A4C">
              <w:rPr>
                <w:webHidden/>
              </w:rPr>
              <w:fldChar w:fldCharType="begin"/>
            </w:r>
            <w:r w:rsidR="00D63A4C">
              <w:rPr>
                <w:webHidden/>
              </w:rPr>
              <w:instrText xml:space="preserve"> PAGEREF _Toc128000191 \h </w:instrText>
            </w:r>
            <w:r w:rsidR="00D63A4C">
              <w:rPr>
                <w:webHidden/>
              </w:rPr>
            </w:r>
            <w:r w:rsidR="00D63A4C">
              <w:rPr>
                <w:webHidden/>
              </w:rPr>
              <w:fldChar w:fldCharType="separate"/>
            </w:r>
            <w:r>
              <w:rPr>
                <w:webHidden/>
              </w:rPr>
              <w:t>43</w:t>
            </w:r>
            <w:r w:rsidR="00D63A4C">
              <w:rPr>
                <w:webHidden/>
              </w:rPr>
              <w:fldChar w:fldCharType="end"/>
            </w:r>
          </w:hyperlink>
        </w:p>
        <w:p w14:paraId="6F4310E9" w14:textId="6F4CD4CE" w:rsidR="00D63A4C" w:rsidRDefault="00ED18A6">
          <w:pPr>
            <w:pStyle w:val="TM2"/>
            <w:rPr>
              <w:rFonts w:asciiTheme="minorHAnsi" w:eastAsiaTheme="minorEastAsia" w:hAnsiTheme="minorHAnsi" w:cstheme="minorBidi"/>
              <w:sz w:val="22"/>
              <w:szCs w:val="22"/>
              <w:lang w:eastAsia="fr-FR"/>
            </w:rPr>
          </w:pPr>
          <w:hyperlink w:anchor="_Toc128000192" w:history="1">
            <w:r w:rsidR="00D63A4C" w:rsidRPr="00153FA0">
              <w:rPr>
                <w:rStyle w:val="Lienhypertexte"/>
              </w:rPr>
              <w:t>OO 7</w:t>
            </w:r>
            <w:r w:rsidR="00D63A4C">
              <w:rPr>
                <w:webHidden/>
              </w:rPr>
              <w:tab/>
            </w:r>
            <w:r w:rsidR="00D63A4C">
              <w:rPr>
                <w:webHidden/>
              </w:rPr>
              <w:fldChar w:fldCharType="begin"/>
            </w:r>
            <w:r w:rsidR="00D63A4C">
              <w:rPr>
                <w:webHidden/>
              </w:rPr>
              <w:instrText xml:space="preserve"> PAGEREF _Toc128000192 \h </w:instrText>
            </w:r>
            <w:r w:rsidR="00D63A4C">
              <w:rPr>
                <w:webHidden/>
              </w:rPr>
            </w:r>
            <w:r w:rsidR="00D63A4C">
              <w:rPr>
                <w:webHidden/>
              </w:rPr>
              <w:fldChar w:fldCharType="separate"/>
            </w:r>
            <w:r>
              <w:rPr>
                <w:webHidden/>
              </w:rPr>
              <w:t>43</w:t>
            </w:r>
            <w:r w:rsidR="00D63A4C">
              <w:rPr>
                <w:webHidden/>
              </w:rPr>
              <w:fldChar w:fldCharType="end"/>
            </w:r>
          </w:hyperlink>
        </w:p>
        <w:p w14:paraId="7AECC063" w14:textId="4245871B"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193" w:history="1">
            <w:r w:rsidR="00D63A4C" w:rsidRPr="00153FA0">
              <w:rPr>
                <w:rStyle w:val="Lienhypertexte"/>
                <w:noProof/>
              </w:rPr>
              <w:t>Engagement (dialogue et vote)</w:t>
            </w:r>
            <w:r w:rsidR="00D63A4C">
              <w:rPr>
                <w:noProof/>
                <w:webHidden/>
              </w:rPr>
              <w:tab/>
            </w:r>
            <w:r w:rsidR="00D63A4C">
              <w:rPr>
                <w:noProof/>
                <w:webHidden/>
              </w:rPr>
              <w:fldChar w:fldCharType="begin"/>
            </w:r>
            <w:r w:rsidR="00D63A4C">
              <w:rPr>
                <w:noProof/>
                <w:webHidden/>
              </w:rPr>
              <w:instrText xml:space="preserve"> PAGEREF _Toc128000193 \h </w:instrText>
            </w:r>
            <w:r w:rsidR="00D63A4C">
              <w:rPr>
                <w:noProof/>
                <w:webHidden/>
              </w:rPr>
            </w:r>
            <w:r w:rsidR="00D63A4C">
              <w:rPr>
                <w:noProof/>
                <w:webHidden/>
              </w:rPr>
              <w:fldChar w:fldCharType="separate"/>
            </w:r>
            <w:r>
              <w:rPr>
                <w:noProof/>
                <w:webHidden/>
              </w:rPr>
              <w:t>46</w:t>
            </w:r>
            <w:r w:rsidR="00D63A4C">
              <w:rPr>
                <w:noProof/>
                <w:webHidden/>
              </w:rPr>
              <w:fldChar w:fldCharType="end"/>
            </w:r>
          </w:hyperlink>
        </w:p>
        <w:p w14:paraId="679D9F02" w14:textId="0774EE65" w:rsidR="00D63A4C" w:rsidRDefault="00ED18A6">
          <w:pPr>
            <w:pStyle w:val="TM2"/>
            <w:rPr>
              <w:rFonts w:asciiTheme="minorHAnsi" w:eastAsiaTheme="minorEastAsia" w:hAnsiTheme="minorHAnsi" w:cstheme="minorBidi"/>
              <w:sz w:val="22"/>
              <w:szCs w:val="22"/>
              <w:lang w:eastAsia="fr-FR"/>
            </w:rPr>
          </w:pPr>
          <w:hyperlink w:anchor="_Toc128000194" w:history="1">
            <w:r w:rsidR="00D63A4C" w:rsidRPr="00153FA0">
              <w:rPr>
                <w:rStyle w:val="Lienhypertexte"/>
              </w:rPr>
              <w:t>Engagement (dialogue et vote) [OO 8]</w:t>
            </w:r>
            <w:r w:rsidR="00D63A4C">
              <w:rPr>
                <w:webHidden/>
              </w:rPr>
              <w:tab/>
            </w:r>
            <w:r w:rsidR="00D63A4C">
              <w:rPr>
                <w:webHidden/>
              </w:rPr>
              <w:fldChar w:fldCharType="begin"/>
            </w:r>
            <w:r w:rsidR="00D63A4C">
              <w:rPr>
                <w:webHidden/>
              </w:rPr>
              <w:instrText xml:space="preserve"> PAGEREF _Toc128000194 \h </w:instrText>
            </w:r>
            <w:r w:rsidR="00D63A4C">
              <w:rPr>
                <w:webHidden/>
              </w:rPr>
            </w:r>
            <w:r w:rsidR="00D63A4C">
              <w:rPr>
                <w:webHidden/>
              </w:rPr>
              <w:fldChar w:fldCharType="separate"/>
            </w:r>
            <w:r>
              <w:rPr>
                <w:webHidden/>
              </w:rPr>
              <w:t>46</w:t>
            </w:r>
            <w:r w:rsidR="00D63A4C">
              <w:rPr>
                <w:webHidden/>
              </w:rPr>
              <w:fldChar w:fldCharType="end"/>
            </w:r>
          </w:hyperlink>
        </w:p>
        <w:p w14:paraId="24E9F21C" w14:textId="583399C1" w:rsidR="00D63A4C" w:rsidRDefault="00ED18A6">
          <w:pPr>
            <w:pStyle w:val="TM2"/>
            <w:rPr>
              <w:rFonts w:asciiTheme="minorHAnsi" w:eastAsiaTheme="minorEastAsia" w:hAnsiTheme="minorHAnsi" w:cstheme="minorBidi"/>
              <w:sz w:val="22"/>
              <w:szCs w:val="22"/>
              <w:lang w:eastAsia="fr-FR"/>
            </w:rPr>
          </w:pPr>
          <w:hyperlink w:anchor="_Toc128000195" w:history="1">
            <w:r w:rsidR="00D63A4C" w:rsidRPr="00153FA0">
              <w:rPr>
                <w:rStyle w:val="Lienhypertexte"/>
              </w:rPr>
              <w:t>OO 8</w:t>
            </w:r>
            <w:r w:rsidR="00D63A4C">
              <w:rPr>
                <w:webHidden/>
              </w:rPr>
              <w:tab/>
            </w:r>
            <w:r w:rsidR="00D63A4C">
              <w:rPr>
                <w:webHidden/>
              </w:rPr>
              <w:fldChar w:fldCharType="begin"/>
            </w:r>
            <w:r w:rsidR="00D63A4C">
              <w:rPr>
                <w:webHidden/>
              </w:rPr>
              <w:instrText xml:space="preserve"> PAGEREF _Toc128000195 \h </w:instrText>
            </w:r>
            <w:r w:rsidR="00D63A4C">
              <w:rPr>
                <w:webHidden/>
              </w:rPr>
            </w:r>
            <w:r w:rsidR="00D63A4C">
              <w:rPr>
                <w:webHidden/>
              </w:rPr>
              <w:fldChar w:fldCharType="separate"/>
            </w:r>
            <w:r>
              <w:rPr>
                <w:webHidden/>
              </w:rPr>
              <w:t>46</w:t>
            </w:r>
            <w:r w:rsidR="00D63A4C">
              <w:rPr>
                <w:webHidden/>
              </w:rPr>
              <w:fldChar w:fldCharType="end"/>
            </w:r>
          </w:hyperlink>
        </w:p>
        <w:p w14:paraId="3DF9E29B" w14:textId="2BA28963" w:rsidR="00D63A4C" w:rsidRDefault="00ED18A6">
          <w:pPr>
            <w:pStyle w:val="TM2"/>
            <w:rPr>
              <w:rFonts w:asciiTheme="minorHAnsi" w:eastAsiaTheme="minorEastAsia" w:hAnsiTheme="minorHAnsi" w:cstheme="minorBidi"/>
              <w:sz w:val="22"/>
              <w:szCs w:val="22"/>
              <w:lang w:eastAsia="fr-FR"/>
            </w:rPr>
          </w:pPr>
          <w:hyperlink w:anchor="_Toc128000196" w:history="1">
            <w:r w:rsidR="00D63A4C" w:rsidRPr="00153FA0">
              <w:rPr>
                <w:rStyle w:val="Lienhypertexte"/>
              </w:rPr>
              <w:t>Engagement : vote (par procuration) [OO 9 HF, OO 9, OO 9.1]</w:t>
            </w:r>
            <w:r w:rsidR="00D63A4C">
              <w:rPr>
                <w:webHidden/>
              </w:rPr>
              <w:tab/>
            </w:r>
            <w:r w:rsidR="00D63A4C">
              <w:rPr>
                <w:webHidden/>
              </w:rPr>
              <w:fldChar w:fldCharType="begin"/>
            </w:r>
            <w:r w:rsidR="00D63A4C">
              <w:rPr>
                <w:webHidden/>
              </w:rPr>
              <w:instrText xml:space="preserve"> PAGEREF _Toc128000196 \h </w:instrText>
            </w:r>
            <w:r w:rsidR="00D63A4C">
              <w:rPr>
                <w:webHidden/>
              </w:rPr>
            </w:r>
            <w:r w:rsidR="00D63A4C">
              <w:rPr>
                <w:webHidden/>
              </w:rPr>
              <w:fldChar w:fldCharType="separate"/>
            </w:r>
            <w:r>
              <w:rPr>
                <w:webHidden/>
              </w:rPr>
              <w:t>49</w:t>
            </w:r>
            <w:r w:rsidR="00D63A4C">
              <w:rPr>
                <w:webHidden/>
              </w:rPr>
              <w:fldChar w:fldCharType="end"/>
            </w:r>
          </w:hyperlink>
        </w:p>
        <w:p w14:paraId="36772442" w14:textId="04060D6A" w:rsidR="00D63A4C" w:rsidRDefault="00ED18A6">
          <w:pPr>
            <w:pStyle w:val="TM2"/>
            <w:rPr>
              <w:rFonts w:asciiTheme="minorHAnsi" w:eastAsiaTheme="minorEastAsia" w:hAnsiTheme="minorHAnsi" w:cstheme="minorBidi"/>
              <w:sz w:val="22"/>
              <w:szCs w:val="22"/>
              <w:lang w:eastAsia="fr-FR"/>
            </w:rPr>
          </w:pPr>
          <w:hyperlink w:anchor="_Toc128000197" w:history="1">
            <w:r w:rsidR="00D63A4C" w:rsidRPr="00153FA0">
              <w:rPr>
                <w:rStyle w:val="Lienhypertexte"/>
              </w:rPr>
              <w:t>OO 9 HF</w:t>
            </w:r>
            <w:r w:rsidR="00D63A4C">
              <w:rPr>
                <w:webHidden/>
              </w:rPr>
              <w:tab/>
            </w:r>
            <w:r w:rsidR="00D63A4C">
              <w:rPr>
                <w:webHidden/>
              </w:rPr>
              <w:fldChar w:fldCharType="begin"/>
            </w:r>
            <w:r w:rsidR="00D63A4C">
              <w:rPr>
                <w:webHidden/>
              </w:rPr>
              <w:instrText xml:space="preserve"> PAGEREF _Toc128000197 \h </w:instrText>
            </w:r>
            <w:r w:rsidR="00D63A4C">
              <w:rPr>
                <w:webHidden/>
              </w:rPr>
            </w:r>
            <w:r w:rsidR="00D63A4C">
              <w:rPr>
                <w:webHidden/>
              </w:rPr>
              <w:fldChar w:fldCharType="separate"/>
            </w:r>
            <w:r>
              <w:rPr>
                <w:webHidden/>
              </w:rPr>
              <w:t>49</w:t>
            </w:r>
            <w:r w:rsidR="00D63A4C">
              <w:rPr>
                <w:webHidden/>
              </w:rPr>
              <w:fldChar w:fldCharType="end"/>
            </w:r>
          </w:hyperlink>
        </w:p>
        <w:p w14:paraId="13B6CA8D" w14:textId="07819A69" w:rsidR="00D63A4C" w:rsidRDefault="00ED18A6">
          <w:pPr>
            <w:pStyle w:val="TM2"/>
            <w:rPr>
              <w:rFonts w:asciiTheme="minorHAnsi" w:eastAsiaTheme="minorEastAsia" w:hAnsiTheme="minorHAnsi" w:cstheme="minorBidi"/>
              <w:sz w:val="22"/>
              <w:szCs w:val="22"/>
              <w:lang w:eastAsia="fr-FR"/>
            </w:rPr>
          </w:pPr>
          <w:hyperlink w:anchor="_Toc128000198" w:history="1">
            <w:r w:rsidR="00D63A4C" w:rsidRPr="00153FA0">
              <w:rPr>
                <w:rStyle w:val="Lienhypertexte"/>
              </w:rPr>
              <w:t>OO 9</w:t>
            </w:r>
            <w:r w:rsidR="00D63A4C">
              <w:rPr>
                <w:webHidden/>
              </w:rPr>
              <w:tab/>
            </w:r>
            <w:r w:rsidR="00D63A4C">
              <w:rPr>
                <w:webHidden/>
              </w:rPr>
              <w:fldChar w:fldCharType="begin"/>
            </w:r>
            <w:r w:rsidR="00D63A4C">
              <w:rPr>
                <w:webHidden/>
              </w:rPr>
              <w:instrText xml:space="preserve"> PAGEREF _Toc128000198 \h </w:instrText>
            </w:r>
            <w:r w:rsidR="00D63A4C">
              <w:rPr>
                <w:webHidden/>
              </w:rPr>
            </w:r>
            <w:r w:rsidR="00D63A4C">
              <w:rPr>
                <w:webHidden/>
              </w:rPr>
              <w:fldChar w:fldCharType="separate"/>
            </w:r>
            <w:r>
              <w:rPr>
                <w:webHidden/>
              </w:rPr>
              <w:t>50</w:t>
            </w:r>
            <w:r w:rsidR="00D63A4C">
              <w:rPr>
                <w:webHidden/>
              </w:rPr>
              <w:fldChar w:fldCharType="end"/>
            </w:r>
          </w:hyperlink>
        </w:p>
        <w:p w14:paraId="66853D24" w14:textId="268960E2" w:rsidR="00D63A4C" w:rsidRDefault="00ED18A6">
          <w:pPr>
            <w:pStyle w:val="TM2"/>
            <w:rPr>
              <w:rFonts w:asciiTheme="minorHAnsi" w:eastAsiaTheme="minorEastAsia" w:hAnsiTheme="minorHAnsi" w:cstheme="minorBidi"/>
              <w:sz w:val="22"/>
              <w:szCs w:val="22"/>
              <w:lang w:eastAsia="fr-FR"/>
            </w:rPr>
          </w:pPr>
          <w:hyperlink w:anchor="_Toc128000199" w:history="1">
            <w:r w:rsidR="00D63A4C" w:rsidRPr="00153FA0">
              <w:rPr>
                <w:rStyle w:val="Lienhypertexte"/>
              </w:rPr>
              <w:t>OO 9.1</w:t>
            </w:r>
            <w:r w:rsidR="00D63A4C">
              <w:rPr>
                <w:webHidden/>
              </w:rPr>
              <w:tab/>
            </w:r>
            <w:r w:rsidR="00D63A4C">
              <w:rPr>
                <w:webHidden/>
              </w:rPr>
              <w:fldChar w:fldCharType="begin"/>
            </w:r>
            <w:r w:rsidR="00D63A4C">
              <w:rPr>
                <w:webHidden/>
              </w:rPr>
              <w:instrText xml:space="preserve"> PAGEREF _Toc128000199 \h </w:instrText>
            </w:r>
            <w:r w:rsidR="00D63A4C">
              <w:rPr>
                <w:webHidden/>
              </w:rPr>
            </w:r>
            <w:r w:rsidR="00D63A4C">
              <w:rPr>
                <w:webHidden/>
              </w:rPr>
              <w:fldChar w:fldCharType="separate"/>
            </w:r>
            <w:r>
              <w:rPr>
                <w:webHidden/>
              </w:rPr>
              <w:t>52</w:t>
            </w:r>
            <w:r w:rsidR="00D63A4C">
              <w:rPr>
                <w:webHidden/>
              </w:rPr>
              <w:fldChar w:fldCharType="end"/>
            </w:r>
          </w:hyperlink>
        </w:p>
        <w:p w14:paraId="20877794" w14:textId="36551E24" w:rsidR="00D63A4C" w:rsidRDefault="00ED18A6">
          <w:pPr>
            <w:pStyle w:val="TM2"/>
            <w:rPr>
              <w:rFonts w:asciiTheme="minorHAnsi" w:eastAsiaTheme="minorEastAsia" w:hAnsiTheme="minorHAnsi" w:cstheme="minorBidi"/>
              <w:sz w:val="22"/>
              <w:szCs w:val="22"/>
              <w:lang w:eastAsia="fr-FR"/>
            </w:rPr>
          </w:pPr>
          <w:hyperlink w:anchor="_Toc128000200" w:history="1">
            <w:r w:rsidR="00D63A4C" w:rsidRPr="00153FA0">
              <w:rPr>
                <w:rStyle w:val="Lienhypertexte"/>
              </w:rPr>
              <w:t>Aucune activité d’engagement n’a été menée [OO 10]</w:t>
            </w:r>
            <w:r w:rsidR="00D63A4C">
              <w:rPr>
                <w:webHidden/>
              </w:rPr>
              <w:tab/>
            </w:r>
            <w:r w:rsidR="00D63A4C">
              <w:rPr>
                <w:webHidden/>
              </w:rPr>
              <w:fldChar w:fldCharType="begin"/>
            </w:r>
            <w:r w:rsidR="00D63A4C">
              <w:rPr>
                <w:webHidden/>
              </w:rPr>
              <w:instrText xml:space="preserve"> PAGEREF _Toc128000200 \h </w:instrText>
            </w:r>
            <w:r w:rsidR="00D63A4C">
              <w:rPr>
                <w:webHidden/>
              </w:rPr>
            </w:r>
            <w:r w:rsidR="00D63A4C">
              <w:rPr>
                <w:webHidden/>
              </w:rPr>
              <w:fldChar w:fldCharType="separate"/>
            </w:r>
            <w:r>
              <w:rPr>
                <w:webHidden/>
              </w:rPr>
              <w:t>54</w:t>
            </w:r>
            <w:r w:rsidR="00D63A4C">
              <w:rPr>
                <w:webHidden/>
              </w:rPr>
              <w:fldChar w:fldCharType="end"/>
            </w:r>
          </w:hyperlink>
        </w:p>
        <w:p w14:paraId="08033904" w14:textId="054D3C16" w:rsidR="00D63A4C" w:rsidRDefault="00ED18A6">
          <w:pPr>
            <w:pStyle w:val="TM2"/>
            <w:rPr>
              <w:rFonts w:asciiTheme="minorHAnsi" w:eastAsiaTheme="minorEastAsia" w:hAnsiTheme="minorHAnsi" w:cstheme="minorBidi"/>
              <w:sz w:val="22"/>
              <w:szCs w:val="22"/>
              <w:lang w:eastAsia="fr-FR"/>
            </w:rPr>
          </w:pPr>
          <w:hyperlink w:anchor="_Toc128000201" w:history="1">
            <w:r w:rsidR="00D63A4C" w:rsidRPr="00153FA0">
              <w:rPr>
                <w:rStyle w:val="Lienhypertexte"/>
              </w:rPr>
              <w:t>OO 10</w:t>
            </w:r>
            <w:r w:rsidR="00D63A4C">
              <w:rPr>
                <w:webHidden/>
              </w:rPr>
              <w:tab/>
            </w:r>
            <w:r w:rsidR="00D63A4C">
              <w:rPr>
                <w:webHidden/>
              </w:rPr>
              <w:fldChar w:fldCharType="begin"/>
            </w:r>
            <w:r w:rsidR="00D63A4C">
              <w:rPr>
                <w:webHidden/>
              </w:rPr>
              <w:instrText xml:space="preserve"> PAGEREF _Toc128000201 \h </w:instrText>
            </w:r>
            <w:r w:rsidR="00D63A4C">
              <w:rPr>
                <w:webHidden/>
              </w:rPr>
            </w:r>
            <w:r w:rsidR="00D63A4C">
              <w:rPr>
                <w:webHidden/>
              </w:rPr>
              <w:fldChar w:fldCharType="separate"/>
            </w:r>
            <w:r>
              <w:rPr>
                <w:webHidden/>
              </w:rPr>
              <w:t>54</w:t>
            </w:r>
            <w:r w:rsidR="00D63A4C">
              <w:rPr>
                <w:webHidden/>
              </w:rPr>
              <w:fldChar w:fldCharType="end"/>
            </w:r>
          </w:hyperlink>
        </w:p>
        <w:p w14:paraId="7EAF1688" w14:textId="416B1B45"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02" w:history="1">
            <w:r w:rsidR="00D63A4C" w:rsidRPr="00153FA0">
              <w:rPr>
                <w:rStyle w:val="Lienhypertexte"/>
                <w:noProof/>
              </w:rPr>
              <w:t>Prise en compte des critères ESG</w:t>
            </w:r>
            <w:r w:rsidR="00D63A4C">
              <w:rPr>
                <w:noProof/>
                <w:webHidden/>
              </w:rPr>
              <w:tab/>
            </w:r>
            <w:r w:rsidR="00D63A4C">
              <w:rPr>
                <w:noProof/>
                <w:webHidden/>
              </w:rPr>
              <w:fldChar w:fldCharType="begin"/>
            </w:r>
            <w:r w:rsidR="00D63A4C">
              <w:rPr>
                <w:noProof/>
                <w:webHidden/>
              </w:rPr>
              <w:instrText xml:space="preserve"> PAGEREF _Toc128000202 \h </w:instrText>
            </w:r>
            <w:r w:rsidR="00D63A4C">
              <w:rPr>
                <w:noProof/>
                <w:webHidden/>
              </w:rPr>
            </w:r>
            <w:r w:rsidR="00D63A4C">
              <w:rPr>
                <w:noProof/>
                <w:webHidden/>
              </w:rPr>
              <w:fldChar w:fldCharType="separate"/>
            </w:r>
            <w:r>
              <w:rPr>
                <w:noProof/>
                <w:webHidden/>
              </w:rPr>
              <w:t>57</w:t>
            </w:r>
            <w:r w:rsidR="00D63A4C">
              <w:rPr>
                <w:noProof/>
                <w:webHidden/>
              </w:rPr>
              <w:fldChar w:fldCharType="end"/>
            </w:r>
          </w:hyperlink>
        </w:p>
        <w:p w14:paraId="1E005592" w14:textId="759E5D29" w:rsidR="00D63A4C" w:rsidRDefault="00ED18A6">
          <w:pPr>
            <w:pStyle w:val="TM2"/>
            <w:rPr>
              <w:rFonts w:asciiTheme="minorHAnsi" w:eastAsiaTheme="minorEastAsia" w:hAnsiTheme="minorHAnsi" w:cstheme="minorBidi"/>
              <w:sz w:val="22"/>
              <w:szCs w:val="22"/>
              <w:lang w:eastAsia="fr-FR"/>
            </w:rPr>
          </w:pPr>
          <w:hyperlink w:anchor="_Toc128000203" w:history="1">
            <w:r w:rsidR="00D63A4C" w:rsidRPr="00153FA0">
              <w:rPr>
                <w:rStyle w:val="Lienhypertexte"/>
              </w:rPr>
              <w:t>Actifs gérés en interne [OO 11]</w:t>
            </w:r>
            <w:r w:rsidR="00D63A4C">
              <w:rPr>
                <w:webHidden/>
              </w:rPr>
              <w:tab/>
            </w:r>
            <w:r w:rsidR="00D63A4C">
              <w:rPr>
                <w:webHidden/>
              </w:rPr>
              <w:fldChar w:fldCharType="begin"/>
            </w:r>
            <w:r w:rsidR="00D63A4C">
              <w:rPr>
                <w:webHidden/>
              </w:rPr>
              <w:instrText xml:space="preserve"> PAGEREF _Toc128000203 \h </w:instrText>
            </w:r>
            <w:r w:rsidR="00D63A4C">
              <w:rPr>
                <w:webHidden/>
              </w:rPr>
            </w:r>
            <w:r w:rsidR="00D63A4C">
              <w:rPr>
                <w:webHidden/>
              </w:rPr>
              <w:fldChar w:fldCharType="separate"/>
            </w:r>
            <w:r>
              <w:rPr>
                <w:webHidden/>
              </w:rPr>
              <w:t>57</w:t>
            </w:r>
            <w:r w:rsidR="00D63A4C">
              <w:rPr>
                <w:webHidden/>
              </w:rPr>
              <w:fldChar w:fldCharType="end"/>
            </w:r>
          </w:hyperlink>
        </w:p>
        <w:p w14:paraId="0DDF86C0" w14:textId="6FE4C26E" w:rsidR="00D63A4C" w:rsidRDefault="00ED18A6">
          <w:pPr>
            <w:pStyle w:val="TM2"/>
            <w:rPr>
              <w:rFonts w:asciiTheme="minorHAnsi" w:eastAsiaTheme="minorEastAsia" w:hAnsiTheme="minorHAnsi" w:cstheme="minorBidi"/>
              <w:sz w:val="22"/>
              <w:szCs w:val="22"/>
              <w:lang w:eastAsia="fr-FR"/>
            </w:rPr>
          </w:pPr>
          <w:hyperlink w:anchor="_Toc128000204" w:history="1">
            <w:r w:rsidR="00D63A4C" w:rsidRPr="00153FA0">
              <w:rPr>
                <w:rStyle w:val="Lienhypertexte"/>
              </w:rPr>
              <w:t>OO 11</w:t>
            </w:r>
            <w:r w:rsidR="00D63A4C">
              <w:rPr>
                <w:webHidden/>
              </w:rPr>
              <w:tab/>
            </w:r>
            <w:r w:rsidR="00D63A4C">
              <w:rPr>
                <w:webHidden/>
              </w:rPr>
              <w:fldChar w:fldCharType="begin"/>
            </w:r>
            <w:r w:rsidR="00D63A4C">
              <w:rPr>
                <w:webHidden/>
              </w:rPr>
              <w:instrText xml:space="preserve"> PAGEREF _Toc128000204 \h </w:instrText>
            </w:r>
            <w:r w:rsidR="00D63A4C">
              <w:rPr>
                <w:webHidden/>
              </w:rPr>
            </w:r>
            <w:r w:rsidR="00D63A4C">
              <w:rPr>
                <w:webHidden/>
              </w:rPr>
              <w:fldChar w:fldCharType="separate"/>
            </w:r>
            <w:r>
              <w:rPr>
                <w:webHidden/>
              </w:rPr>
              <w:t>57</w:t>
            </w:r>
            <w:r w:rsidR="00D63A4C">
              <w:rPr>
                <w:webHidden/>
              </w:rPr>
              <w:fldChar w:fldCharType="end"/>
            </w:r>
          </w:hyperlink>
        </w:p>
        <w:p w14:paraId="53413CE1" w14:textId="4E417ADF" w:rsidR="00D63A4C" w:rsidRDefault="00ED18A6">
          <w:pPr>
            <w:pStyle w:val="TM2"/>
            <w:rPr>
              <w:rFonts w:asciiTheme="minorHAnsi" w:eastAsiaTheme="minorEastAsia" w:hAnsiTheme="minorHAnsi" w:cstheme="minorBidi"/>
              <w:sz w:val="22"/>
              <w:szCs w:val="22"/>
              <w:lang w:eastAsia="fr-FR"/>
            </w:rPr>
          </w:pPr>
          <w:hyperlink w:anchor="_Toc128000205" w:history="1">
            <w:r w:rsidR="00D63A4C" w:rsidRPr="00153FA0">
              <w:rPr>
                <w:rStyle w:val="Lienhypertexte"/>
              </w:rPr>
              <w:t>Sélection de sociétés de gestion externes [OO 12]</w:t>
            </w:r>
            <w:r w:rsidR="00D63A4C">
              <w:rPr>
                <w:webHidden/>
              </w:rPr>
              <w:tab/>
            </w:r>
            <w:r w:rsidR="00D63A4C">
              <w:rPr>
                <w:webHidden/>
              </w:rPr>
              <w:fldChar w:fldCharType="begin"/>
            </w:r>
            <w:r w:rsidR="00D63A4C">
              <w:rPr>
                <w:webHidden/>
              </w:rPr>
              <w:instrText xml:space="preserve"> PAGEREF _Toc128000205 \h </w:instrText>
            </w:r>
            <w:r w:rsidR="00D63A4C">
              <w:rPr>
                <w:webHidden/>
              </w:rPr>
            </w:r>
            <w:r w:rsidR="00D63A4C">
              <w:rPr>
                <w:webHidden/>
              </w:rPr>
              <w:fldChar w:fldCharType="separate"/>
            </w:r>
            <w:r>
              <w:rPr>
                <w:webHidden/>
              </w:rPr>
              <w:t>60</w:t>
            </w:r>
            <w:r w:rsidR="00D63A4C">
              <w:rPr>
                <w:webHidden/>
              </w:rPr>
              <w:fldChar w:fldCharType="end"/>
            </w:r>
          </w:hyperlink>
        </w:p>
        <w:p w14:paraId="08C9685F" w14:textId="2A8E7857" w:rsidR="00D63A4C" w:rsidRDefault="00ED18A6">
          <w:pPr>
            <w:pStyle w:val="TM2"/>
            <w:rPr>
              <w:rFonts w:asciiTheme="minorHAnsi" w:eastAsiaTheme="minorEastAsia" w:hAnsiTheme="minorHAnsi" w:cstheme="minorBidi"/>
              <w:sz w:val="22"/>
              <w:szCs w:val="22"/>
              <w:lang w:eastAsia="fr-FR"/>
            </w:rPr>
          </w:pPr>
          <w:hyperlink w:anchor="_Toc128000206" w:history="1">
            <w:r w:rsidR="00D63A4C" w:rsidRPr="00153FA0">
              <w:rPr>
                <w:rStyle w:val="Lienhypertexte"/>
              </w:rPr>
              <w:t>OO 12</w:t>
            </w:r>
            <w:r w:rsidR="00D63A4C">
              <w:rPr>
                <w:webHidden/>
              </w:rPr>
              <w:tab/>
            </w:r>
            <w:r w:rsidR="00D63A4C">
              <w:rPr>
                <w:webHidden/>
              </w:rPr>
              <w:fldChar w:fldCharType="begin"/>
            </w:r>
            <w:r w:rsidR="00D63A4C">
              <w:rPr>
                <w:webHidden/>
              </w:rPr>
              <w:instrText xml:space="preserve"> PAGEREF _Toc128000206 \h </w:instrText>
            </w:r>
            <w:r w:rsidR="00D63A4C">
              <w:rPr>
                <w:webHidden/>
              </w:rPr>
            </w:r>
            <w:r w:rsidR="00D63A4C">
              <w:rPr>
                <w:webHidden/>
              </w:rPr>
              <w:fldChar w:fldCharType="separate"/>
            </w:r>
            <w:r>
              <w:rPr>
                <w:webHidden/>
              </w:rPr>
              <w:t>60</w:t>
            </w:r>
            <w:r w:rsidR="00D63A4C">
              <w:rPr>
                <w:webHidden/>
              </w:rPr>
              <w:fldChar w:fldCharType="end"/>
            </w:r>
          </w:hyperlink>
        </w:p>
        <w:p w14:paraId="31B5B5D1" w14:textId="67AF23FF" w:rsidR="00D63A4C" w:rsidRDefault="00ED18A6">
          <w:pPr>
            <w:pStyle w:val="TM2"/>
            <w:rPr>
              <w:rFonts w:asciiTheme="minorHAnsi" w:eastAsiaTheme="minorEastAsia" w:hAnsiTheme="minorHAnsi" w:cstheme="minorBidi"/>
              <w:sz w:val="22"/>
              <w:szCs w:val="22"/>
              <w:lang w:eastAsia="fr-FR"/>
            </w:rPr>
          </w:pPr>
          <w:hyperlink w:anchor="_Toc128000207" w:history="1">
            <w:r w:rsidR="00D63A4C" w:rsidRPr="00153FA0">
              <w:rPr>
                <w:rStyle w:val="Lienhypertexte"/>
              </w:rPr>
              <w:t>Nomination de sociétés de gestion externes [OO 13]</w:t>
            </w:r>
            <w:r w:rsidR="00D63A4C">
              <w:rPr>
                <w:webHidden/>
              </w:rPr>
              <w:tab/>
            </w:r>
            <w:r w:rsidR="00D63A4C">
              <w:rPr>
                <w:webHidden/>
              </w:rPr>
              <w:fldChar w:fldCharType="begin"/>
            </w:r>
            <w:r w:rsidR="00D63A4C">
              <w:rPr>
                <w:webHidden/>
              </w:rPr>
              <w:instrText xml:space="preserve"> PAGEREF _Toc128000207 \h </w:instrText>
            </w:r>
            <w:r w:rsidR="00D63A4C">
              <w:rPr>
                <w:webHidden/>
              </w:rPr>
            </w:r>
            <w:r w:rsidR="00D63A4C">
              <w:rPr>
                <w:webHidden/>
              </w:rPr>
              <w:fldChar w:fldCharType="separate"/>
            </w:r>
            <w:r>
              <w:rPr>
                <w:webHidden/>
              </w:rPr>
              <w:t>62</w:t>
            </w:r>
            <w:r w:rsidR="00D63A4C">
              <w:rPr>
                <w:webHidden/>
              </w:rPr>
              <w:fldChar w:fldCharType="end"/>
            </w:r>
          </w:hyperlink>
        </w:p>
        <w:p w14:paraId="230CDA56" w14:textId="641A7CD8" w:rsidR="00D63A4C" w:rsidRDefault="00ED18A6">
          <w:pPr>
            <w:pStyle w:val="TM2"/>
            <w:rPr>
              <w:rFonts w:asciiTheme="minorHAnsi" w:eastAsiaTheme="minorEastAsia" w:hAnsiTheme="minorHAnsi" w:cstheme="minorBidi"/>
              <w:sz w:val="22"/>
              <w:szCs w:val="22"/>
              <w:lang w:eastAsia="fr-FR"/>
            </w:rPr>
          </w:pPr>
          <w:hyperlink w:anchor="_Toc128000208" w:history="1">
            <w:r w:rsidR="00D63A4C" w:rsidRPr="00153FA0">
              <w:rPr>
                <w:rStyle w:val="Lienhypertexte"/>
              </w:rPr>
              <w:t>OO 13</w:t>
            </w:r>
            <w:r w:rsidR="00D63A4C">
              <w:rPr>
                <w:webHidden/>
              </w:rPr>
              <w:tab/>
            </w:r>
            <w:r w:rsidR="00D63A4C">
              <w:rPr>
                <w:webHidden/>
              </w:rPr>
              <w:fldChar w:fldCharType="begin"/>
            </w:r>
            <w:r w:rsidR="00D63A4C">
              <w:rPr>
                <w:webHidden/>
              </w:rPr>
              <w:instrText xml:space="preserve"> PAGEREF _Toc128000208 \h </w:instrText>
            </w:r>
            <w:r w:rsidR="00D63A4C">
              <w:rPr>
                <w:webHidden/>
              </w:rPr>
            </w:r>
            <w:r w:rsidR="00D63A4C">
              <w:rPr>
                <w:webHidden/>
              </w:rPr>
              <w:fldChar w:fldCharType="separate"/>
            </w:r>
            <w:r>
              <w:rPr>
                <w:webHidden/>
              </w:rPr>
              <w:t>62</w:t>
            </w:r>
            <w:r w:rsidR="00D63A4C">
              <w:rPr>
                <w:webHidden/>
              </w:rPr>
              <w:fldChar w:fldCharType="end"/>
            </w:r>
          </w:hyperlink>
        </w:p>
        <w:p w14:paraId="3F20CCB1" w14:textId="5C722DC1" w:rsidR="00D63A4C" w:rsidRDefault="00ED18A6">
          <w:pPr>
            <w:pStyle w:val="TM2"/>
            <w:rPr>
              <w:rFonts w:asciiTheme="minorHAnsi" w:eastAsiaTheme="minorEastAsia" w:hAnsiTheme="minorHAnsi" w:cstheme="minorBidi"/>
              <w:sz w:val="22"/>
              <w:szCs w:val="22"/>
              <w:lang w:eastAsia="fr-FR"/>
            </w:rPr>
          </w:pPr>
          <w:hyperlink w:anchor="_Toc128000209" w:history="1">
            <w:r w:rsidR="00D63A4C" w:rsidRPr="00153FA0">
              <w:rPr>
                <w:rStyle w:val="Lienhypertexte"/>
              </w:rPr>
              <w:t>Suivi de sociétés de gestion externes [OO 14]</w:t>
            </w:r>
            <w:r w:rsidR="00D63A4C">
              <w:rPr>
                <w:webHidden/>
              </w:rPr>
              <w:tab/>
            </w:r>
            <w:r w:rsidR="00D63A4C">
              <w:rPr>
                <w:webHidden/>
              </w:rPr>
              <w:fldChar w:fldCharType="begin"/>
            </w:r>
            <w:r w:rsidR="00D63A4C">
              <w:rPr>
                <w:webHidden/>
              </w:rPr>
              <w:instrText xml:space="preserve"> PAGEREF _Toc128000209 \h </w:instrText>
            </w:r>
            <w:r w:rsidR="00D63A4C">
              <w:rPr>
                <w:webHidden/>
              </w:rPr>
            </w:r>
            <w:r w:rsidR="00D63A4C">
              <w:rPr>
                <w:webHidden/>
              </w:rPr>
              <w:fldChar w:fldCharType="separate"/>
            </w:r>
            <w:r>
              <w:rPr>
                <w:webHidden/>
              </w:rPr>
              <w:t>64</w:t>
            </w:r>
            <w:r w:rsidR="00D63A4C">
              <w:rPr>
                <w:webHidden/>
              </w:rPr>
              <w:fldChar w:fldCharType="end"/>
            </w:r>
          </w:hyperlink>
        </w:p>
        <w:p w14:paraId="685965A9" w14:textId="255CB00F" w:rsidR="00D63A4C" w:rsidRDefault="00ED18A6">
          <w:pPr>
            <w:pStyle w:val="TM2"/>
            <w:rPr>
              <w:rFonts w:asciiTheme="minorHAnsi" w:eastAsiaTheme="minorEastAsia" w:hAnsiTheme="minorHAnsi" w:cstheme="minorBidi"/>
              <w:sz w:val="22"/>
              <w:szCs w:val="22"/>
              <w:lang w:eastAsia="fr-FR"/>
            </w:rPr>
          </w:pPr>
          <w:hyperlink w:anchor="_Toc128000210" w:history="1">
            <w:r w:rsidR="00D63A4C" w:rsidRPr="00153FA0">
              <w:rPr>
                <w:rStyle w:val="Lienhypertexte"/>
              </w:rPr>
              <w:t>OO 14</w:t>
            </w:r>
            <w:r w:rsidR="00D63A4C">
              <w:rPr>
                <w:webHidden/>
              </w:rPr>
              <w:tab/>
            </w:r>
            <w:r w:rsidR="00D63A4C">
              <w:rPr>
                <w:webHidden/>
              </w:rPr>
              <w:fldChar w:fldCharType="begin"/>
            </w:r>
            <w:r w:rsidR="00D63A4C">
              <w:rPr>
                <w:webHidden/>
              </w:rPr>
              <w:instrText xml:space="preserve"> PAGEREF _Toc128000210 \h </w:instrText>
            </w:r>
            <w:r w:rsidR="00D63A4C">
              <w:rPr>
                <w:webHidden/>
              </w:rPr>
            </w:r>
            <w:r w:rsidR="00D63A4C">
              <w:rPr>
                <w:webHidden/>
              </w:rPr>
              <w:fldChar w:fldCharType="separate"/>
            </w:r>
            <w:r>
              <w:rPr>
                <w:webHidden/>
              </w:rPr>
              <w:t>64</w:t>
            </w:r>
            <w:r w:rsidR="00D63A4C">
              <w:rPr>
                <w:webHidden/>
              </w:rPr>
              <w:fldChar w:fldCharType="end"/>
            </w:r>
          </w:hyperlink>
        </w:p>
        <w:p w14:paraId="489DE98C" w14:textId="3CBEBE92" w:rsidR="00D63A4C" w:rsidRDefault="00ED18A6">
          <w:pPr>
            <w:pStyle w:val="TM2"/>
            <w:rPr>
              <w:rFonts w:asciiTheme="minorHAnsi" w:eastAsiaTheme="minorEastAsia" w:hAnsiTheme="minorHAnsi" w:cstheme="minorBidi"/>
              <w:sz w:val="22"/>
              <w:szCs w:val="22"/>
              <w:lang w:eastAsia="fr-FR"/>
            </w:rPr>
          </w:pPr>
          <w:hyperlink w:anchor="_Toc128000211" w:history="1">
            <w:r w:rsidR="00D63A4C" w:rsidRPr="00153FA0">
              <w:rPr>
                <w:rStyle w:val="Lienhypertexte"/>
              </w:rPr>
              <w:t>ESG dans d’autres classes d’actifs [OO 15]</w:t>
            </w:r>
            <w:r w:rsidR="00D63A4C">
              <w:rPr>
                <w:webHidden/>
              </w:rPr>
              <w:tab/>
            </w:r>
            <w:r w:rsidR="00D63A4C">
              <w:rPr>
                <w:webHidden/>
              </w:rPr>
              <w:fldChar w:fldCharType="begin"/>
            </w:r>
            <w:r w:rsidR="00D63A4C">
              <w:rPr>
                <w:webHidden/>
              </w:rPr>
              <w:instrText xml:space="preserve"> PAGEREF _Toc128000211 \h </w:instrText>
            </w:r>
            <w:r w:rsidR="00D63A4C">
              <w:rPr>
                <w:webHidden/>
              </w:rPr>
            </w:r>
            <w:r w:rsidR="00D63A4C">
              <w:rPr>
                <w:webHidden/>
              </w:rPr>
              <w:fldChar w:fldCharType="separate"/>
            </w:r>
            <w:r>
              <w:rPr>
                <w:webHidden/>
              </w:rPr>
              <w:t>66</w:t>
            </w:r>
            <w:r w:rsidR="00D63A4C">
              <w:rPr>
                <w:webHidden/>
              </w:rPr>
              <w:fldChar w:fldCharType="end"/>
            </w:r>
          </w:hyperlink>
        </w:p>
        <w:p w14:paraId="6D1581F0" w14:textId="62BC5D11" w:rsidR="00D63A4C" w:rsidRDefault="00ED18A6">
          <w:pPr>
            <w:pStyle w:val="TM2"/>
            <w:rPr>
              <w:rFonts w:asciiTheme="minorHAnsi" w:eastAsiaTheme="minorEastAsia" w:hAnsiTheme="minorHAnsi" w:cstheme="minorBidi"/>
              <w:sz w:val="22"/>
              <w:szCs w:val="22"/>
              <w:lang w:eastAsia="fr-FR"/>
            </w:rPr>
          </w:pPr>
          <w:hyperlink w:anchor="_Toc128000212" w:history="1">
            <w:r w:rsidR="00D63A4C" w:rsidRPr="00153FA0">
              <w:rPr>
                <w:rStyle w:val="Lienhypertexte"/>
              </w:rPr>
              <w:t>OO 15</w:t>
            </w:r>
            <w:r w:rsidR="00D63A4C">
              <w:rPr>
                <w:webHidden/>
              </w:rPr>
              <w:tab/>
            </w:r>
            <w:r w:rsidR="00D63A4C">
              <w:rPr>
                <w:webHidden/>
              </w:rPr>
              <w:fldChar w:fldCharType="begin"/>
            </w:r>
            <w:r w:rsidR="00D63A4C">
              <w:rPr>
                <w:webHidden/>
              </w:rPr>
              <w:instrText xml:space="preserve"> PAGEREF _Toc128000212 \h </w:instrText>
            </w:r>
            <w:r w:rsidR="00D63A4C">
              <w:rPr>
                <w:webHidden/>
              </w:rPr>
            </w:r>
            <w:r w:rsidR="00D63A4C">
              <w:rPr>
                <w:webHidden/>
              </w:rPr>
              <w:fldChar w:fldCharType="separate"/>
            </w:r>
            <w:r>
              <w:rPr>
                <w:webHidden/>
              </w:rPr>
              <w:t>66</w:t>
            </w:r>
            <w:r w:rsidR="00D63A4C">
              <w:rPr>
                <w:webHidden/>
              </w:rPr>
              <w:fldChar w:fldCharType="end"/>
            </w:r>
          </w:hyperlink>
        </w:p>
        <w:p w14:paraId="6D26CB79" w14:textId="342EE8EB" w:rsidR="00D63A4C" w:rsidRDefault="00ED18A6">
          <w:pPr>
            <w:pStyle w:val="TM2"/>
            <w:rPr>
              <w:rFonts w:asciiTheme="minorHAnsi" w:eastAsiaTheme="minorEastAsia" w:hAnsiTheme="minorHAnsi" w:cstheme="minorBidi"/>
              <w:sz w:val="22"/>
              <w:szCs w:val="22"/>
              <w:lang w:eastAsia="fr-FR"/>
            </w:rPr>
          </w:pPr>
          <w:hyperlink w:anchor="_Toc128000213" w:history="1">
            <w:r w:rsidR="00D63A4C" w:rsidRPr="00153FA0">
              <w:rPr>
                <w:rStyle w:val="Lienhypertexte"/>
              </w:rPr>
              <w:t>Absence de prise en compte des enjeux ESG [OO 16]</w:t>
            </w:r>
            <w:r w:rsidR="00D63A4C">
              <w:rPr>
                <w:webHidden/>
              </w:rPr>
              <w:tab/>
            </w:r>
            <w:r w:rsidR="00D63A4C">
              <w:rPr>
                <w:webHidden/>
              </w:rPr>
              <w:fldChar w:fldCharType="begin"/>
            </w:r>
            <w:r w:rsidR="00D63A4C">
              <w:rPr>
                <w:webHidden/>
              </w:rPr>
              <w:instrText xml:space="preserve"> PAGEREF _Toc128000213 \h </w:instrText>
            </w:r>
            <w:r w:rsidR="00D63A4C">
              <w:rPr>
                <w:webHidden/>
              </w:rPr>
            </w:r>
            <w:r w:rsidR="00D63A4C">
              <w:rPr>
                <w:webHidden/>
              </w:rPr>
              <w:fldChar w:fldCharType="separate"/>
            </w:r>
            <w:r>
              <w:rPr>
                <w:webHidden/>
              </w:rPr>
              <w:t>68</w:t>
            </w:r>
            <w:r w:rsidR="00D63A4C">
              <w:rPr>
                <w:webHidden/>
              </w:rPr>
              <w:fldChar w:fldCharType="end"/>
            </w:r>
          </w:hyperlink>
        </w:p>
        <w:p w14:paraId="0458C165" w14:textId="4C9567AC" w:rsidR="00D63A4C" w:rsidRDefault="00ED18A6">
          <w:pPr>
            <w:pStyle w:val="TM2"/>
            <w:rPr>
              <w:rFonts w:asciiTheme="minorHAnsi" w:eastAsiaTheme="minorEastAsia" w:hAnsiTheme="minorHAnsi" w:cstheme="minorBidi"/>
              <w:sz w:val="22"/>
              <w:szCs w:val="22"/>
              <w:lang w:eastAsia="fr-FR"/>
            </w:rPr>
          </w:pPr>
          <w:hyperlink w:anchor="_Toc128000214" w:history="1">
            <w:r w:rsidR="00D63A4C" w:rsidRPr="00153FA0">
              <w:rPr>
                <w:rStyle w:val="Lienhypertexte"/>
              </w:rPr>
              <w:t>OO 16</w:t>
            </w:r>
            <w:r w:rsidR="00D63A4C">
              <w:rPr>
                <w:webHidden/>
              </w:rPr>
              <w:tab/>
            </w:r>
            <w:r w:rsidR="00D63A4C">
              <w:rPr>
                <w:webHidden/>
              </w:rPr>
              <w:fldChar w:fldCharType="begin"/>
            </w:r>
            <w:r w:rsidR="00D63A4C">
              <w:rPr>
                <w:webHidden/>
              </w:rPr>
              <w:instrText xml:space="preserve"> PAGEREF _Toc128000214 \h </w:instrText>
            </w:r>
            <w:r w:rsidR="00D63A4C">
              <w:rPr>
                <w:webHidden/>
              </w:rPr>
            </w:r>
            <w:r w:rsidR="00D63A4C">
              <w:rPr>
                <w:webHidden/>
              </w:rPr>
              <w:fldChar w:fldCharType="separate"/>
            </w:r>
            <w:r>
              <w:rPr>
                <w:webHidden/>
              </w:rPr>
              <w:t>68</w:t>
            </w:r>
            <w:r w:rsidR="00D63A4C">
              <w:rPr>
                <w:webHidden/>
              </w:rPr>
              <w:fldChar w:fldCharType="end"/>
            </w:r>
          </w:hyperlink>
        </w:p>
        <w:p w14:paraId="5BFFEA79" w14:textId="7D50E8C4"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15" w:history="1">
            <w:r w:rsidR="00D63A4C" w:rsidRPr="00153FA0">
              <w:rPr>
                <w:rStyle w:val="Lienhypertexte"/>
                <w:noProof/>
              </w:rPr>
              <w:t>Stratégies ESG</w:t>
            </w:r>
            <w:r w:rsidR="00D63A4C">
              <w:rPr>
                <w:noProof/>
                <w:webHidden/>
              </w:rPr>
              <w:tab/>
            </w:r>
            <w:r w:rsidR="00D63A4C">
              <w:rPr>
                <w:noProof/>
                <w:webHidden/>
              </w:rPr>
              <w:fldChar w:fldCharType="begin"/>
            </w:r>
            <w:r w:rsidR="00D63A4C">
              <w:rPr>
                <w:noProof/>
                <w:webHidden/>
              </w:rPr>
              <w:instrText xml:space="preserve"> PAGEREF _Toc128000215 \h </w:instrText>
            </w:r>
            <w:r w:rsidR="00D63A4C">
              <w:rPr>
                <w:noProof/>
                <w:webHidden/>
              </w:rPr>
            </w:r>
            <w:r w:rsidR="00D63A4C">
              <w:rPr>
                <w:noProof/>
                <w:webHidden/>
              </w:rPr>
              <w:fldChar w:fldCharType="separate"/>
            </w:r>
            <w:r>
              <w:rPr>
                <w:noProof/>
                <w:webHidden/>
              </w:rPr>
              <w:t>72</w:t>
            </w:r>
            <w:r w:rsidR="00D63A4C">
              <w:rPr>
                <w:noProof/>
                <w:webHidden/>
              </w:rPr>
              <w:fldChar w:fldCharType="end"/>
            </w:r>
          </w:hyperlink>
        </w:p>
        <w:p w14:paraId="03D3194C" w14:textId="7B749202" w:rsidR="00D63A4C" w:rsidRDefault="00ED18A6">
          <w:pPr>
            <w:pStyle w:val="TM2"/>
            <w:rPr>
              <w:rFonts w:asciiTheme="minorHAnsi" w:eastAsiaTheme="minorEastAsia" w:hAnsiTheme="minorHAnsi" w:cstheme="minorBidi"/>
              <w:sz w:val="22"/>
              <w:szCs w:val="22"/>
              <w:lang w:eastAsia="fr-FR"/>
            </w:rPr>
          </w:pPr>
          <w:hyperlink w:anchor="_Toc128000216" w:history="1">
            <w:r w:rsidR="00D63A4C" w:rsidRPr="00153FA0">
              <w:rPr>
                <w:rStyle w:val="Lienhypertexte"/>
              </w:rPr>
              <w:t>Actions cotées [OO 17 LE, OO 17.1 LE]</w:t>
            </w:r>
            <w:r w:rsidR="00D63A4C">
              <w:rPr>
                <w:webHidden/>
              </w:rPr>
              <w:tab/>
            </w:r>
            <w:r w:rsidR="00D63A4C">
              <w:rPr>
                <w:webHidden/>
              </w:rPr>
              <w:fldChar w:fldCharType="begin"/>
            </w:r>
            <w:r w:rsidR="00D63A4C">
              <w:rPr>
                <w:webHidden/>
              </w:rPr>
              <w:instrText xml:space="preserve"> PAGEREF _Toc128000216 \h </w:instrText>
            </w:r>
            <w:r w:rsidR="00D63A4C">
              <w:rPr>
                <w:webHidden/>
              </w:rPr>
            </w:r>
            <w:r w:rsidR="00D63A4C">
              <w:rPr>
                <w:webHidden/>
              </w:rPr>
              <w:fldChar w:fldCharType="separate"/>
            </w:r>
            <w:r>
              <w:rPr>
                <w:webHidden/>
              </w:rPr>
              <w:t>72</w:t>
            </w:r>
            <w:r w:rsidR="00D63A4C">
              <w:rPr>
                <w:webHidden/>
              </w:rPr>
              <w:fldChar w:fldCharType="end"/>
            </w:r>
          </w:hyperlink>
        </w:p>
        <w:p w14:paraId="547E3D51" w14:textId="531F6B7B" w:rsidR="00D63A4C" w:rsidRDefault="00ED18A6">
          <w:pPr>
            <w:pStyle w:val="TM2"/>
            <w:rPr>
              <w:rFonts w:asciiTheme="minorHAnsi" w:eastAsiaTheme="minorEastAsia" w:hAnsiTheme="minorHAnsi" w:cstheme="minorBidi"/>
              <w:sz w:val="22"/>
              <w:szCs w:val="22"/>
              <w:lang w:eastAsia="fr-FR"/>
            </w:rPr>
          </w:pPr>
          <w:hyperlink w:anchor="_Toc128000217" w:history="1">
            <w:r w:rsidR="00D63A4C" w:rsidRPr="00153FA0">
              <w:rPr>
                <w:rStyle w:val="Lienhypertexte"/>
              </w:rPr>
              <w:t>OO 17 LE</w:t>
            </w:r>
            <w:r w:rsidR="00D63A4C">
              <w:rPr>
                <w:webHidden/>
              </w:rPr>
              <w:tab/>
            </w:r>
            <w:r w:rsidR="00D63A4C">
              <w:rPr>
                <w:webHidden/>
              </w:rPr>
              <w:fldChar w:fldCharType="begin"/>
            </w:r>
            <w:r w:rsidR="00D63A4C">
              <w:rPr>
                <w:webHidden/>
              </w:rPr>
              <w:instrText xml:space="preserve"> PAGEREF _Toc128000217 \h </w:instrText>
            </w:r>
            <w:r w:rsidR="00D63A4C">
              <w:rPr>
                <w:webHidden/>
              </w:rPr>
            </w:r>
            <w:r w:rsidR="00D63A4C">
              <w:rPr>
                <w:webHidden/>
              </w:rPr>
              <w:fldChar w:fldCharType="separate"/>
            </w:r>
            <w:r>
              <w:rPr>
                <w:webHidden/>
              </w:rPr>
              <w:t>72</w:t>
            </w:r>
            <w:r w:rsidR="00D63A4C">
              <w:rPr>
                <w:webHidden/>
              </w:rPr>
              <w:fldChar w:fldCharType="end"/>
            </w:r>
          </w:hyperlink>
        </w:p>
        <w:p w14:paraId="0A033BEC" w14:textId="6884070F" w:rsidR="00D63A4C" w:rsidRDefault="00ED18A6">
          <w:pPr>
            <w:pStyle w:val="TM2"/>
            <w:rPr>
              <w:rFonts w:asciiTheme="minorHAnsi" w:eastAsiaTheme="minorEastAsia" w:hAnsiTheme="minorHAnsi" w:cstheme="minorBidi"/>
              <w:sz w:val="22"/>
              <w:szCs w:val="22"/>
              <w:lang w:eastAsia="fr-FR"/>
            </w:rPr>
          </w:pPr>
          <w:hyperlink w:anchor="_Toc128000218" w:history="1">
            <w:r w:rsidR="00D63A4C" w:rsidRPr="00153FA0">
              <w:rPr>
                <w:rStyle w:val="Lienhypertexte"/>
              </w:rPr>
              <w:t>OO 17.1 LE</w:t>
            </w:r>
            <w:r w:rsidR="00D63A4C">
              <w:rPr>
                <w:webHidden/>
              </w:rPr>
              <w:tab/>
            </w:r>
            <w:r w:rsidR="00D63A4C">
              <w:rPr>
                <w:webHidden/>
              </w:rPr>
              <w:fldChar w:fldCharType="begin"/>
            </w:r>
            <w:r w:rsidR="00D63A4C">
              <w:rPr>
                <w:webHidden/>
              </w:rPr>
              <w:instrText xml:space="preserve"> PAGEREF _Toc128000218 \h </w:instrText>
            </w:r>
            <w:r w:rsidR="00D63A4C">
              <w:rPr>
                <w:webHidden/>
              </w:rPr>
            </w:r>
            <w:r w:rsidR="00D63A4C">
              <w:rPr>
                <w:webHidden/>
              </w:rPr>
              <w:fldChar w:fldCharType="separate"/>
            </w:r>
            <w:r>
              <w:rPr>
                <w:webHidden/>
              </w:rPr>
              <w:t>74</w:t>
            </w:r>
            <w:r w:rsidR="00D63A4C">
              <w:rPr>
                <w:webHidden/>
              </w:rPr>
              <w:fldChar w:fldCharType="end"/>
            </w:r>
          </w:hyperlink>
        </w:p>
        <w:p w14:paraId="391E8B00" w14:textId="74150364" w:rsidR="00D63A4C" w:rsidRDefault="00ED18A6">
          <w:pPr>
            <w:pStyle w:val="TM2"/>
            <w:rPr>
              <w:rFonts w:asciiTheme="minorHAnsi" w:eastAsiaTheme="minorEastAsia" w:hAnsiTheme="minorHAnsi" w:cstheme="minorBidi"/>
              <w:sz w:val="22"/>
              <w:szCs w:val="22"/>
              <w:lang w:eastAsia="fr-FR"/>
            </w:rPr>
          </w:pPr>
          <w:hyperlink w:anchor="_Toc128000219" w:history="1">
            <w:r w:rsidR="00D63A4C" w:rsidRPr="00153FA0">
              <w:rPr>
                <w:rStyle w:val="Lienhypertexte"/>
              </w:rPr>
              <w:t>Obligations [OO 17 FI, OO 17.1 FI]</w:t>
            </w:r>
            <w:r w:rsidR="00D63A4C">
              <w:rPr>
                <w:webHidden/>
              </w:rPr>
              <w:tab/>
            </w:r>
            <w:r w:rsidR="00D63A4C">
              <w:rPr>
                <w:webHidden/>
              </w:rPr>
              <w:fldChar w:fldCharType="begin"/>
            </w:r>
            <w:r w:rsidR="00D63A4C">
              <w:rPr>
                <w:webHidden/>
              </w:rPr>
              <w:instrText xml:space="preserve"> PAGEREF _Toc128000219 \h </w:instrText>
            </w:r>
            <w:r w:rsidR="00D63A4C">
              <w:rPr>
                <w:webHidden/>
              </w:rPr>
            </w:r>
            <w:r w:rsidR="00D63A4C">
              <w:rPr>
                <w:webHidden/>
              </w:rPr>
              <w:fldChar w:fldCharType="separate"/>
            </w:r>
            <w:r>
              <w:rPr>
                <w:webHidden/>
              </w:rPr>
              <w:t>76</w:t>
            </w:r>
            <w:r w:rsidR="00D63A4C">
              <w:rPr>
                <w:webHidden/>
              </w:rPr>
              <w:fldChar w:fldCharType="end"/>
            </w:r>
          </w:hyperlink>
        </w:p>
        <w:p w14:paraId="63C756AA" w14:textId="7D95BABD" w:rsidR="00D63A4C" w:rsidRDefault="00ED18A6">
          <w:pPr>
            <w:pStyle w:val="TM2"/>
            <w:rPr>
              <w:rFonts w:asciiTheme="minorHAnsi" w:eastAsiaTheme="minorEastAsia" w:hAnsiTheme="minorHAnsi" w:cstheme="minorBidi"/>
              <w:sz w:val="22"/>
              <w:szCs w:val="22"/>
              <w:lang w:eastAsia="fr-FR"/>
            </w:rPr>
          </w:pPr>
          <w:hyperlink w:anchor="_Toc128000220" w:history="1">
            <w:r w:rsidR="00D63A4C" w:rsidRPr="00153FA0">
              <w:rPr>
                <w:rStyle w:val="Lienhypertexte"/>
              </w:rPr>
              <w:t>OO 17 FI</w:t>
            </w:r>
            <w:r w:rsidR="00D63A4C">
              <w:rPr>
                <w:webHidden/>
              </w:rPr>
              <w:tab/>
            </w:r>
            <w:r w:rsidR="00D63A4C">
              <w:rPr>
                <w:webHidden/>
              </w:rPr>
              <w:fldChar w:fldCharType="begin"/>
            </w:r>
            <w:r w:rsidR="00D63A4C">
              <w:rPr>
                <w:webHidden/>
              </w:rPr>
              <w:instrText xml:space="preserve"> PAGEREF _Toc128000220 \h </w:instrText>
            </w:r>
            <w:r w:rsidR="00D63A4C">
              <w:rPr>
                <w:webHidden/>
              </w:rPr>
            </w:r>
            <w:r w:rsidR="00D63A4C">
              <w:rPr>
                <w:webHidden/>
              </w:rPr>
              <w:fldChar w:fldCharType="separate"/>
            </w:r>
            <w:r>
              <w:rPr>
                <w:webHidden/>
              </w:rPr>
              <w:t>76</w:t>
            </w:r>
            <w:r w:rsidR="00D63A4C">
              <w:rPr>
                <w:webHidden/>
              </w:rPr>
              <w:fldChar w:fldCharType="end"/>
            </w:r>
          </w:hyperlink>
        </w:p>
        <w:p w14:paraId="7154A586" w14:textId="079F5434" w:rsidR="00D63A4C" w:rsidRDefault="00ED18A6">
          <w:pPr>
            <w:pStyle w:val="TM2"/>
            <w:rPr>
              <w:rFonts w:asciiTheme="minorHAnsi" w:eastAsiaTheme="minorEastAsia" w:hAnsiTheme="minorHAnsi" w:cstheme="minorBidi"/>
              <w:sz w:val="22"/>
              <w:szCs w:val="22"/>
              <w:lang w:eastAsia="fr-FR"/>
            </w:rPr>
          </w:pPr>
          <w:hyperlink w:anchor="_Toc128000221" w:history="1">
            <w:r w:rsidR="00D63A4C" w:rsidRPr="00153FA0">
              <w:rPr>
                <w:rStyle w:val="Lienhypertexte"/>
              </w:rPr>
              <w:t>OO 17.1 FI</w:t>
            </w:r>
            <w:r w:rsidR="00D63A4C">
              <w:rPr>
                <w:webHidden/>
              </w:rPr>
              <w:tab/>
            </w:r>
            <w:r w:rsidR="00D63A4C">
              <w:rPr>
                <w:webHidden/>
              </w:rPr>
              <w:fldChar w:fldCharType="begin"/>
            </w:r>
            <w:r w:rsidR="00D63A4C">
              <w:rPr>
                <w:webHidden/>
              </w:rPr>
              <w:instrText xml:space="preserve"> PAGEREF _Toc128000221 \h </w:instrText>
            </w:r>
            <w:r w:rsidR="00D63A4C">
              <w:rPr>
                <w:webHidden/>
              </w:rPr>
            </w:r>
            <w:r w:rsidR="00D63A4C">
              <w:rPr>
                <w:webHidden/>
              </w:rPr>
              <w:fldChar w:fldCharType="separate"/>
            </w:r>
            <w:r>
              <w:rPr>
                <w:webHidden/>
              </w:rPr>
              <w:t>79</w:t>
            </w:r>
            <w:r w:rsidR="00D63A4C">
              <w:rPr>
                <w:webHidden/>
              </w:rPr>
              <w:fldChar w:fldCharType="end"/>
            </w:r>
          </w:hyperlink>
        </w:p>
        <w:p w14:paraId="575F09DA" w14:textId="462C9882"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22" w:history="1">
            <w:r w:rsidR="00D63A4C" w:rsidRPr="00153FA0">
              <w:rPr>
                <w:rStyle w:val="Lienhypertexte"/>
                <w:noProof/>
              </w:rPr>
              <w:t>Fonds et produits ESG/de développement durable</w:t>
            </w:r>
            <w:r w:rsidR="00D63A4C">
              <w:rPr>
                <w:noProof/>
                <w:webHidden/>
              </w:rPr>
              <w:tab/>
            </w:r>
            <w:r w:rsidR="00D63A4C">
              <w:rPr>
                <w:noProof/>
                <w:webHidden/>
              </w:rPr>
              <w:fldChar w:fldCharType="begin"/>
            </w:r>
            <w:r w:rsidR="00D63A4C">
              <w:rPr>
                <w:noProof/>
                <w:webHidden/>
              </w:rPr>
              <w:instrText xml:space="preserve"> PAGEREF _Toc128000222 \h </w:instrText>
            </w:r>
            <w:r w:rsidR="00D63A4C">
              <w:rPr>
                <w:noProof/>
                <w:webHidden/>
              </w:rPr>
            </w:r>
            <w:r w:rsidR="00D63A4C">
              <w:rPr>
                <w:noProof/>
                <w:webHidden/>
              </w:rPr>
              <w:fldChar w:fldCharType="separate"/>
            </w:r>
            <w:r>
              <w:rPr>
                <w:noProof/>
                <w:webHidden/>
              </w:rPr>
              <w:t>81</w:t>
            </w:r>
            <w:r w:rsidR="00D63A4C">
              <w:rPr>
                <w:noProof/>
                <w:webHidden/>
              </w:rPr>
              <w:fldChar w:fldCharType="end"/>
            </w:r>
          </w:hyperlink>
        </w:p>
        <w:p w14:paraId="7409D9EB" w14:textId="311D4609" w:rsidR="00D63A4C" w:rsidRDefault="00ED18A6">
          <w:pPr>
            <w:pStyle w:val="TM2"/>
            <w:rPr>
              <w:rFonts w:asciiTheme="minorHAnsi" w:eastAsiaTheme="minorEastAsia" w:hAnsiTheme="minorHAnsi" w:cstheme="minorBidi"/>
              <w:sz w:val="22"/>
              <w:szCs w:val="22"/>
              <w:lang w:eastAsia="fr-FR"/>
            </w:rPr>
          </w:pPr>
          <w:hyperlink w:anchor="_Toc128000223" w:history="1">
            <w:r w:rsidR="00D63A4C" w:rsidRPr="00153FA0">
              <w:rPr>
                <w:rStyle w:val="Lienhypertexte"/>
              </w:rPr>
              <w:t>Labels et marketing [OO 18, OO 18.1, OO 18.2]</w:t>
            </w:r>
            <w:r w:rsidR="00D63A4C">
              <w:rPr>
                <w:webHidden/>
              </w:rPr>
              <w:tab/>
            </w:r>
            <w:r w:rsidR="00D63A4C">
              <w:rPr>
                <w:webHidden/>
              </w:rPr>
              <w:fldChar w:fldCharType="begin"/>
            </w:r>
            <w:r w:rsidR="00D63A4C">
              <w:rPr>
                <w:webHidden/>
              </w:rPr>
              <w:instrText xml:space="preserve"> PAGEREF _Toc128000223 \h </w:instrText>
            </w:r>
            <w:r w:rsidR="00D63A4C">
              <w:rPr>
                <w:webHidden/>
              </w:rPr>
            </w:r>
            <w:r w:rsidR="00D63A4C">
              <w:rPr>
                <w:webHidden/>
              </w:rPr>
              <w:fldChar w:fldCharType="separate"/>
            </w:r>
            <w:r>
              <w:rPr>
                <w:webHidden/>
              </w:rPr>
              <w:t>81</w:t>
            </w:r>
            <w:r w:rsidR="00D63A4C">
              <w:rPr>
                <w:webHidden/>
              </w:rPr>
              <w:fldChar w:fldCharType="end"/>
            </w:r>
          </w:hyperlink>
        </w:p>
        <w:p w14:paraId="38F9F186" w14:textId="7197FF4A" w:rsidR="00D63A4C" w:rsidRDefault="00ED18A6">
          <w:pPr>
            <w:pStyle w:val="TM2"/>
            <w:rPr>
              <w:rFonts w:asciiTheme="minorHAnsi" w:eastAsiaTheme="minorEastAsia" w:hAnsiTheme="minorHAnsi" w:cstheme="minorBidi"/>
              <w:sz w:val="22"/>
              <w:szCs w:val="22"/>
              <w:lang w:eastAsia="fr-FR"/>
            </w:rPr>
          </w:pPr>
          <w:hyperlink w:anchor="_Toc128000224" w:history="1">
            <w:r w:rsidR="00D63A4C" w:rsidRPr="00153FA0">
              <w:rPr>
                <w:rStyle w:val="Lienhypertexte"/>
              </w:rPr>
              <w:t>OO 18</w:t>
            </w:r>
            <w:r w:rsidR="00D63A4C">
              <w:rPr>
                <w:webHidden/>
              </w:rPr>
              <w:tab/>
            </w:r>
            <w:r w:rsidR="00D63A4C">
              <w:rPr>
                <w:webHidden/>
              </w:rPr>
              <w:fldChar w:fldCharType="begin"/>
            </w:r>
            <w:r w:rsidR="00D63A4C">
              <w:rPr>
                <w:webHidden/>
              </w:rPr>
              <w:instrText xml:space="preserve"> PAGEREF _Toc128000224 \h </w:instrText>
            </w:r>
            <w:r w:rsidR="00D63A4C">
              <w:rPr>
                <w:webHidden/>
              </w:rPr>
            </w:r>
            <w:r w:rsidR="00D63A4C">
              <w:rPr>
                <w:webHidden/>
              </w:rPr>
              <w:fldChar w:fldCharType="separate"/>
            </w:r>
            <w:r>
              <w:rPr>
                <w:webHidden/>
              </w:rPr>
              <w:t>81</w:t>
            </w:r>
            <w:r w:rsidR="00D63A4C">
              <w:rPr>
                <w:webHidden/>
              </w:rPr>
              <w:fldChar w:fldCharType="end"/>
            </w:r>
          </w:hyperlink>
        </w:p>
        <w:p w14:paraId="67B383E9" w14:textId="2D1A03A8" w:rsidR="00D63A4C" w:rsidRDefault="00ED18A6">
          <w:pPr>
            <w:pStyle w:val="TM2"/>
            <w:rPr>
              <w:rFonts w:asciiTheme="minorHAnsi" w:eastAsiaTheme="minorEastAsia" w:hAnsiTheme="minorHAnsi" w:cstheme="minorBidi"/>
              <w:sz w:val="22"/>
              <w:szCs w:val="22"/>
              <w:lang w:eastAsia="fr-FR"/>
            </w:rPr>
          </w:pPr>
          <w:hyperlink w:anchor="_Toc128000225" w:history="1">
            <w:r w:rsidR="00D63A4C" w:rsidRPr="00153FA0">
              <w:rPr>
                <w:rStyle w:val="Lienhypertexte"/>
              </w:rPr>
              <w:t>OO 18.1</w:t>
            </w:r>
            <w:r w:rsidR="00D63A4C">
              <w:rPr>
                <w:webHidden/>
              </w:rPr>
              <w:tab/>
            </w:r>
            <w:r w:rsidR="00D63A4C">
              <w:rPr>
                <w:webHidden/>
              </w:rPr>
              <w:fldChar w:fldCharType="begin"/>
            </w:r>
            <w:r w:rsidR="00D63A4C">
              <w:rPr>
                <w:webHidden/>
              </w:rPr>
              <w:instrText xml:space="preserve"> PAGEREF _Toc128000225 \h </w:instrText>
            </w:r>
            <w:r w:rsidR="00D63A4C">
              <w:rPr>
                <w:webHidden/>
              </w:rPr>
            </w:r>
            <w:r w:rsidR="00D63A4C">
              <w:rPr>
                <w:webHidden/>
              </w:rPr>
              <w:fldChar w:fldCharType="separate"/>
            </w:r>
            <w:r>
              <w:rPr>
                <w:webHidden/>
              </w:rPr>
              <w:t>83</w:t>
            </w:r>
            <w:r w:rsidR="00D63A4C">
              <w:rPr>
                <w:webHidden/>
              </w:rPr>
              <w:fldChar w:fldCharType="end"/>
            </w:r>
          </w:hyperlink>
        </w:p>
        <w:p w14:paraId="6CD86080" w14:textId="75E21890" w:rsidR="00D63A4C" w:rsidRDefault="00ED18A6">
          <w:pPr>
            <w:pStyle w:val="TM2"/>
            <w:rPr>
              <w:rFonts w:asciiTheme="minorHAnsi" w:eastAsiaTheme="minorEastAsia" w:hAnsiTheme="minorHAnsi" w:cstheme="minorBidi"/>
              <w:sz w:val="22"/>
              <w:szCs w:val="22"/>
              <w:lang w:eastAsia="fr-FR"/>
            </w:rPr>
          </w:pPr>
          <w:hyperlink w:anchor="_Toc128000226" w:history="1">
            <w:r w:rsidR="00D63A4C" w:rsidRPr="00153FA0">
              <w:rPr>
                <w:rStyle w:val="Lienhypertexte"/>
              </w:rPr>
              <w:t>OO 18.2</w:t>
            </w:r>
            <w:r w:rsidR="00D63A4C">
              <w:rPr>
                <w:webHidden/>
              </w:rPr>
              <w:tab/>
            </w:r>
            <w:r w:rsidR="00D63A4C">
              <w:rPr>
                <w:webHidden/>
              </w:rPr>
              <w:fldChar w:fldCharType="begin"/>
            </w:r>
            <w:r w:rsidR="00D63A4C">
              <w:rPr>
                <w:webHidden/>
              </w:rPr>
              <w:instrText xml:space="preserve"> PAGEREF _Toc128000226 \h </w:instrText>
            </w:r>
            <w:r w:rsidR="00D63A4C">
              <w:rPr>
                <w:webHidden/>
              </w:rPr>
            </w:r>
            <w:r w:rsidR="00D63A4C">
              <w:rPr>
                <w:webHidden/>
              </w:rPr>
              <w:fldChar w:fldCharType="separate"/>
            </w:r>
            <w:r>
              <w:rPr>
                <w:webHidden/>
              </w:rPr>
              <w:t>85</w:t>
            </w:r>
            <w:r w:rsidR="00D63A4C">
              <w:rPr>
                <w:webHidden/>
              </w:rPr>
              <w:fldChar w:fldCharType="end"/>
            </w:r>
          </w:hyperlink>
        </w:p>
        <w:p w14:paraId="43FB0D0E" w14:textId="79024B6C" w:rsidR="00D63A4C" w:rsidRDefault="00ED18A6">
          <w:pPr>
            <w:pStyle w:val="TM2"/>
            <w:rPr>
              <w:rFonts w:asciiTheme="minorHAnsi" w:eastAsiaTheme="minorEastAsia" w:hAnsiTheme="minorHAnsi" w:cstheme="minorBidi"/>
              <w:sz w:val="22"/>
              <w:szCs w:val="22"/>
              <w:lang w:eastAsia="fr-FR"/>
            </w:rPr>
          </w:pPr>
          <w:hyperlink w:anchor="_Toc128000227" w:history="1">
            <w:r w:rsidR="00D63A4C" w:rsidRPr="00153FA0">
              <w:rPr>
                <w:rStyle w:val="Lienhypertexte"/>
              </w:rPr>
              <w:t>Investissements passifs [OO 19]</w:t>
            </w:r>
            <w:r w:rsidR="00D63A4C">
              <w:rPr>
                <w:webHidden/>
              </w:rPr>
              <w:tab/>
            </w:r>
            <w:r w:rsidR="00D63A4C">
              <w:rPr>
                <w:webHidden/>
              </w:rPr>
              <w:fldChar w:fldCharType="begin"/>
            </w:r>
            <w:r w:rsidR="00D63A4C">
              <w:rPr>
                <w:webHidden/>
              </w:rPr>
              <w:instrText xml:space="preserve"> PAGEREF _Toc128000227 \h </w:instrText>
            </w:r>
            <w:r w:rsidR="00D63A4C">
              <w:rPr>
                <w:webHidden/>
              </w:rPr>
            </w:r>
            <w:r w:rsidR="00D63A4C">
              <w:rPr>
                <w:webHidden/>
              </w:rPr>
              <w:fldChar w:fldCharType="separate"/>
            </w:r>
            <w:r>
              <w:rPr>
                <w:webHidden/>
              </w:rPr>
              <w:t>89</w:t>
            </w:r>
            <w:r w:rsidR="00D63A4C">
              <w:rPr>
                <w:webHidden/>
              </w:rPr>
              <w:fldChar w:fldCharType="end"/>
            </w:r>
          </w:hyperlink>
        </w:p>
        <w:p w14:paraId="1130A3FC" w14:textId="741F81F2" w:rsidR="00D63A4C" w:rsidRDefault="00ED18A6">
          <w:pPr>
            <w:pStyle w:val="TM2"/>
            <w:rPr>
              <w:rFonts w:asciiTheme="minorHAnsi" w:eastAsiaTheme="minorEastAsia" w:hAnsiTheme="minorHAnsi" w:cstheme="minorBidi"/>
              <w:sz w:val="22"/>
              <w:szCs w:val="22"/>
              <w:lang w:eastAsia="fr-FR"/>
            </w:rPr>
          </w:pPr>
          <w:hyperlink w:anchor="_Toc128000228" w:history="1">
            <w:r w:rsidR="00D63A4C" w:rsidRPr="00153FA0">
              <w:rPr>
                <w:rStyle w:val="Lienhypertexte"/>
              </w:rPr>
              <w:t>OO 19</w:t>
            </w:r>
            <w:r w:rsidR="00D63A4C">
              <w:rPr>
                <w:webHidden/>
              </w:rPr>
              <w:tab/>
            </w:r>
            <w:r w:rsidR="00D63A4C">
              <w:rPr>
                <w:webHidden/>
              </w:rPr>
              <w:fldChar w:fldCharType="begin"/>
            </w:r>
            <w:r w:rsidR="00D63A4C">
              <w:rPr>
                <w:webHidden/>
              </w:rPr>
              <w:instrText xml:space="preserve"> PAGEREF _Toc128000228 \h </w:instrText>
            </w:r>
            <w:r w:rsidR="00D63A4C">
              <w:rPr>
                <w:webHidden/>
              </w:rPr>
            </w:r>
            <w:r w:rsidR="00D63A4C">
              <w:rPr>
                <w:webHidden/>
              </w:rPr>
              <w:fldChar w:fldCharType="separate"/>
            </w:r>
            <w:r>
              <w:rPr>
                <w:webHidden/>
              </w:rPr>
              <w:t>89</w:t>
            </w:r>
            <w:r w:rsidR="00D63A4C">
              <w:rPr>
                <w:webHidden/>
              </w:rPr>
              <w:fldChar w:fldCharType="end"/>
            </w:r>
          </w:hyperlink>
        </w:p>
        <w:p w14:paraId="120FC27B" w14:textId="7AD46489" w:rsidR="00D63A4C" w:rsidRDefault="00ED18A6">
          <w:pPr>
            <w:pStyle w:val="TM2"/>
            <w:rPr>
              <w:rFonts w:asciiTheme="minorHAnsi" w:eastAsiaTheme="minorEastAsia" w:hAnsiTheme="minorHAnsi" w:cstheme="minorBidi"/>
              <w:sz w:val="22"/>
              <w:szCs w:val="22"/>
              <w:lang w:eastAsia="fr-FR"/>
            </w:rPr>
          </w:pPr>
          <w:hyperlink w:anchor="_Toc128000229" w:history="1">
            <w:r w:rsidR="00D63A4C" w:rsidRPr="00153FA0">
              <w:rPr>
                <w:rStyle w:val="Lienhypertexte"/>
              </w:rPr>
              <w:t>Obligations thématiques [OO 20]</w:t>
            </w:r>
            <w:r w:rsidR="00D63A4C">
              <w:rPr>
                <w:webHidden/>
              </w:rPr>
              <w:tab/>
            </w:r>
            <w:r w:rsidR="00D63A4C">
              <w:rPr>
                <w:webHidden/>
              </w:rPr>
              <w:fldChar w:fldCharType="begin"/>
            </w:r>
            <w:r w:rsidR="00D63A4C">
              <w:rPr>
                <w:webHidden/>
              </w:rPr>
              <w:instrText xml:space="preserve"> PAGEREF _Toc128000229 \h </w:instrText>
            </w:r>
            <w:r w:rsidR="00D63A4C">
              <w:rPr>
                <w:webHidden/>
              </w:rPr>
            </w:r>
            <w:r w:rsidR="00D63A4C">
              <w:rPr>
                <w:webHidden/>
              </w:rPr>
              <w:fldChar w:fldCharType="separate"/>
            </w:r>
            <w:r>
              <w:rPr>
                <w:webHidden/>
              </w:rPr>
              <w:t>91</w:t>
            </w:r>
            <w:r w:rsidR="00D63A4C">
              <w:rPr>
                <w:webHidden/>
              </w:rPr>
              <w:fldChar w:fldCharType="end"/>
            </w:r>
          </w:hyperlink>
        </w:p>
        <w:p w14:paraId="01A4AA8D" w14:textId="496E434F" w:rsidR="00D63A4C" w:rsidRDefault="00ED18A6">
          <w:pPr>
            <w:pStyle w:val="TM2"/>
            <w:rPr>
              <w:rFonts w:asciiTheme="minorHAnsi" w:eastAsiaTheme="minorEastAsia" w:hAnsiTheme="minorHAnsi" w:cstheme="minorBidi"/>
              <w:sz w:val="22"/>
              <w:szCs w:val="22"/>
              <w:lang w:eastAsia="fr-FR"/>
            </w:rPr>
          </w:pPr>
          <w:hyperlink w:anchor="_Toc128000230" w:history="1">
            <w:r w:rsidR="00D63A4C" w:rsidRPr="00153FA0">
              <w:rPr>
                <w:rStyle w:val="Lienhypertexte"/>
              </w:rPr>
              <w:t>OO 20</w:t>
            </w:r>
            <w:r w:rsidR="00D63A4C">
              <w:rPr>
                <w:webHidden/>
              </w:rPr>
              <w:tab/>
            </w:r>
            <w:r w:rsidR="00D63A4C">
              <w:rPr>
                <w:webHidden/>
              </w:rPr>
              <w:fldChar w:fldCharType="begin"/>
            </w:r>
            <w:r w:rsidR="00D63A4C">
              <w:rPr>
                <w:webHidden/>
              </w:rPr>
              <w:instrText xml:space="preserve"> PAGEREF _Toc128000230 \h </w:instrText>
            </w:r>
            <w:r w:rsidR="00D63A4C">
              <w:rPr>
                <w:webHidden/>
              </w:rPr>
            </w:r>
            <w:r w:rsidR="00D63A4C">
              <w:rPr>
                <w:webHidden/>
              </w:rPr>
              <w:fldChar w:fldCharType="separate"/>
            </w:r>
            <w:r>
              <w:rPr>
                <w:webHidden/>
              </w:rPr>
              <w:t>91</w:t>
            </w:r>
            <w:r w:rsidR="00D63A4C">
              <w:rPr>
                <w:webHidden/>
              </w:rPr>
              <w:fldChar w:fldCharType="end"/>
            </w:r>
          </w:hyperlink>
        </w:p>
        <w:p w14:paraId="252F89BD" w14:textId="2A769CF8"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31" w:history="1">
            <w:r w:rsidR="00D63A4C" w:rsidRPr="00153FA0">
              <w:rPr>
                <w:rStyle w:val="Lienhypertexte"/>
                <w:noProof/>
              </w:rPr>
              <w:t>Résumé des exigences en matière de reporting</w:t>
            </w:r>
            <w:r w:rsidR="00D63A4C">
              <w:rPr>
                <w:noProof/>
                <w:webHidden/>
              </w:rPr>
              <w:tab/>
            </w:r>
            <w:r w:rsidR="00D63A4C">
              <w:rPr>
                <w:noProof/>
                <w:webHidden/>
              </w:rPr>
              <w:fldChar w:fldCharType="begin"/>
            </w:r>
            <w:r w:rsidR="00D63A4C">
              <w:rPr>
                <w:noProof/>
                <w:webHidden/>
              </w:rPr>
              <w:instrText xml:space="preserve"> PAGEREF _Toc128000231 \h </w:instrText>
            </w:r>
            <w:r w:rsidR="00D63A4C">
              <w:rPr>
                <w:noProof/>
                <w:webHidden/>
              </w:rPr>
            </w:r>
            <w:r w:rsidR="00D63A4C">
              <w:rPr>
                <w:noProof/>
                <w:webHidden/>
              </w:rPr>
              <w:fldChar w:fldCharType="separate"/>
            </w:r>
            <w:r>
              <w:rPr>
                <w:noProof/>
                <w:webHidden/>
              </w:rPr>
              <w:t>94</w:t>
            </w:r>
            <w:r w:rsidR="00D63A4C">
              <w:rPr>
                <w:noProof/>
                <w:webHidden/>
              </w:rPr>
              <w:fldChar w:fldCharType="end"/>
            </w:r>
          </w:hyperlink>
        </w:p>
        <w:p w14:paraId="2BC3D913" w14:textId="3231B6FE" w:rsidR="00D63A4C" w:rsidRDefault="00ED18A6">
          <w:pPr>
            <w:pStyle w:val="TM2"/>
            <w:rPr>
              <w:rFonts w:asciiTheme="minorHAnsi" w:eastAsiaTheme="minorEastAsia" w:hAnsiTheme="minorHAnsi" w:cstheme="minorBidi"/>
              <w:sz w:val="22"/>
              <w:szCs w:val="22"/>
              <w:lang w:eastAsia="fr-FR"/>
            </w:rPr>
          </w:pPr>
          <w:hyperlink w:anchor="_Toc128000232" w:history="1">
            <w:r w:rsidR="00D63A4C" w:rsidRPr="00153FA0">
              <w:rPr>
                <w:rStyle w:val="Lienhypertexte"/>
              </w:rPr>
              <w:t>Résumé des exigences en matière de reporting [OO 21]</w:t>
            </w:r>
            <w:r w:rsidR="00D63A4C">
              <w:rPr>
                <w:webHidden/>
              </w:rPr>
              <w:tab/>
            </w:r>
            <w:r w:rsidR="00D63A4C">
              <w:rPr>
                <w:webHidden/>
              </w:rPr>
              <w:fldChar w:fldCharType="begin"/>
            </w:r>
            <w:r w:rsidR="00D63A4C">
              <w:rPr>
                <w:webHidden/>
              </w:rPr>
              <w:instrText xml:space="preserve"> PAGEREF _Toc128000232 \h </w:instrText>
            </w:r>
            <w:r w:rsidR="00D63A4C">
              <w:rPr>
                <w:webHidden/>
              </w:rPr>
            </w:r>
            <w:r w:rsidR="00D63A4C">
              <w:rPr>
                <w:webHidden/>
              </w:rPr>
              <w:fldChar w:fldCharType="separate"/>
            </w:r>
            <w:r>
              <w:rPr>
                <w:webHidden/>
              </w:rPr>
              <w:t>94</w:t>
            </w:r>
            <w:r w:rsidR="00D63A4C">
              <w:rPr>
                <w:webHidden/>
              </w:rPr>
              <w:fldChar w:fldCharType="end"/>
            </w:r>
          </w:hyperlink>
        </w:p>
        <w:p w14:paraId="136B82D6" w14:textId="709B3EC0" w:rsidR="00D63A4C" w:rsidRDefault="00ED18A6">
          <w:pPr>
            <w:pStyle w:val="TM2"/>
            <w:rPr>
              <w:rFonts w:asciiTheme="minorHAnsi" w:eastAsiaTheme="minorEastAsia" w:hAnsiTheme="minorHAnsi" w:cstheme="minorBidi"/>
              <w:sz w:val="22"/>
              <w:szCs w:val="22"/>
              <w:lang w:eastAsia="fr-FR"/>
            </w:rPr>
          </w:pPr>
          <w:hyperlink w:anchor="_Toc128000233" w:history="1">
            <w:r w:rsidR="00D63A4C" w:rsidRPr="00153FA0">
              <w:rPr>
                <w:rStyle w:val="Lienhypertexte"/>
              </w:rPr>
              <w:t>OO 21</w:t>
            </w:r>
            <w:r w:rsidR="00D63A4C">
              <w:rPr>
                <w:webHidden/>
              </w:rPr>
              <w:tab/>
            </w:r>
            <w:r w:rsidR="00D63A4C">
              <w:rPr>
                <w:webHidden/>
              </w:rPr>
              <w:fldChar w:fldCharType="begin"/>
            </w:r>
            <w:r w:rsidR="00D63A4C">
              <w:rPr>
                <w:webHidden/>
              </w:rPr>
              <w:instrText xml:space="preserve"> PAGEREF _Toc128000233 \h </w:instrText>
            </w:r>
            <w:r w:rsidR="00D63A4C">
              <w:rPr>
                <w:webHidden/>
              </w:rPr>
            </w:r>
            <w:r w:rsidR="00D63A4C">
              <w:rPr>
                <w:webHidden/>
              </w:rPr>
              <w:fldChar w:fldCharType="separate"/>
            </w:r>
            <w:r>
              <w:rPr>
                <w:webHidden/>
              </w:rPr>
              <w:t>94</w:t>
            </w:r>
            <w:r w:rsidR="00D63A4C">
              <w:rPr>
                <w:webHidden/>
              </w:rPr>
              <w:fldChar w:fldCharType="end"/>
            </w:r>
          </w:hyperlink>
        </w:p>
        <w:p w14:paraId="1E870E2B" w14:textId="71DEA87F"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34" w:history="1">
            <w:r w:rsidR="00D63A4C" w:rsidRPr="00153FA0">
              <w:rPr>
                <w:rStyle w:val="Lienhypertexte"/>
                <w:noProof/>
              </w:rPr>
              <w:t>Autres compositions de l’actif</w:t>
            </w:r>
            <w:r w:rsidR="00D63A4C">
              <w:rPr>
                <w:noProof/>
                <w:webHidden/>
              </w:rPr>
              <w:tab/>
            </w:r>
            <w:r w:rsidR="00D63A4C">
              <w:rPr>
                <w:noProof/>
                <w:webHidden/>
              </w:rPr>
              <w:fldChar w:fldCharType="begin"/>
            </w:r>
            <w:r w:rsidR="00D63A4C">
              <w:rPr>
                <w:noProof/>
                <w:webHidden/>
              </w:rPr>
              <w:instrText xml:space="preserve"> PAGEREF _Toc128000234 \h </w:instrText>
            </w:r>
            <w:r w:rsidR="00D63A4C">
              <w:rPr>
                <w:noProof/>
                <w:webHidden/>
              </w:rPr>
            </w:r>
            <w:r w:rsidR="00D63A4C">
              <w:rPr>
                <w:noProof/>
                <w:webHidden/>
              </w:rPr>
              <w:fldChar w:fldCharType="separate"/>
            </w:r>
            <w:r>
              <w:rPr>
                <w:noProof/>
                <w:webHidden/>
              </w:rPr>
              <w:t>99</w:t>
            </w:r>
            <w:r w:rsidR="00D63A4C">
              <w:rPr>
                <w:noProof/>
                <w:webHidden/>
              </w:rPr>
              <w:fldChar w:fldCharType="end"/>
            </w:r>
          </w:hyperlink>
        </w:p>
        <w:p w14:paraId="3E374F37" w14:textId="561D6A14" w:rsidR="00D63A4C" w:rsidRDefault="00ED18A6">
          <w:pPr>
            <w:pStyle w:val="TM2"/>
            <w:rPr>
              <w:rFonts w:asciiTheme="minorHAnsi" w:eastAsiaTheme="minorEastAsia" w:hAnsiTheme="minorHAnsi" w:cstheme="minorBidi"/>
              <w:sz w:val="22"/>
              <w:szCs w:val="22"/>
              <w:lang w:eastAsia="fr-FR"/>
            </w:rPr>
          </w:pPr>
          <w:hyperlink w:anchor="_Toc128000235" w:history="1">
            <w:r w:rsidR="00D63A4C" w:rsidRPr="00153FA0">
              <w:rPr>
                <w:rStyle w:val="Lienhypertexte"/>
              </w:rPr>
              <w:t>Capital-investissement (</w:t>
            </w:r>
            <w:r w:rsidR="00D63A4C" w:rsidRPr="00153FA0">
              <w:rPr>
                <w:rStyle w:val="Lienhypertexte"/>
                <w:i/>
                <w:iCs/>
              </w:rPr>
              <w:t>private equity</w:t>
            </w:r>
            <w:r w:rsidR="00D63A4C" w:rsidRPr="00153FA0">
              <w:rPr>
                <w:rStyle w:val="Lienhypertexte"/>
              </w:rPr>
              <w:t>) : secteurs [OO 22]</w:t>
            </w:r>
            <w:r w:rsidR="00D63A4C">
              <w:rPr>
                <w:webHidden/>
              </w:rPr>
              <w:tab/>
            </w:r>
            <w:r w:rsidR="00D63A4C">
              <w:rPr>
                <w:webHidden/>
              </w:rPr>
              <w:fldChar w:fldCharType="begin"/>
            </w:r>
            <w:r w:rsidR="00D63A4C">
              <w:rPr>
                <w:webHidden/>
              </w:rPr>
              <w:instrText xml:space="preserve"> PAGEREF _Toc128000235 \h </w:instrText>
            </w:r>
            <w:r w:rsidR="00D63A4C">
              <w:rPr>
                <w:webHidden/>
              </w:rPr>
            </w:r>
            <w:r w:rsidR="00D63A4C">
              <w:rPr>
                <w:webHidden/>
              </w:rPr>
              <w:fldChar w:fldCharType="separate"/>
            </w:r>
            <w:r>
              <w:rPr>
                <w:webHidden/>
              </w:rPr>
              <w:t>99</w:t>
            </w:r>
            <w:r w:rsidR="00D63A4C">
              <w:rPr>
                <w:webHidden/>
              </w:rPr>
              <w:fldChar w:fldCharType="end"/>
            </w:r>
          </w:hyperlink>
        </w:p>
        <w:p w14:paraId="6AE6CD07" w14:textId="334C1907" w:rsidR="00D63A4C" w:rsidRDefault="00ED18A6">
          <w:pPr>
            <w:pStyle w:val="TM2"/>
            <w:rPr>
              <w:rFonts w:asciiTheme="minorHAnsi" w:eastAsiaTheme="minorEastAsia" w:hAnsiTheme="minorHAnsi" w:cstheme="minorBidi"/>
              <w:sz w:val="22"/>
              <w:szCs w:val="22"/>
              <w:lang w:eastAsia="fr-FR"/>
            </w:rPr>
          </w:pPr>
          <w:hyperlink w:anchor="_Toc128000236" w:history="1">
            <w:r w:rsidR="00D63A4C" w:rsidRPr="00153FA0">
              <w:rPr>
                <w:rStyle w:val="Lienhypertexte"/>
              </w:rPr>
              <w:t>OO 22</w:t>
            </w:r>
            <w:r w:rsidR="00D63A4C">
              <w:rPr>
                <w:webHidden/>
              </w:rPr>
              <w:tab/>
            </w:r>
            <w:r w:rsidR="00D63A4C">
              <w:rPr>
                <w:webHidden/>
              </w:rPr>
              <w:fldChar w:fldCharType="begin"/>
            </w:r>
            <w:r w:rsidR="00D63A4C">
              <w:rPr>
                <w:webHidden/>
              </w:rPr>
              <w:instrText xml:space="preserve"> PAGEREF _Toc128000236 \h </w:instrText>
            </w:r>
            <w:r w:rsidR="00D63A4C">
              <w:rPr>
                <w:webHidden/>
              </w:rPr>
            </w:r>
            <w:r w:rsidR="00D63A4C">
              <w:rPr>
                <w:webHidden/>
              </w:rPr>
              <w:fldChar w:fldCharType="separate"/>
            </w:r>
            <w:r>
              <w:rPr>
                <w:webHidden/>
              </w:rPr>
              <w:t>99</w:t>
            </w:r>
            <w:r w:rsidR="00D63A4C">
              <w:rPr>
                <w:webHidden/>
              </w:rPr>
              <w:fldChar w:fldCharType="end"/>
            </w:r>
          </w:hyperlink>
        </w:p>
        <w:p w14:paraId="3354782F" w14:textId="1819B776" w:rsidR="00D63A4C" w:rsidRDefault="00ED18A6">
          <w:pPr>
            <w:pStyle w:val="TM2"/>
            <w:rPr>
              <w:rFonts w:asciiTheme="minorHAnsi" w:eastAsiaTheme="minorEastAsia" w:hAnsiTheme="minorHAnsi" w:cstheme="minorBidi"/>
              <w:sz w:val="22"/>
              <w:szCs w:val="22"/>
              <w:lang w:eastAsia="fr-FR"/>
            </w:rPr>
          </w:pPr>
          <w:hyperlink w:anchor="_Toc128000237" w:history="1">
            <w:r w:rsidR="00D63A4C" w:rsidRPr="00153FA0">
              <w:rPr>
                <w:rStyle w:val="Lienhypertexte"/>
              </w:rPr>
              <w:t>Capital-investissement (</w:t>
            </w:r>
            <w:r w:rsidR="00D63A4C" w:rsidRPr="00153FA0">
              <w:rPr>
                <w:rStyle w:val="Lienhypertexte"/>
                <w:i/>
                <w:iCs/>
              </w:rPr>
              <w:t>private equity</w:t>
            </w:r>
            <w:r w:rsidR="00D63A4C" w:rsidRPr="00153FA0">
              <w:rPr>
                <w:rStyle w:val="Lienhypertexte"/>
              </w:rPr>
              <w:t>) : niveau de détention [OO 23]</w:t>
            </w:r>
            <w:r w:rsidR="00D63A4C">
              <w:rPr>
                <w:webHidden/>
              </w:rPr>
              <w:tab/>
            </w:r>
            <w:r w:rsidR="00D63A4C">
              <w:rPr>
                <w:webHidden/>
              </w:rPr>
              <w:fldChar w:fldCharType="begin"/>
            </w:r>
            <w:r w:rsidR="00D63A4C">
              <w:rPr>
                <w:webHidden/>
              </w:rPr>
              <w:instrText xml:space="preserve"> PAGEREF _Toc128000237 \h </w:instrText>
            </w:r>
            <w:r w:rsidR="00D63A4C">
              <w:rPr>
                <w:webHidden/>
              </w:rPr>
            </w:r>
            <w:r w:rsidR="00D63A4C">
              <w:rPr>
                <w:webHidden/>
              </w:rPr>
              <w:fldChar w:fldCharType="separate"/>
            </w:r>
            <w:r>
              <w:rPr>
                <w:webHidden/>
              </w:rPr>
              <w:t>101</w:t>
            </w:r>
            <w:r w:rsidR="00D63A4C">
              <w:rPr>
                <w:webHidden/>
              </w:rPr>
              <w:fldChar w:fldCharType="end"/>
            </w:r>
          </w:hyperlink>
        </w:p>
        <w:p w14:paraId="4A93799E" w14:textId="6C11C713" w:rsidR="00D63A4C" w:rsidRDefault="00ED18A6">
          <w:pPr>
            <w:pStyle w:val="TM2"/>
            <w:rPr>
              <w:rFonts w:asciiTheme="minorHAnsi" w:eastAsiaTheme="minorEastAsia" w:hAnsiTheme="minorHAnsi" w:cstheme="minorBidi"/>
              <w:sz w:val="22"/>
              <w:szCs w:val="22"/>
              <w:lang w:eastAsia="fr-FR"/>
            </w:rPr>
          </w:pPr>
          <w:hyperlink w:anchor="_Toc128000238" w:history="1">
            <w:r w:rsidR="00D63A4C" w:rsidRPr="00153FA0">
              <w:rPr>
                <w:rStyle w:val="Lienhypertexte"/>
              </w:rPr>
              <w:t>OO 23</w:t>
            </w:r>
            <w:r w:rsidR="00D63A4C">
              <w:rPr>
                <w:webHidden/>
              </w:rPr>
              <w:tab/>
            </w:r>
            <w:r w:rsidR="00D63A4C">
              <w:rPr>
                <w:webHidden/>
              </w:rPr>
              <w:fldChar w:fldCharType="begin"/>
            </w:r>
            <w:r w:rsidR="00D63A4C">
              <w:rPr>
                <w:webHidden/>
              </w:rPr>
              <w:instrText xml:space="preserve"> PAGEREF _Toc128000238 \h </w:instrText>
            </w:r>
            <w:r w:rsidR="00D63A4C">
              <w:rPr>
                <w:webHidden/>
              </w:rPr>
            </w:r>
            <w:r w:rsidR="00D63A4C">
              <w:rPr>
                <w:webHidden/>
              </w:rPr>
              <w:fldChar w:fldCharType="separate"/>
            </w:r>
            <w:r>
              <w:rPr>
                <w:webHidden/>
              </w:rPr>
              <w:t>101</w:t>
            </w:r>
            <w:r w:rsidR="00D63A4C">
              <w:rPr>
                <w:webHidden/>
              </w:rPr>
              <w:fldChar w:fldCharType="end"/>
            </w:r>
          </w:hyperlink>
        </w:p>
        <w:p w14:paraId="16AD745F" w14:textId="39BB7615" w:rsidR="00D63A4C" w:rsidRDefault="00ED18A6">
          <w:pPr>
            <w:pStyle w:val="TM2"/>
            <w:rPr>
              <w:rFonts w:asciiTheme="minorHAnsi" w:eastAsiaTheme="minorEastAsia" w:hAnsiTheme="minorHAnsi" w:cstheme="minorBidi"/>
              <w:sz w:val="22"/>
              <w:szCs w:val="22"/>
              <w:lang w:eastAsia="fr-FR"/>
            </w:rPr>
          </w:pPr>
          <w:hyperlink w:anchor="_Toc128000239" w:history="1">
            <w:r w:rsidR="00D63A4C" w:rsidRPr="00153FA0">
              <w:rPr>
                <w:rStyle w:val="Lienhypertexte"/>
              </w:rPr>
              <w:t>Immobilier : type de construction [OO 24]</w:t>
            </w:r>
            <w:r w:rsidR="00D63A4C">
              <w:rPr>
                <w:webHidden/>
              </w:rPr>
              <w:tab/>
            </w:r>
            <w:r w:rsidR="00D63A4C">
              <w:rPr>
                <w:webHidden/>
              </w:rPr>
              <w:fldChar w:fldCharType="begin"/>
            </w:r>
            <w:r w:rsidR="00D63A4C">
              <w:rPr>
                <w:webHidden/>
              </w:rPr>
              <w:instrText xml:space="preserve"> PAGEREF _Toc128000239 \h </w:instrText>
            </w:r>
            <w:r w:rsidR="00D63A4C">
              <w:rPr>
                <w:webHidden/>
              </w:rPr>
            </w:r>
            <w:r w:rsidR="00D63A4C">
              <w:rPr>
                <w:webHidden/>
              </w:rPr>
              <w:fldChar w:fldCharType="separate"/>
            </w:r>
            <w:r>
              <w:rPr>
                <w:webHidden/>
              </w:rPr>
              <w:t>103</w:t>
            </w:r>
            <w:r w:rsidR="00D63A4C">
              <w:rPr>
                <w:webHidden/>
              </w:rPr>
              <w:fldChar w:fldCharType="end"/>
            </w:r>
          </w:hyperlink>
        </w:p>
        <w:p w14:paraId="17562F6A" w14:textId="10926A36" w:rsidR="00D63A4C" w:rsidRDefault="00ED18A6">
          <w:pPr>
            <w:pStyle w:val="TM2"/>
            <w:rPr>
              <w:rFonts w:asciiTheme="minorHAnsi" w:eastAsiaTheme="minorEastAsia" w:hAnsiTheme="minorHAnsi" w:cstheme="minorBidi"/>
              <w:sz w:val="22"/>
              <w:szCs w:val="22"/>
              <w:lang w:eastAsia="fr-FR"/>
            </w:rPr>
          </w:pPr>
          <w:hyperlink w:anchor="_Toc128000240" w:history="1">
            <w:r w:rsidR="00D63A4C" w:rsidRPr="00153FA0">
              <w:rPr>
                <w:rStyle w:val="Lienhypertexte"/>
              </w:rPr>
              <w:t>OO 24</w:t>
            </w:r>
            <w:r w:rsidR="00D63A4C">
              <w:rPr>
                <w:webHidden/>
              </w:rPr>
              <w:tab/>
            </w:r>
            <w:r w:rsidR="00D63A4C">
              <w:rPr>
                <w:webHidden/>
              </w:rPr>
              <w:fldChar w:fldCharType="begin"/>
            </w:r>
            <w:r w:rsidR="00D63A4C">
              <w:rPr>
                <w:webHidden/>
              </w:rPr>
              <w:instrText xml:space="preserve"> PAGEREF _Toc128000240 \h </w:instrText>
            </w:r>
            <w:r w:rsidR="00D63A4C">
              <w:rPr>
                <w:webHidden/>
              </w:rPr>
            </w:r>
            <w:r w:rsidR="00D63A4C">
              <w:rPr>
                <w:webHidden/>
              </w:rPr>
              <w:fldChar w:fldCharType="separate"/>
            </w:r>
            <w:r>
              <w:rPr>
                <w:webHidden/>
              </w:rPr>
              <w:t>103</w:t>
            </w:r>
            <w:r w:rsidR="00D63A4C">
              <w:rPr>
                <w:webHidden/>
              </w:rPr>
              <w:fldChar w:fldCharType="end"/>
            </w:r>
          </w:hyperlink>
        </w:p>
        <w:p w14:paraId="6065B33F" w14:textId="3B4788C0" w:rsidR="00D63A4C" w:rsidRDefault="00ED18A6">
          <w:pPr>
            <w:pStyle w:val="TM2"/>
            <w:rPr>
              <w:rFonts w:asciiTheme="minorHAnsi" w:eastAsiaTheme="minorEastAsia" w:hAnsiTheme="minorHAnsi" w:cstheme="minorBidi"/>
              <w:sz w:val="22"/>
              <w:szCs w:val="22"/>
              <w:lang w:eastAsia="fr-FR"/>
            </w:rPr>
          </w:pPr>
          <w:hyperlink w:anchor="_Toc128000241" w:history="1">
            <w:r w:rsidR="00D63A4C" w:rsidRPr="00153FA0">
              <w:rPr>
                <w:rStyle w:val="Lienhypertexte"/>
              </w:rPr>
              <w:t>Immobilier : niveau de détention [OO 25]</w:t>
            </w:r>
            <w:r w:rsidR="00D63A4C">
              <w:rPr>
                <w:webHidden/>
              </w:rPr>
              <w:tab/>
            </w:r>
            <w:r w:rsidR="00D63A4C">
              <w:rPr>
                <w:webHidden/>
              </w:rPr>
              <w:fldChar w:fldCharType="begin"/>
            </w:r>
            <w:r w:rsidR="00D63A4C">
              <w:rPr>
                <w:webHidden/>
              </w:rPr>
              <w:instrText xml:space="preserve"> PAGEREF _Toc128000241 \h </w:instrText>
            </w:r>
            <w:r w:rsidR="00D63A4C">
              <w:rPr>
                <w:webHidden/>
              </w:rPr>
            </w:r>
            <w:r w:rsidR="00D63A4C">
              <w:rPr>
                <w:webHidden/>
              </w:rPr>
              <w:fldChar w:fldCharType="separate"/>
            </w:r>
            <w:r>
              <w:rPr>
                <w:webHidden/>
              </w:rPr>
              <w:t>104</w:t>
            </w:r>
            <w:r w:rsidR="00D63A4C">
              <w:rPr>
                <w:webHidden/>
              </w:rPr>
              <w:fldChar w:fldCharType="end"/>
            </w:r>
          </w:hyperlink>
        </w:p>
        <w:p w14:paraId="389A6B80" w14:textId="789F06D6" w:rsidR="00D63A4C" w:rsidRDefault="00ED18A6">
          <w:pPr>
            <w:pStyle w:val="TM2"/>
            <w:rPr>
              <w:rFonts w:asciiTheme="minorHAnsi" w:eastAsiaTheme="minorEastAsia" w:hAnsiTheme="minorHAnsi" w:cstheme="minorBidi"/>
              <w:sz w:val="22"/>
              <w:szCs w:val="22"/>
              <w:lang w:eastAsia="fr-FR"/>
            </w:rPr>
          </w:pPr>
          <w:hyperlink w:anchor="_Toc128000242" w:history="1">
            <w:r w:rsidR="00D63A4C" w:rsidRPr="00153FA0">
              <w:rPr>
                <w:rStyle w:val="Lienhypertexte"/>
              </w:rPr>
              <w:t>OO 25</w:t>
            </w:r>
            <w:r w:rsidR="00D63A4C">
              <w:rPr>
                <w:webHidden/>
              </w:rPr>
              <w:tab/>
            </w:r>
            <w:r w:rsidR="00D63A4C">
              <w:rPr>
                <w:webHidden/>
              </w:rPr>
              <w:fldChar w:fldCharType="begin"/>
            </w:r>
            <w:r w:rsidR="00D63A4C">
              <w:rPr>
                <w:webHidden/>
              </w:rPr>
              <w:instrText xml:space="preserve"> PAGEREF _Toc128000242 \h </w:instrText>
            </w:r>
            <w:r w:rsidR="00D63A4C">
              <w:rPr>
                <w:webHidden/>
              </w:rPr>
            </w:r>
            <w:r w:rsidR="00D63A4C">
              <w:rPr>
                <w:webHidden/>
              </w:rPr>
              <w:fldChar w:fldCharType="separate"/>
            </w:r>
            <w:r>
              <w:rPr>
                <w:webHidden/>
              </w:rPr>
              <w:t>104</w:t>
            </w:r>
            <w:r w:rsidR="00D63A4C">
              <w:rPr>
                <w:webHidden/>
              </w:rPr>
              <w:fldChar w:fldCharType="end"/>
            </w:r>
          </w:hyperlink>
        </w:p>
        <w:p w14:paraId="171AF1C2" w14:textId="3FC7CB07" w:rsidR="00D63A4C" w:rsidRDefault="00ED18A6">
          <w:pPr>
            <w:pStyle w:val="TM2"/>
            <w:rPr>
              <w:rFonts w:asciiTheme="minorHAnsi" w:eastAsiaTheme="minorEastAsia" w:hAnsiTheme="minorHAnsi" w:cstheme="minorBidi"/>
              <w:sz w:val="22"/>
              <w:szCs w:val="22"/>
              <w:lang w:eastAsia="fr-FR"/>
            </w:rPr>
          </w:pPr>
          <w:hyperlink w:anchor="_Toc128000243" w:history="1">
            <w:r w:rsidR="00D63A4C" w:rsidRPr="00153FA0">
              <w:rPr>
                <w:rStyle w:val="Lienhypertexte"/>
              </w:rPr>
              <w:t>Immobilier : type de gestion [OO 26]</w:t>
            </w:r>
            <w:r w:rsidR="00D63A4C">
              <w:rPr>
                <w:webHidden/>
              </w:rPr>
              <w:tab/>
            </w:r>
            <w:r w:rsidR="00D63A4C">
              <w:rPr>
                <w:webHidden/>
              </w:rPr>
              <w:fldChar w:fldCharType="begin"/>
            </w:r>
            <w:r w:rsidR="00D63A4C">
              <w:rPr>
                <w:webHidden/>
              </w:rPr>
              <w:instrText xml:space="preserve"> PAGEREF _Toc128000243 \h </w:instrText>
            </w:r>
            <w:r w:rsidR="00D63A4C">
              <w:rPr>
                <w:webHidden/>
              </w:rPr>
            </w:r>
            <w:r w:rsidR="00D63A4C">
              <w:rPr>
                <w:webHidden/>
              </w:rPr>
              <w:fldChar w:fldCharType="separate"/>
            </w:r>
            <w:r>
              <w:rPr>
                <w:webHidden/>
              </w:rPr>
              <w:t>106</w:t>
            </w:r>
            <w:r w:rsidR="00D63A4C">
              <w:rPr>
                <w:webHidden/>
              </w:rPr>
              <w:fldChar w:fldCharType="end"/>
            </w:r>
          </w:hyperlink>
        </w:p>
        <w:p w14:paraId="7FB9544C" w14:textId="05B9786E" w:rsidR="00D63A4C" w:rsidRDefault="00ED18A6">
          <w:pPr>
            <w:pStyle w:val="TM2"/>
            <w:rPr>
              <w:rFonts w:asciiTheme="minorHAnsi" w:eastAsiaTheme="minorEastAsia" w:hAnsiTheme="minorHAnsi" w:cstheme="minorBidi"/>
              <w:sz w:val="22"/>
              <w:szCs w:val="22"/>
              <w:lang w:eastAsia="fr-FR"/>
            </w:rPr>
          </w:pPr>
          <w:hyperlink w:anchor="_Toc128000244" w:history="1">
            <w:r w:rsidR="00D63A4C" w:rsidRPr="00153FA0">
              <w:rPr>
                <w:rStyle w:val="Lienhypertexte"/>
              </w:rPr>
              <w:t>OO 26</w:t>
            </w:r>
            <w:r w:rsidR="00D63A4C">
              <w:rPr>
                <w:webHidden/>
              </w:rPr>
              <w:tab/>
            </w:r>
            <w:r w:rsidR="00D63A4C">
              <w:rPr>
                <w:webHidden/>
              </w:rPr>
              <w:fldChar w:fldCharType="begin"/>
            </w:r>
            <w:r w:rsidR="00D63A4C">
              <w:rPr>
                <w:webHidden/>
              </w:rPr>
              <w:instrText xml:space="preserve"> PAGEREF _Toc128000244 \h </w:instrText>
            </w:r>
            <w:r w:rsidR="00D63A4C">
              <w:rPr>
                <w:webHidden/>
              </w:rPr>
            </w:r>
            <w:r w:rsidR="00D63A4C">
              <w:rPr>
                <w:webHidden/>
              </w:rPr>
              <w:fldChar w:fldCharType="separate"/>
            </w:r>
            <w:r>
              <w:rPr>
                <w:webHidden/>
              </w:rPr>
              <w:t>106</w:t>
            </w:r>
            <w:r w:rsidR="00D63A4C">
              <w:rPr>
                <w:webHidden/>
              </w:rPr>
              <w:fldChar w:fldCharType="end"/>
            </w:r>
          </w:hyperlink>
        </w:p>
        <w:p w14:paraId="03E3E9FD" w14:textId="3C117A92" w:rsidR="00D63A4C" w:rsidRDefault="00ED18A6">
          <w:pPr>
            <w:pStyle w:val="TM2"/>
            <w:rPr>
              <w:rFonts w:asciiTheme="minorHAnsi" w:eastAsiaTheme="minorEastAsia" w:hAnsiTheme="minorHAnsi" w:cstheme="minorBidi"/>
              <w:sz w:val="22"/>
              <w:szCs w:val="22"/>
              <w:lang w:eastAsia="fr-FR"/>
            </w:rPr>
          </w:pPr>
          <w:hyperlink w:anchor="_Toc128000245" w:history="1">
            <w:r w:rsidR="00D63A4C" w:rsidRPr="00153FA0">
              <w:rPr>
                <w:rStyle w:val="Lienhypertexte"/>
              </w:rPr>
              <w:t>Infrastructures : niveau de détention [OO 27]</w:t>
            </w:r>
            <w:r w:rsidR="00D63A4C">
              <w:rPr>
                <w:webHidden/>
              </w:rPr>
              <w:tab/>
            </w:r>
            <w:r w:rsidR="00D63A4C">
              <w:rPr>
                <w:webHidden/>
              </w:rPr>
              <w:fldChar w:fldCharType="begin"/>
            </w:r>
            <w:r w:rsidR="00D63A4C">
              <w:rPr>
                <w:webHidden/>
              </w:rPr>
              <w:instrText xml:space="preserve"> PAGEREF _Toc128000245 \h </w:instrText>
            </w:r>
            <w:r w:rsidR="00D63A4C">
              <w:rPr>
                <w:webHidden/>
              </w:rPr>
            </w:r>
            <w:r w:rsidR="00D63A4C">
              <w:rPr>
                <w:webHidden/>
              </w:rPr>
              <w:fldChar w:fldCharType="separate"/>
            </w:r>
            <w:r>
              <w:rPr>
                <w:webHidden/>
              </w:rPr>
              <w:t>108</w:t>
            </w:r>
            <w:r w:rsidR="00D63A4C">
              <w:rPr>
                <w:webHidden/>
              </w:rPr>
              <w:fldChar w:fldCharType="end"/>
            </w:r>
          </w:hyperlink>
        </w:p>
        <w:p w14:paraId="5994447C" w14:textId="32EE3F89" w:rsidR="00D63A4C" w:rsidRDefault="00ED18A6">
          <w:pPr>
            <w:pStyle w:val="TM2"/>
            <w:rPr>
              <w:rFonts w:asciiTheme="minorHAnsi" w:eastAsiaTheme="minorEastAsia" w:hAnsiTheme="minorHAnsi" w:cstheme="minorBidi"/>
              <w:sz w:val="22"/>
              <w:szCs w:val="22"/>
              <w:lang w:eastAsia="fr-FR"/>
            </w:rPr>
          </w:pPr>
          <w:hyperlink w:anchor="_Toc128000246" w:history="1">
            <w:r w:rsidR="00D63A4C" w:rsidRPr="00153FA0">
              <w:rPr>
                <w:rStyle w:val="Lienhypertexte"/>
              </w:rPr>
              <w:t>OO 27</w:t>
            </w:r>
            <w:r w:rsidR="00D63A4C">
              <w:rPr>
                <w:webHidden/>
              </w:rPr>
              <w:tab/>
            </w:r>
            <w:r w:rsidR="00D63A4C">
              <w:rPr>
                <w:webHidden/>
              </w:rPr>
              <w:fldChar w:fldCharType="begin"/>
            </w:r>
            <w:r w:rsidR="00D63A4C">
              <w:rPr>
                <w:webHidden/>
              </w:rPr>
              <w:instrText xml:space="preserve"> PAGEREF _Toc128000246 \h </w:instrText>
            </w:r>
            <w:r w:rsidR="00D63A4C">
              <w:rPr>
                <w:webHidden/>
              </w:rPr>
            </w:r>
            <w:r w:rsidR="00D63A4C">
              <w:rPr>
                <w:webHidden/>
              </w:rPr>
              <w:fldChar w:fldCharType="separate"/>
            </w:r>
            <w:r>
              <w:rPr>
                <w:webHidden/>
              </w:rPr>
              <w:t>108</w:t>
            </w:r>
            <w:r w:rsidR="00D63A4C">
              <w:rPr>
                <w:webHidden/>
              </w:rPr>
              <w:fldChar w:fldCharType="end"/>
            </w:r>
          </w:hyperlink>
        </w:p>
        <w:p w14:paraId="28141E04" w14:textId="4B70FB09" w:rsidR="00D63A4C" w:rsidRDefault="00ED18A6">
          <w:pPr>
            <w:pStyle w:val="TM2"/>
            <w:rPr>
              <w:rFonts w:asciiTheme="minorHAnsi" w:eastAsiaTheme="minorEastAsia" w:hAnsiTheme="minorHAnsi" w:cstheme="minorBidi"/>
              <w:sz w:val="22"/>
              <w:szCs w:val="22"/>
              <w:lang w:eastAsia="fr-FR"/>
            </w:rPr>
          </w:pPr>
          <w:hyperlink w:anchor="_Toc128000247" w:history="1">
            <w:r w:rsidR="00D63A4C" w:rsidRPr="00153FA0">
              <w:rPr>
                <w:rStyle w:val="Lienhypertexte"/>
              </w:rPr>
              <w:t>Infrastructures : stratégie [OO 28]</w:t>
            </w:r>
            <w:r w:rsidR="00D63A4C">
              <w:rPr>
                <w:webHidden/>
              </w:rPr>
              <w:tab/>
            </w:r>
            <w:r w:rsidR="00D63A4C">
              <w:rPr>
                <w:webHidden/>
              </w:rPr>
              <w:fldChar w:fldCharType="begin"/>
            </w:r>
            <w:r w:rsidR="00D63A4C">
              <w:rPr>
                <w:webHidden/>
              </w:rPr>
              <w:instrText xml:space="preserve"> PAGEREF _Toc128000247 \h </w:instrText>
            </w:r>
            <w:r w:rsidR="00D63A4C">
              <w:rPr>
                <w:webHidden/>
              </w:rPr>
            </w:r>
            <w:r w:rsidR="00D63A4C">
              <w:rPr>
                <w:webHidden/>
              </w:rPr>
              <w:fldChar w:fldCharType="separate"/>
            </w:r>
            <w:r>
              <w:rPr>
                <w:webHidden/>
              </w:rPr>
              <w:t>110</w:t>
            </w:r>
            <w:r w:rsidR="00D63A4C">
              <w:rPr>
                <w:webHidden/>
              </w:rPr>
              <w:fldChar w:fldCharType="end"/>
            </w:r>
          </w:hyperlink>
        </w:p>
        <w:p w14:paraId="26D0588B" w14:textId="75D811F1" w:rsidR="00D63A4C" w:rsidRDefault="00ED18A6">
          <w:pPr>
            <w:pStyle w:val="TM2"/>
            <w:rPr>
              <w:rFonts w:asciiTheme="minorHAnsi" w:eastAsiaTheme="minorEastAsia" w:hAnsiTheme="minorHAnsi" w:cstheme="minorBidi"/>
              <w:sz w:val="22"/>
              <w:szCs w:val="22"/>
              <w:lang w:eastAsia="fr-FR"/>
            </w:rPr>
          </w:pPr>
          <w:hyperlink w:anchor="_Toc128000248" w:history="1">
            <w:r w:rsidR="00D63A4C" w:rsidRPr="00153FA0">
              <w:rPr>
                <w:rStyle w:val="Lienhypertexte"/>
              </w:rPr>
              <w:t>OO 28</w:t>
            </w:r>
            <w:r w:rsidR="00D63A4C">
              <w:rPr>
                <w:webHidden/>
              </w:rPr>
              <w:tab/>
            </w:r>
            <w:r w:rsidR="00D63A4C">
              <w:rPr>
                <w:webHidden/>
              </w:rPr>
              <w:fldChar w:fldCharType="begin"/>
            </w:r>
            <w:r w:rsidR="00D63A4C">
              <w:rPr>
                <w:webHidden/>
              </w:rPr>
              <w:instrText xml:space="preserve"> PAGEREF _Toc128000248 \h </w:instrText>
            </w:r>
            <w:r w:rsidR="00D63A4C">
              <w:rPr>
                <w:webHidden/>
              </w:rPr>
            </w:r>
            <w:r w:rsidR="00D63A4C">
              <w:rPr>
                <w:webHidden/>
              </w:rPr>
              <w:fldChar w:fldCharType="separate"/>
            </w:r>
            <w:r>
              <w:rPr>
                <w:webHidden/>
              </w:rPr>
              <w:t>110</w:t>
            </w:r>
            <w:r w:rsidR="00D63A4C">
              <w:rPr>
                <w:webHidden/>
              </w:rPr>
              <w:fldChar w:fldCharType="end"/>
            </w:r>
          </w:hyperlink>
        </w:p>
        <w:p w14:paraId="21E1A537" w14:textId="011CD8E1" w:rsidR="00D63A4C" w:rsidRDefault="00ED18A6">
          <w:pPr>
            <w:pStyle w:val="TM2"/>
            <w:rPr>
              <w:rFonts w:asciiTheme="minorHAnsi" w:eastAsiaTheme="minorEastAsia" w:hAnsiTheme="minorHAnsi" w:cstheme="minorBidi"/>
              <w:sz w:val="22"/>
              <w:szCs w:val="22"/>
              <w:lang w:eastAsia="fr-FR"/>
            </w:rPr>
          </w:pPr>
          <w:hyperlink w:anchor="_Toc128000249" w:history="1">
            <w:r w:rsidR="00D63A4C" w:rsidRPr="00153FA0">
              <w:rPr>
                <w:rStyle w:val="Lienhypertexte"/>
              </w:rPr>
              <w:t>Infrastructures : type d’actif [OO 29]</w:t>
            </w:r>
            <w:r w:rsidR="00D63A4C">
              <w:rPr>
                <w:webHidden/>
              </w:rPr>
              <w:tab/>
            </w:r>
            <w:r w:rsidR="00D63A4C">
              <w:rPr>
                <w:webHidden/>
              </w:rPr>
              <w:fldChar w:fldCharType="begin"/>
            </w:r>
            <w:r w:rsidR="00D63A4C">
              <w:rPr>
                <w:webHidden/>
              </w:rPr>
              <w:instrText xml:space="preserve"> PAGEREF _Toc128000249 \h </w:instrText>
            </w:r>
            <w:r w:rsidR="00D63A4C">
              <w:rPr>
                <w:webHidden/>
              </w:rPr>
            </w:r>
            <w:r w:rsidR="00D63A4C">
              <w:rPr>
                <w:webHidden/>
              </w:rPr>
              <w:fldChar w:fldCharType="separate"/>
            </w:r>
            <w:r>
              <w:rPr>
                <w:webHidden/>
              </w:rPr>
              <w:t>112</w:t>
            </w:r>
            <w:r w:rsidR="00D63A4C">
              <w:rPr>
                <w:webHidden/>
              </w:rPr>
              <w:fldChar w:fldCharType="end"/>
            </w:r>
          </w:hyperlink>
        </w:p>
        <w:p w14:paraId="688BE4DA" w14:textId="3413AE15" w:rsidR="00D63A4C" w:rsidRDefault="00ED18A6">
          <w:pPr>
            <w:pStyle w:val="TM2"/>
            <w:rPr>
              <w:rFonts w:asciiTheme="minorHAnsi" w:eastAsiaTheme="minorEastAsia" w:hAnsiTheme="minorHAnsi" w:cstheme="minorBidi"/>
              <w:sz w:val="22"/>
              <w:szCs w:val="22"/>
              <w:lang w:eastAsia="fr-FR"/>
            </w:rPr>
          </w:pPr>
          <w:hyperlink w:anchor="_Toc128000250" w:history="1">
            <w:r w:rsidR="00D63A4C" w:rsidRPr="00153FA0">
              <w:rPr>
                <w:rStyle w:val="Lienhypertexte"/>
              </w:rPr>
              <w:t>OO 29</w:t>
            </w:r>
            <w:r w:rsidR="00D63A4C">
              <w:rPr>
                <w:webHidden/>
              </w:rPr>
              <w:tab/>
            </w:r>
            <w:r w:rsidR="00D63A4C">
              <w:rPr>
                <w:webHidden/>
              </w:rPr>
              <w:fldChar w:fldCharType="begin"/>
            </w:r>
            <w:r w:rsidR="00D63A4C">
              <w:rPr>
                <w:webHidden/>
              </w:rPr>
              <w:instrText xml:space="preserve"> PAGEREF _Toc128000250 \h </w:instrText>
            </w:r>
            <w:r w:rsidR="00D63A4C">
              <w:rPr>
                <w:webHidden/>
              </w:rPr>
            </w:r>
            <w:r w:rsidR="00D63A4C">
              <w:rPr>
                <w:webHidden/>
              </w:rPr>
              <w:fldChar w:fldCharType="separate"/>
            </w:r>
            <w:r>
              <w:rPr>
                <w:webHidden/>
              </w:rPr>
              <w:t>112</w:t>
            </w:r>
            <w:r w:rsidR="00D63A4C">
              <w:rPr>
                <w:webHidden/>
              </w:rPr>
              <w:fldChar w:fldCharType="end"/>
            </w:r>
          </w:hyperlink>
        </w:p>
        <w:p w14:paraId="59D77009" w14:textId="0BFCF66B" w:rsidR="00D63A4C" w:rsidRDefault="00ED18A6">
          <w:pPr>
            <w:pStyle w:val="TM2"/>
            <w:rPr>
              <w:rFonts w:asciiTheme="minorHAnsi" w:eastAsiaTheme="minorEastAsia" w:hAnsiTheme="minorHAnsi" w:cstheme="minorBidi"/>
              <w:sz w:val="22"/>
              <w:szCs w:val="22"/>
              <w:lang w:eastAsia="fr-FR"/>
            </w:rPr>
          </w:pPr>
          <w:hyperlink w:anchor="_Toc128000251" w:history="1">
            <w:r w:rsidR="00D63A4C" w:rsidRPr="00153FA0">
              <w:rPr>
                <w:rStyle w:val="Lienhypertexte"/>
              </w:rPr>
              <w:t>Infrastructures : type de gestion [OO 30]</w:t>
            </w:r>
            <w:r w:rsidR="00D63A4C">
              <w:rPr>
                <w:webHidden/>
              </w:rPr>
              <w:tab/>
            </w:r>
            <w:r w:rsidR="00D63A4C">
              <w:rPr>
                <w:webHidden/>
              </w:rPr>
              <w:fldChar w:fldCharType="begin"/>
            </w:r>
            <w:r w:rsidR="00D63A4C">
              <w:rPr>
                <w:webHidden/>
              </w:rPr>
              <w:instrText xml:space="preserve"> PAGEREF _Toc128000251 \h </w:instrText>
            </w:r>
            <w:r w:rsidR="00D63A4C">
              <w:rPr>
                <w:webHidden/>
              </w:rPr>
            </w:r>
            <w:r w:rsidR="00D63A4C">
              <w:rPr>
                <w:webHidden/>
              </w:rPr>
              <w:fldChar w:fldCharType="separate"/>
            </w:r>
            <w:r>
              <w:rPr>
                <w:webHidden/>
              </w:rPr>
              <w:t>113</w:t>
            </w:r>
            <w:r w:rsidR="00D63A4C">
              <w:rPr>
                <w:webHidden/>
              </w:rPr>
              <w:fldChar w:fldCharType="end"/>
            </w:r>
          </w:hyperlink>
        </w:p>
        <w:p w14:paraId="38F1F83D" w14:textId="6C492A0A" w:rsidR="00D63A4C" w:rsidRDefault="00ED18A6">
          <w:pPr>
            <w:pStyle w:val="TM2"/>
            <w:rPr>
              <w:rFonts w:asciiTheme="minorHAnsi" w:eastAsiaTheme="minorEastAsia" w:hAnsiTheme="minorHAnsi" w:cstheme="minorBidi"/>
              <w:sz w:val="22"/>
              <w:szCs w:val="22"/>
              <w:lang w:eastAsia="fr-FR"/>
            </w:rPr>
          </w:pPr>
          <w:hyperlink w:anchor="_Toc128000252" w:history="1">
            <w:r w:rsidR="00D63A4C" w:rsidRPr="00153FA0">
              <w:rPr>
                <w:rStyle w:val="Lienhypertexte"/>
              </w:rPr>
              <w:t>OO 30</w:t>
            </w:r>
            <w:r w:rsidR="00D63A4C">
              <w:rPr>
                <w:webHidden/>
              </w:rPr>
              <w:tab/>
            </w:r>
            <w:r w:rsidR="00D63A4C">
              <w:rPr>
                <w:webHidden/>
              </w:rPr>
              <w:fldChar w:fldCharType="begin"/>
            </w:r>
            <w:r w:rsidR="00D63A4C">
              <w:rPr>
                <w:webHidden/>
              </w:rPr>
              <w:instrText xml:space="preserve"> PAGEREF _Toc128000252 \h </w:instrText>
            </w:r>
            <w:r w:rsidR="00D63A4C">
              <w:rPr>
                <w:webHidden/>
              </w:rPr>
            </w:r>
            <w:r w:rsidR="00D63A4C">
              <w:rPr>
                <w:webHidden/>
              </w:rPr>
              <w:fldChar w:fldCharType="separate"/>
            </w:r>
            <w:r>
              <w:rPr>
                <w:webHidden/>
              </w:rPr>
              <w:t>113</w:t>
            </w:r>
            <w:r w:rsidR="00D63A4C">
              <w:rPr>
                <w:webHidden/>
              </w:rPr>
              <w:fldChar w:fldCharType="end"/>
            </w:r>
          </w:hyperlink>
        </w:p>
        <w:p w14:paraId="35CD1660" w14:textId="71C58532" w:rsidR="00D63A4C" w:rsidRDefault="00ED18A6" w:rsidP="00D63A4C">
          <w:pPr>
            <w:pStyle w:val="TM1"/>
            <w:rPr>
              <w:rFonts w:asciiTheme="minorHAnsi" w:eastAsiaTheme="minorEastAsia" w:hAnsiTheme="minorHAnsi" w:cstheme="minorBidi"/>
              <w:noProof/>
              <w:color w:val="auto"/>
              <w:sz w:val="22"/>
              <w:szCs w:val="22"/>
              <w:lang w:eastAsia="fr-FR"/>
            </w:rPr>
          </w:pPr>
          <w:hyperlink w:anchor="_Toc128000253" w:history="1">
            <w:r w:rsidR="00D63A4C" w:rsidRPr="00153FA0">
              <w:rPr>
                <w:rStyle w:val="Lienhypertexte"/>
                <w:noProof/>
              </w:rPr>
              <w:t>Informations sur le reporting effectué</w:t>
            </w:r>
            <w:r w:rsidR="00D63A4C">
              <w:rPr>
                <w:noProof/>
                <w:webHidden/>
              </w:rPr>
              <w:tab/>
            </w:r>
            <w:r w:rsidR="00D63A4C">
              <w:rPr>
                <w:noProof/>
                <w:webHidden/>
              </w:rPr>
              <w:fldChar w:fldCharType="begin"/>
            </w:r>
            <w:r w:rsidR="00D63A4C">
              <w:rPr>
                <w:noProof/>
                <w:webHidden/>
              </w:rPr>
              <w:instrText xml:space="preserve"> PAGEREF _Toc128000253 \h </w:instrText>
            </w:r>
            <w:r w:rsidR="00D63A4C">
              <w:rPr>
                <w:noProof/>
                <w:webHidden/>
              </w:rPr>
            </w:r>
            <w:r w:rsidR="00D63A4C">
              <w:rPr>
                <w:noProof/>
                <w:webHidden/>
              </w:rPr>
              <w:fldChar w:fldCharType="separate"/>
            </w:r>
            <w:r>
              <w:rPr>
                <w:noProof/>
                <w:webHidden/>
              </w:rPr>
              <w:t>115</w:t>
            </w:r>
            <w:r w:rsidR="00D63A4C">
              <w:rPr>
                <w:noProof/>
                <w:webHidden/>
              </w:rPr>
              <w:fldChar w:fldCharType="end"/>
            </w:r>
          </w:hyperlink>
        </w:p>
        <w:p w14:paraId="17E02F07" w14:textId="5D424995" w:rsidR="00D63A4C" w:rsidRDefault="00ED18A6">
          <w:pPr>
            <w:pStyle w:val="TM2"/>
            <w:rPr>
              <w:rFonts w:asciiTheme="minorHAnsi" w:eastAsiaTheme="minorEastAsia" w:hAnsiTheme="minorHAnsi" w:cstheme="minorBidi"/>
              <w:sz w:val="22"/>
              <w:szCs w:val="22"/>
              <w:lang w:eastAsia="fr-FR"/>
            </w:rPr>
          </w:pPr>
          <w:hyperlink w:anchor="_Toc128000254" w:history="1">
            <w:r w:rsidR="00D63A4C" w:rsidRPr="00153FA0">
              <w:rPr>
                <w:rStyle w:val="Lienhypertexte"/>
              </w:rPr>
              <w:t>Communication du rapport [OO 31, OO 32]</w:t>
            </w:r>
            <w:r w:rsidR="00D63A4C">
              <w:rPr>
                <w:webHidden/>
              </w:rPr>
              <w:tab/>
            </w:r>
            <w:r w:rsidR="00D63A4C">
              <w:rPr>
                <w:webHidden/>
              </w:rPr>
              <w:fldChar w:fldCharType="begin"/>
            </w:r>
            <w:r w:rsidR="00D63A4C">
              <w:rPr>
                <w:webHidden/>
              </w:rPr>
              <w:instrText xml:space="preserve"> PAGEREF _Toc128000254 \h </w:instrText>
            </w:r>
            <w:r w:rsidR="00D63A4C">
              <w:rPr>
                <w:webHidden/>
              </w:rPr>
            </w:r>
            <w:r w:rsidR="00D63A4C">
              <w:rPr>
                <w:webHidden/>
              </w:rPr>
              <w:fldChar w:fldCharType="separate"/>
            </w:r>
            <w:r>
              <w:rPr>
                <w:webHidden/>
              </w:rPr>
              <w:t>115</w:t>
            </w:r>
            <w:r w:rsidR="00D63A4C">
              <w:rPr>
                <w:webHidden/>
              </w:rPr>
              <w:fldChar w:fldCharType="end"/>
            </w:r>
          </w:hyperlink>
        </w:p>
        <w:p w14:paraId="0E78E455" w14:textId="5269254E" w:rsidR="00D63A4C" w:rsidRDefault="00ED18A6">
          <w:pPr>
            <w:pStyle w:val="TM2"/>
            <w:rPr>
              <w:rFonts w:asciiTheme="minorHAnsi" w:eastAsiaTheme="minorEastAsia" w:hAnsiTheme="minorHAnsi" w:cstheme="minorBidi"/>
              <w:sz w:val="22"/>
              <w:szCs w:val="22"/>
              <w:lang w:eastAsia="fr-FR"/>
            </w:rPr>
          </w:pPr>
          <w:hyperlink w:anchor="_Toc128000255" w:history="1">
            <w:r w:rsidR="00D63A4C" w:rsidRPr="00153FA0">
              <w:rPr>
                <w:rStyle w:val="Lienhypertexte"/>
              </w:rPr>
              <w:t>OO 31</w:t>
            </w:r>
            <w:r w:rsidR="00D63A4C">
              <w:rPr>
                <w:webHidden/>
              </w:rPr>
              <w:tab/>
            </w:r>
            <w:r w:rsidR="00D63A4C">
              <w:rPr>
                <w:webHidden/>
              </w:rPr>
              <w:fldChar w:fldCharType="begin"/>
            </w:r>
            <w:r w:rsidR="00D63A4C">
              <w:rPr>
                <w:webHidden/>
              </w:rPr>
              <w:instrText xml:space="preserve"> PAGEREF _Toc128000255 \h </w:instrText>
            </w:r>
            <w:r w:rsidR="00D63A4C">
              <w:rPr>
                <w:webHidden/>
              </w:rPr>
            </w:r>
            <w:r w:rsidR="00D63A4C">
              <w:rPr>
                <w:webHidden/>
              </w:rPr>
              <w:fldChar w:fldCharType="separate"/>
            </w:r>
            <w:r>
              <w:rPr>
                <w:webHidden/>
              </w:rPr>
              <w:t>115</w:t>
            </w:r>
            <w:r w:rsidR="00D63A4C">
              <w:rPr>
                <w:webHidden/>
              </w:rPr>
              <w:fldChar w:fldCharType="end"/>
            </w:r>
          </w:hyperlink>
        </w:p>
        <w:p w14:paraId="4EDC3A9D" w14:textId="077E1D58" w:rsidR="00D63A4C" w:rsidRDefault="00ED18A6">
          <w:pPr>
            <w:pStyle w:val="TM2"/>
            <w:rPr>
              <w:rFonts w:asciiTheme="minorHAnsi" w:eastAsiaTheme="minorEastAsia" w:hAnsiTheme="minorHAnsi" w:cstheme="minorBidi"/>
              <w:sz w:val="22"/>
              <w:szCs w:val="22"/>
              <w:lang w:eastAsia="fr-FR"/>
            </w:rPr>
          </w:pPr>
          <w:hyperlink w:anchor="_Toc128000256" w:history="1">
            <w:r w:rsidR="00D63A4C" w:rsidRPr="00153FA0">
              <w:rPr>
                <w:rStyle w:val="Lienhypertexte"/>
              </w:rPr>
              <w:t>OO 32</w:t>
            </w:r>
            <w:r w:rsidR="00D63A4C">
              <w:rPr>
                <w:webHidden/>
              </w:rPr>
              <w:tab/>
            </w:r>
            <w:r w:rsidR="00D63A4C">
              <w:rPr>
                <w:webHidden/>
              </w:rPr>
              <w:fldChar w:fldCharType="begin"/>
            </w:r>
            <w:r w:rsidR="00D63A4C">
              <w:rPr>
                <w:webHidden/>
              </w:rPr>
              <w:instrText xml:space="preserve"> PAGEREF _Toc128000256 \h </w:instrText>
            </w:r>
            <w:r w:rsidR="00D63A4C">
              <w:rPr>
                <w:webHidden/>
              </w:rPr>
            </w:r>
            <w:r w:rsidR="00D63A4C">
              <w:rPr>
                <w:webHidden/>
              </w:rPr>
              <w:fldChar w:fldCharType="separate"/>
            </w:r>
            <w:r>
              <w:rPr>
                <w:webHidden/>
              </w:rPr>
              <w:t>116</w:t>
            </w:r>
            <w:r w:rsidR="00D63A4C">
              <w:rPr>
                <w:webHidden/>
              </w:rPr>
              <w:fldChar w:fldCharType="end"/>
            </w:r>
          </w:hyperlink>
        </w:p>
        <w:p w14:paraId="1F606BDD" w14:textId="71C1798A" w:rsidR="007C580C" w:rsidRPr="00BD7288" w:rsidRDefault="00235FCE" w:rsidP="00DC2024">
          <w:pPr>
            <w:pStyle w:val="En-ttedetabledesmatires"/>
          </w:pPr>
          <w:r w:rsidRPr="00BD7288">
            <w:fldChar w:fldCharType="end"/>
          </w:r>
        </w:p>
      </w:sdtContent>
    </w:sdt>
    <w:p w14:paraId="5116C3DE" w14:textId="5897EBFC" w:rsidR="007B4302" w:rsidRDefault="007B4302" w:rsidP="00607078">
      <w:pPr>
        <w:rPr>
          <w:lang w:eastAsia="en-GB"/>
        </w:rPr>
      </w:pPr>
    </w:p>
    <w:p w14:paraId="2689E928" w14:textId="77777777" w:rsidR="00434CB5" w:rsidRDefault="00434CB5">
      <w:pPr>
        <w:spacing w:after="160" w:line="259" w:lineRule="auto"/>
        <w:rPr>
          <w:lang w:eastAsia="en-GB"/>
        </w:rPr>
      </w:pPr>
      <w:r>
        <w:rPr>
          <w:lang w:eastAsia="en-GB"/>
        </w:rPr>
        <w:br w:type="page"/>
      </w:r>
    </w:p>
    <w:p w14:paraId="57450AB2" w14:textId="5FA3B5FF" w:rsidR="00434CB5" w:rsidRDefault="00434CB5">
      <w:pPr>
        <w:spacing w:after="160" w:line="259" w:lineRule="auto"/>
        <w:rPr>
          <w:lang w:eastAsia="en-GB"/>
        </w:rPr>
      </w:pPr>
      <w:r>
        <w:rPr>
          <w:lang w:eastAsia="en-GB"/>
        </w:rPr>
        <w:lastRenderedPageBreak/>
        <w:br w:type="page"/>
      </w:r>
    </w:p>
    <w:p w14:paraId="22C59A25" w14:textId="6A08E378" w:rsidR="000F4A7A" w:rsidRPr="0082235C" w:rsidRDefault="00797BEE" w:rsidP="00797BEE">
      <w:pPr>
        <w:spacing w:after="160" w:line="259" w:lineRule="auto"/>
        <w:rPr>
          <w:rFonts w:ascii="Segoe UI" w:eastAsia="Times New Roman" w:hAnsi="Segoe UI" w:cs="Segoe UI"/>
          <w:b/>
          <w:bCs/>
          <w:sz w:val="21"/>
          <w:szCs w:val="21"/>
          <w:lang w:eastAsia="en-GB"/>
        </w:rPr>
      </w:pPr>
      <w:bookmarkStart w:id="5" w:name="_Toc114210095"/>
      <w:r w:rsidRPr="0082235C">
        <w:rPr>
          <w:rFonts w:ascii="Segoe UI" w:eastAsia="Times New Roman" w:hAnsi="Segoe UI" w:cs="Segoe UI"/>
          <w:b/>
          <w:bCs/>
          <w:sz w:val="21"/>
          <w:szCs w:val="21"/>
          <w:lang w:eastAsia="en-GB"/>
        </w:rPr>
        <w:lastRenderedPageBreak/>
        <w:t xml:space="preserve">Note : </w:t>
      </w:r>
      <w:r w:rsidR="000F4A7A" w:rsidRPr="0082235C">
        <w:rPr>
          <w:rFonts w:ascii="Segoe UI" w:eastAsia="Times New Roman" w:hAnsi="Segoe UI" w:cs="Segoe UI"/>
          <w:b/>
          <w:bCs/>
          <w:sz w:val="21"/>
          <w:szCs w:val="21"/>
          <w:lang w:eastAsia="en-GB"/>
        </w:rPr>
        <w:t>Les détails concernant les coefficients multiplicateurs ("mul</w:t>
      </w:r>
      <w:r w:rsidRPr="0082235C">
        <w:rPr>
          <w:rFonts w:ascii="Segoe UI" w:eastAsia="Times New Roman" w:hAnsi="Segoe UI" w:cs="Segoe UI"/>
          <w:b/>
          <w:bCs/>
          <w:sz w:val="21"/>
          <w:szCs w:val="21"/>
          <w:lang w:eastAsia="en-GB"/>
        </w:rPr>
        <w:t>t</w:t>
      </w:r>
      <w:r w:rsidR="000F4A7A" w:rsidRPr="0082235C">
        <w:rPr>
          <w:rFonts w:ascii="Segoe UI" w:eastAsia="Times New Roman" w:hAnsi="Segoe UI" w:cs="Segoe UI"/>
          <w:b/>
          <w:bCs/>
          <w:sz w:val="21"/>
          <w:szCs w:val="21"/>
          <w:lang w:eastAsia="en-GB"/>
        </w:rPr>
        <w:t>ipliers") pour tous les indicateurs CORE et évalués sont consultables dans la version en anglais du Reporting Framework</w:t>
      </w:r>
      <w:r w:rsidR="00701533">
        <w:rPr>
          <w:rFonts w:ascii="Segoe UI" w:eastAsia="Times New Roman" w:hAnsi="Segoe UI" w:cs="Segoe UI"/>
          <w:b/>
          <w:bCs/>
          <w:sz w:val="21"/>
          <w:szCs w:val="21"/>
          <w:lang w:eastAsia="en-GB"/>
        </w:rPr>
        <w:t>.</w:t>
      </w:r>
    </w:p>
    <w:p w14:paraId="57CDC596" w14:textId="77777777" w:rsidR="00671AF7" w:rsidRPr="00BD7288" w:rsidRDefault="00FB1C1C" w:rsidP="00671AF7">
      <w:pPr>
        <w:pStyle w:val="Titre1"/>
      </w:pPr>
      <w:bookmarkStart w:id="6" w:name="_Toc128000161"/>
      <w:r w:rsidRPr="00BD7288">
        <w:t>Informations organisationnelles</w:t>
      </w:r>
      <w:bookmarkEnd w:id="5"/>
      <w:bookmarkEnd w:id="6"/>
    </w:p>
    <w:p w14:paraId="0C21EF13" w14:textId="77777777" w:rsidR="00A37D29" w:rsidRPr="00BD7288" w:rsidRDefault="00A37D29" w:rsidP="00A37D29">
      <w:pPr>
        <w:pStyle w:val="Titre2"/>
        <w:tabs>
          <w:tab w:val="left" w:pos="12758"/>
        </w:tabs>
        <w:rPr>
          <w:rFonts w:eastAsia="MS PGothic" w:cs="Times New Roman"/>
          <w:caps w:val="0"/>
          <w:color w:val="auto"/>
          <w:sz w:val="20"/>
          <w:szCs w:val="20"/>
        </w:rPr>
      </w:pPr>
      <w:bookmarkStart w:id="7" w:name="_Toc114210096"/>
      <w:bookmarkStart w:id="8" w:name="_Toc128000162"/>
      <w:r w:rsidRPr="00BD7288">
        <w:t>Année de référence [OO 1]</w:t>
      </w:r>
      <w:bookmarkEnd w:id="7"/>
      <w:bookmarkEnd w:id="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661C49" w:rsidRPr="00BD7288" w14:paraId="4D7AA5C0" w14:textId="77777777" w:rsidTr="009B15FD">
        <w:trPr>
          <w:trHeight w:val="367"/>
        </w:trPr>
        <w:tc>
          <w:tcPr>
            <w:tcW w:w="1841" w:type="dxa"/>
            <w:vMerge w:val="restart"/>
            <w:shd w:val="clear" w:color="auto" w:fill="DFF5F9"/>
            <w:vAlign w:val="center"/>
            <w:hideMark/>
          </w:tcPr>
          <w:p w14:paraId="0CDD6EBE" w14:textId="3571B2F5" w:rsidR="00A37D29" w:rsidRPr="00BD7288" w:rsidRDefault="00A37D29" w:rsidP="009B15FD">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5EE2366" w14:textId="77777777" w:rsidR="00A37D29" w:rsidRPr="00BD7288" w:rsidRDefault="00A37D29" w:rsidP="009B15FD">
            <w:pPr>
              <w:spacing w:line="240" w:lineRule="auto"/>
              <w:jc w:val="center"/>
              <w:textAlignment w:val="baseline"/>
              <w:rPr>
                <w:rFonts w:eastAsia="Times New Roman" w:cs="Arial"/>
                <w:b/>
                <w:sz w:val="14"/>
                <w:szCs w:val="14"/>
                <w:lang w:eastAsia="en-GB"/>
              </w:rPr>
            </w:pPr>
          </w:p>
          <w:p w14:paraId="3BD0D89F" w14:textId="77777777" w:rsidR="00A37D29" w:rsidRPr="00BD7288" w:rsidRDefault="00A37D29" w:rsidP="009B15FD">
            <w:pPr>
              <w:pStyle w:val="Indicatorsubsection"/>
              <w:rPr>
                <w:sz w:val="18"/>
                <w:szCs w:val="18"/>
              </w:rPr>
            </w:pPr>
            <w:bookmarkStart w:id="9" w:name="_Toc114210097"/>
            <w:bookmarkStart w:id="10" w:name="_Toc128000163"/>
            <w:r w:rsidRPr="00BD7288">
              <w:t xml:space="preserve">OO </w:t>
            </w:r>
            <w:bookmarkEnd w:id="9"/>
            <w:r w:rsidRPr="00BD7288">
              <w:t>1</w:t>
            </w:r>
            <w:bookmarkEnd w:id="10"/>
          </w:p>
        </w:tc>
        <w:tc>
          <w:tcPr>
            <w:tcW w:w="1559" w:type="dxa"/>
            <w:shd w:val="clear" w:color="auto" w:fill="DFF5F9"/>
            <w:vAlign w:val="center"/>
            <w:hideMark/>
          </w:tcPr>
          <w:p w14:paraId="56131A10" w14:textId="4D0722F5" w:rsidR="00A37D29" w:rsidRPr="00BD7288" w:rsidRDefault="0011166E" w:rsidP="009B15FD">
            <w:pPr>
              <w:spacing w:line="240" w:lineRule="auto"/>
              <w:textAlignment w:val="baseline"/>
              <w:rPr>
                <w:rFonts w:eastAsia="Times New Roman" w:cs="Arial"/>
                <w:sz w:val="14"/>
                <w:szCs w:val="14"/>
              </w:rPr>
            </w:pPr>
            <w:r w:rsidRPr="00BD7288">
              <w:rPr>
                <w:b/>
                <w:sz w:val="14"/>
              </w:rPr>
              <w:t>Lien avec :</w:t>
            </w:r>
            <w:r w:rsidR="00A37D29" w:rsidRPr="00BD7288">
              <w:rPr>
                <w:b/>
                <w:sz w:val="14"/>
              </w:rPr>
              <w:t xml:space="preserve"> </w:t>
            </w:r>
          </w:p>
        </w:tc>
        <w:tc>
          <w:tcPr>
            <w:tcW w:w="2835" w:type="dxa"/>
            <w:shd w:val="clear" w:color="auto" w:fill="DFF5F9"/>
            <w:vAlign w:val="center"/>
          </w:tcPr>
          <w:p w14:paraId="35DBAA89" w14:textId="0759B7F3" w:rsidR="00A37D29" w:rsidRPr="00BD7288" w:rsidRDefault="00946722" w:rsidP="009B15FD">
            <w:pPr>
              <w:spacing w:line="240" w:lineRule="auto"/>
              <w:textAlignment w:val="baseline"/>
              <w:rPr>
                <w:rFonts w:eastAsia="Times New Roman" w:cs="Arial"/>
                <w:sz w:val="14"/>
                <w:szCs w:val="14"/>
              </w:rPr>
            </w:pPr>
            <w:r w:rsidRPr="00BD7288">
              <w:rPr>
                <w:b/>
                <w:sz w:val="22"/>
              </w:rPr>
              <w:t>Sans objet</w:t>
            </w:r>
          </w:p>
        </w:tc>
        <w:tc>
          <w:tcPr>
            <w:tcW w:w="4678" w:type="dxa"/>
            <w:vMerge w:val="restart"/>
            <w:shd w:val="clear" w:color="auto" w:fill="DFF5F9"/>
            <w:vAlign w:val="center"/>
          </w:tcPr>
          <w:p w14:paraId="472A11A0" w14:textId="77777777" w:rsidR="00A37D29" w:rsidRPr="00BD7288" w:rsidRDefault="00A37D29" w:rsidP="009B15FD">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3F30862" w14:textId="77777777" w:rsidR="00A37D29" w:rsidRPr="00BD7288" w:rsidRDefault="00A37D29" w:rsidP="009B15FD">
            <w:pPr>
              <w:spacing w:line="240" w:lineRule="auto"/>
              <w:jc w:val="center"/>
              <w:textAlignment w:val="baseline"/>
              <w:rPr>
                <w:rFonts w:eastAsia="Times New Roman" w:cs="Arial"/>
                <w:sz w:val="14"/>
                <w:szCs w:val="14"/>
                <w:lang w:eastAsia="en-GB"/>
              </w:rPr>
            </w:pPr>
          </w:p>
          <w:p w14:paraId="0D95689A" w14:textId="77777777" w:rsidR="00A37D29" w:rsidRPr="00BD7288" w:rsidRDefault="00A37D29" w:rsidP="009B15FD">
            <w:pPr>
              <w:jc w:val="center"/>
              <w:rPr>
                <w:sz w:val="18"/>
                <w:szCs w:val="18"/>
              </w:rPr>
            </w:pPr>
            <w:r w:rsidRPr="00BD7288">
              <w:rPr>
                <w:b/>
                <w:sz w:val="22"/>
              </w:rPr>
              <w:t>Année de référence</w:t>
            </w:r>
          </w:p>
        </w:tc>
        <w:tc>
          <w:tcPr>
            <w:tcW w:w="1985" w:type="dxa"/>
            <w:vMerge w:val="restart"/>
            <w:shd w:val="clear" w:color="auto" w:fill="DFF5F9"/>
            <w:vAlign w:val="center"/>
            <w:hideMark/>
          </w:tcPr>
          <w:p w14:paraId="37DA9CFC" w14:textId="77777777" w:rsidR="00A37D29" w:rsidRPr="00BD7288" w:rsidRDefault="00A37D29" w:rsidP="009B15FD">
            <w:pPr>
              <w:spacing w:line="240" w:lineRule="auto"/>
              <w:jc w:val="center"/>
              <w:textAlignment w:val="baseline"/>
              <w:rPr>
                <w:rFonts w:eastAsia="Times New Roman" w:cs="Arial"/>
                <w:b/>
                <w:bCs/>
                <w:sz w:val="14"/>
                <w:szCs w:val="14"/>
              </w:rPr>
            </w:pPr>
            <w:r w:rsidRPr="00BD7288">
              <w:rPr>
                <w:b/>
                <w:sz w:val="14"/>
              </w:rPr>
              <w:t>Principe des PRI</w:t>
            </w:r>
          </w:p>
          <w:p w14:paraId="58C53C7F" w14:textId="77777777" w:rsidR="00A37D29" w:rsidRPr="00BD7288" w:rsidRDefault="00A37D29" w:rsidP="009B15FD">
            <w:pPr>
              <w:spacing w:line="240" w:lineRule="auto"/>
              <w:jc w:val="center"/>
              <w:textAlignment w:val="baseline"/>
              <w:rPr>
                <w:rFonts w:eastAsia="Times New Roman" w:cs="Arial"/>
                <w:b/>
                <w:bCs/>
                <w:sz w:val="14"/>
                <w:szCs w:val="14"/>
                <w:lang w:eastAsia="en-GB"/>
              </w:rPr>
            </w:pPr>
          </w:p>
          <w:p w14:paraId="21AEC2E2" w14:textId="77777777" w:rsidR="00A37D29" w:rsidRPr="00BD7288" w:rsidRDefault="00A37D29" w:rsidP="009B15FD">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48771D69" w14:textId="0A8B35AC" w:rsidR="00A37D29" w:rsidRPr="00BD7288" w:rsidRDefault="00A37D29" w:rsidP="009B15FD">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CB01FA9" w14:textId="77777777" w:rsidR="00A37D29" w:rsidRPr="00BD7288" w:rsidRDefault="00A37D29" w:rsidP="009B15FD">
            <w:pPr>
              <w:spacing w:line="240" w:lineRule="auto"/>
              <w:jc w:val="center"/>
              <w:textAlignment w:val="baseline"/>
              <w:rPr>
                <w:rFonts w:eastAsia="Times New Roman" w:cs="Arial"/>
                <w:b/>
                <w:bCs/>
                <w:color w:val="FFFFFF" w:themeColor="background1"/>
                <w:sz w:val="14"/>
                <w:szCs w:val="14"/>
                <w:lang w:eastAsia="en-GB"/>
              </w:rPr>
            </w:pPr>
          </w:p>
          <w:p w14:paraId="2BBB5A0E" w14:textId="77777777" w:rsidR="00A37D29" w:rsidRPr="00BD7288" w:rsidRDefault="00A37D29" w:rsidP="009B15FD">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661C49" w:rsidRPr="00BD7288" w14:paraId="33114601" w14:textId="77777777" w:rsidTr="009B15FD">
        <w:trPr>
          <w:trHeight w:val="367"/>
        </w:trPr>
        <w:tc>
          <w:tcPr>
            <w:tcW w:w="1841" w:type="dxa"/>
            <w:vMerge/>
            <w:shd w:val="clear" w:color="auto" w:fill="DFF5F9"/>
            <w:vAlign w:val="center"/>
          </w:tcPr>
          <w:p w14:paraId="75358858" w14:textId="77777777" w:rsidR="00A37D29" w:rsidRPr="00BD7288" w:rsidRDefault="00A37D29"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1BC90C1" w14:textId="7616BD0F" w:rsidR="00A37D29" w:rsidRPr="00BD7288" w:rsidRDefault="00A37D29" w:rsidP="009B15FD">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5A0A0E75" w14:textId="4EB8CE5B" w:rsidR="00A37D29" w:rsidRPr="00BD7288" w:rsidRDefault="00946722" w:rsidP="009B15FD">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4ED9903F" w14:textId="77777777" w:rsidR="00A37D29" w:rsidRPr="00BD7288" w:rsidRDefault="00A37D29"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B7F9064" w14:textId="77777777" w:rsidR="00A37D29" w:rsidRPr="00BD7288" w:rsidRDefault="00A37D29"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7D2F517" w14:textId="77777777" w:rsidR="00A37D29" w:rsidRPr="00BD7288" w:rsidRDefault="00A37D29" w:rsidP="009B15FD">
            <w:pPr>
              <w:spacing w:line="240" w:lineRule="auto"/>
              <w:jc w:val="center"/>
              <w:textAlignment w:val="baseline"/>
              <w:rPr>
                <w:rFonts w:eastAsia="Times New Roman" w:cs="Arial"/>
                <w:b/>
                <w:bCs/>
                <w:color w:val="FFFFFF" w:themeColor="background1"/>
                <w:sz w:val="14"/>
                <w:szCs w:val="14"/>
                <w:lang w:eastAsia="en-GB"/>
              </w:rPr>
            </w:pPr>
          </w:p>
        </w:tc>
      </w:tr>
      <w:tr w:rsidR="001D5E3B" w:rsidRPr="00BD7288" w14:paraId="6C4E5DA0"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8B75541" w14:textId="47C2D333" w:rsidR="00A37D29" w:rsidRPr="00BD7288" w:rsidRDefault="00A37D29" w:rsidP="00E73E7B">
            <w:pPr>
              <w:spacing w:line="276" w:lineRule="auto"/>
              <w:textAlignment w:val="baseline"/>
              <w:rPr>
                <w:rFonts w:eastAsia="Times New Roman" w:cs="Arial"/>
              </w:rPr>
            </w:pPr>
            <w:r w:rsidRPr="00BD7288">
              <w:rPr>
                <w:b/>
              </w:rPr>
              <w:t>Quelle est la date de fin d</w:t>
            </w:r>
            <w:r w:rsidR="0011166E" w:rsidRPr="00BD7288">
              <w:rPr>
                <w:b/>
              </w:rPr>
              <w:t>’</w:t>
            </w:r>
            <w:r w:rsidRPr="00BD7288">
              <w:rPr>
                <w:b/>
              </w:rPr>
              <w:t>année de la période de 12 mois à laquelle vous avez choisi de déclarer aux fins du reporting des PRI</w:t>
            </w:r>
            <w:r w:rsidR="00A71CBB" w:rsidRPr="00BD7288">
              <w:rPr>
                <w:b/>
              </w:rPr>
              <w:t> ?</w:t>
            </w:r>
          </w:p>
        </w:tc>
      </w:tr>
      <w:tr w:rsidR="001D5E3B" w:rsidRPr="00BD7288" w14:paraId="3A72AF18"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56ABA1D" w14:textId="77777777" w:rsidR="00A37D29" w:rsidRPr="00BD7288" w:rsidRDefault="00A37D29" w:rsidP="00E73E7B">
            <w:pPr>
              <w:spacing w:line="276" w:lineRule="auto"/>
              <w:textAlignment w:val="baseline"/>
              <w:rPr>
                <w:rFonts w:eastAsia="Times New Roman" w:cs="Arial"/>
              </w:rPr>
            </w:pPr>
            <w:r w:rsidRPr="00BD7288">
              <w:t>[Champ de date]</w:t>
            </w:r>
          </w:p>
        </w:tc>
      </w:tr>
      <w:tr w:rsidR="001D5E3B" w:rsidRPr="00BD7288" w14:paraId="026E234E"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5CB40D46" w14:textId="77777777" w:rsidR="00A37D29" w:rsidRPr="00BD7288" w:rsidRDefault="00A37D29" w:rsidP="00E73E7B">
            <w:pPr>
              <w:spacing w:line="240" w:lineRule="auto"/>
              <w:jc w:val="center"/>
              <w:textAlignment w:val="baseline"/>
              <w:rPr>
                <w:rStyle w:val="Lienhypertexte"/>
                <w:sz w:val="16"/>
                <w:szCs w:val="16"/>
              </w:rPr>
            </w:pPr>
          </w:p>
        </w:tc>
      </w:tr>
      <w:tr w:rsidR="001D5E3B" w:rsidRPr="00BD7288" w14:paraId="669A5447" w14:textId="77777777" w:rsidTr="009B15FD">
        <w:trPr>
          <w:trHeight w:val="300"/>
        </w:trPr>
        <w:tc>
          <w:tcPr>
            <w:tcW w:w="14884" w:type="dxa"/>
            <w:gridSpan w:val="6"/>
            <w:shd w:val="clear" w:color="auto" w:fill="0070C0"/>
            <w:vAlign w:val="center"/>
          </w:tcPr>
          <w:p w14:paraId="564D17E3" w14:textId="77777777" w:rsidR="00A37D29" w:rsidRPr="00BD7288" w:rsidRDefault="00A37D29" w:rsidP="009B15FD">
            <w:pPr>
              <w:rPr>
                <w:rStyle w:val="Lienhypertexte"/>
                <w:b/>
                <w:bCs/>
                <w:color w:val="FFFFFF" w:themeColor="background1"/>
                <w:sz w:val="18"/>
                <w:szCs w:val="18"/>
              </w:rPr>
            </w:pPr>
            <w:r w:rsidRPr="00BD7288">
              <w:rPr>
                <w:b/>
                <w:color w:val="FFFFFF" w:themeColor="background1"/>
                <w:sz w:val="18"/>
              </w:rPr>
              <w:t>Notes explicatives</w:t>
            </w:r>
          </w:p>
        </w:tc>
      </w:tr>
      <w:tr w:rsidR="00E7368C" w:rsidRPr="00BD7288" w14:paraId="19010F8E" w14:textId="77777777" w:rsidTr="009B15FD">
        <w:trPr>
          <w:trHeight w:val="300"/>
        </w:trPr>
        <w:tc>
          <w:tcPr>
            <w:tcW w:w="1841" w:type="dxa"/>
            <w:shd w:val="clear" w:color="auto" w:fill="auto"/>
            <w:vAlign w:val="center"/>
          </w:tcPr>
          <w:p w14:paraId="49A01F74" w14:textId="19D6981A" w:rsidR="00A37D29" w:rsidRPr="00BD7288" w:rsidRDefault="00A37D29"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1EE3820E" w14:textId="3BC5F135" w:rsidR="002E2718" w:rsidRPr="00BD7288" w:rsidRDefault="00A37D29" w:rsidP="00E73E7B">
            <w:pPr>
              <w:rPr>
                <w:rStyle w:val="Lienhypertexte"/>
                <w:color w:val="000000" w:themeColor="text1"/>
                <w:sz w:val="16"/>
                <w:szCs w:val="16"/>
              </w:rPr>
            </w:pPr>
            <w:r w:rsidRPr="00BD7288">
              <w:rPr>
                <w:rStyle w:val="Lienhypertexte"/>
                <w:color w:val="000000" w:themeColor="text1"/>
                <w:sz w:val="16"/>
              </w:rPr>
              <w:t>L</w:t>
            </w:r>
            <w:r w:rsidR="0011166E" w:rsidRPr="00BD7288">
              <w:rPr>
                <w:rStyle w:val="Lienhypertexte"/>
                <w:color w:val="000000" w:themeColor="text1"/>
                <w:sz w:val="16"/>
              </w:rPr>
              <w:t>’</w:t>
            </w:r>
            <w:r w:rsidRPr="00BD7288">
              <w:rPr>
                <w:rStyle w:val="Lienhypertexte"/>
                <w:color w:val="000000" w:themeColor="text1"/>
                <w:sz w:val="16"/>
              </w:rPr>
              <w:t>année de référence est la période de 12 mois choisie par l</w:t>
            </w:r>
            <w:r w:rsidR="0011166E" w:rsidRPr="00BD7288">
              <w:rPr>
                <w:rStyle w:val="Lienhypertexte"/>
                <w:color w:val="000000" w:themeColor="text1"/>
                <w:sz w:val="16"/>
              </w:rPr>
              <w:t>’</w:t>
            </w:r>
            <w:r w:rsidRPr="00BD7288">
              <w:rPr>
                <w:rStyle w:val="Lienhypertexte"/>
                <w:color w:val="000000" w:themeColor="text1"/>
                <w:sz w:val="16"/>
              </w:rPr>
              <w:t>entreprise déclarante. Il peut s</w:t>
            </w:r>
            <w:r w:rsidR="0011166E" w:rsidRPr="00BD7288">
              <w:rPr>
                <w:rStyle w:val="Lienhypertexte"/>
                <w:color w:val="000000" w:themeColor="text1"/>
                <w:sz w:val="16"/>
              </w:rPr>
              <w:t>’</w:t>
            </w:r>
            <w:r w:rsidRPr="00BD7288">
              <w:rPr>
                <w:rStyle w:val="Lienhypertexte"/>
                <w:color w:val="000000" w:themeColor="text1"/>
                <w:sz w:val="16"/>
              </w:rPr>
              <w:t>agir de l</w:t>
            </w:r>
            <w:r w:rsidR="0011166E" w:rsidRPr="00BD7288">
              <w:rPr>
                <w:rStyle w:val="Lienhypertexte"/>
                <w:color w:val="000000" w:themeColor="text1"/>
                <w:sz w:val="16"/>
              </w:rPr>
              <w:t>’</w:t>
            </w:r>
            <w:r w:rsidRPr="00BD7288">
              <w:rPr>
                <w:rStyle w:val="Lienhypertexte"/>
                <w:color w:val="000000" w:themeColor="text1"/>
                <w:sz w:val="16"/>
              </w:rPr>
              <w:t>exercice ordinaire ou d</w:t>
            </w:r>
            <w:r w:rsidR="0011166E" w:rsidRPr="00BD7288">
              <w:rPr>
                <w:rStyle w:val="Lienhypertexte"/>
                <w:color w:val="000000" w:themeColor="text1"/>
                <w:sz w:val="16"/>
              </w:rPr>
              <w:t>’</w:t>
            </w:r>
            <w:r w:rsidRPr="00BD7288">
              <w:rPr>
                <w:rStyle w:val="Lienhypertexte"/>
                <w:color w:val="000000" w:themeColor="text1"/>
                <w:sz w:val="16"/>
              </w:rPr>
              <w:t>une période choisie spécifiquement pour le reporting des PRI.</w:t>
            </w:r>
          </w:p>
        </w:tc>
      </w:tr>
      <w:tr w:rsidR="00E7368C" w:rsidRPr="00BD7288" w14:paraId="54C874BE" w14:textId="77777777" w:rsidTr="009B15FD">
        <w:trPr>
          <w:trHeight w:val="300"/>
        </w:trPr>
        <w:tc>
          <w:tcPr>
            <w:tcW w:w="1841" w:type="dxa"/>
            <w:shd w:val="clear" w:color="auto" w:fill="auto"/>
            <w:vAlign w:val="center"/>
          </w:tcPr>
          <w:p w14:paraId="58BE8477" w14:textId="080012C7" w:rsidR="00A37D29" w:rsidRPr="00BD7288" w:rsidRDefault="00B566C3" w:rsidP="00E73E7B">
            <w:pPr>
              <w:rPr>
                <w:rStyle w:val="Lienhypertexte"/>
                <w:b/>
                <w:sz w:val="16"/>
                <w:szCs w:val="16"/>
              </w:rPr>
            </w:pPr>
            <w:r w:rsidRPr="00BD7288">
              <w:rPr>
                <w:b/>
                <w:sz w:val="16"/>
              </w:rPr>
              <w:t>Recommandations</w:t>
            </w:r>
            <w:r w:rsidR="00A37D29" w:rsidRPr="00BD7288">
              <w:rPr>
                <w:b/>
                <w:sz w:val="16"/>
              </w:rPr>
              <w:t xml:space="preserve"> supplémentaires en matière de reporting</w:t>
            </w:r>
          </w:p>
        </w:tc>
        <w:tc>
          <w:tcPr>
            <w:tcW w:w="13043" w:type="dxa"/>
            <w:gridSpan w:val="5"/>
            <w:shd w:val="clear" w:color="auto" w:fill="auto"/>
            <w:vAlign w:val="center"/>
          </w:tcPr>
          <w:p w14:paraId="1FECA6D1" w14:textId="208779B9" w:rsidR="00A37D29" w:rsidRPr="00BD7288" w:rsidRDefault="002F599F" w:rsidP="00E73E7B">
            <w:pPr>
              <w:rPr>
                <w:rStyle w:val="Lienhypertexte"/>
                <w:color w:val="000000" w:themeColor="text1"/>
                <w:sz w:val="16"/>
                <w:szCs w:val="16"/>
              </w:rPr>
            </w:pPr>
            <w:r w:rsidRPr="00BD7288">
              <w:rPr>
                <w:rStyle w:val="Lienhypertexte"/>
                <w:color w:val="000000" w:themeColor="text1"/>
                <w:sz w:val="16"/>
              </w:rPr>
              <w:t>Les signataires doivent s</w:t>
            </w:r>
            <w:r w:rsidR="0011166E" w:rsidRPr="00BD7288">
              <w:rPr>
                <w:rStyle w:val="Lienhypertexte"/>
                <w:color w:val="000000" w:themeColor="text1"/>
                <w:sz w:val="16"/>
              </w:rPr>
              <w:t>’</w:t>
            </w:r>
            <w:r w:rsidRPr="00BD7288">
              <w:rPr>
                <w:rStyle w:val="Lienhypertexte"/>
                <w:color w:val="000000" w:themeColor="text1"/>
                <w:sz w:val="16"/>
              </w:rPr>
              <w:t xml:space="preserve">assurer que la </w:t>
            </w:r>
            <w:r w:rsidRPr="00BD7288">
              <w:rPr>
                <w:color w:val="000000" w:themeColor="text1"/>
                <w:sz w:val="16"/>
              </w:rPr>
              <w:t>date de fin d</w:t>
            </w:r>
            <w:r w:rsidR="0011166E" w:rsidRPr="00BD7288">
              <w:rPr>
                <w:color w:val="000000" w:themeColor="text1"/>
                <w:sz w:val="16"/>
              </w:rPr>
              <w:t>’</w:t>
            </w:r>
            <w:r w:rsidRPr="00BD7288">
              <w:rPr>
                <w:color w:val="000000" w:themeColor="text1"/>
                <w:sz w:val="16"/>
              </w:rPr>
              <w:t>année de la période de 12 mois qu</w:t>
            </w:r>
            <w:r w:rsidR="0011166E" w:rsidRPr="00BD7288">
              <w:rPr>
                <w:sz w:val="16"/>
              </w:rPr>
              <w:t>’</w:t>
            </w:r>
            <w:r w:rsidRPr="00BD7288">
              <w:rPr>
                <w:sz w:val="16"/>
              </w:rPr>
              <w:t>ils choisissent est cohérente d</w:t>
            </w:r>
            <w:r w:rsidR="0011166E" w:rsidRPr="00BD7288">
              <w:rPr>
                <w:sz w:val="16"/>
              </w:rPr>
              <w:t>’</w:t>
            </w:r>
            <w:r w:rsidRPr="00BD7288">
              <w:rPr>
                <w:sz w:val="16"/>
              </w:rPr>
              <w:t>une année à l</w:t>
            </w:r>
            <w:r w:rsidR="0011166E" w:rsidRPr="00BD7288">
              <w:rPr>
                <w:sz w:val="16"/>
              </w:rPr>
              <w:t>’</w:t>
            </w:r>
            <w:r w:rsidRPr="00BD7288">
              <w:rPr>
                <w:sz w:val="16"/>
              </w:rPr>
              <w:t>autre.</w:t>
            </w:r>
          </w:p>
        </w:tc>
      </w:tr>
      <w:tr w:rsidR="001D5E3B" w:rsidRPr="00BD7288" w14:paraId="39F02517" w14:textId="77777777" w:rsidTr="009B15FD">
        <w:trPr>
          <w:trHeight w:val="300"/>
        </w:trPr>
        <w:tc>
          <w:tcPr>
            <w:tcW w:w="14884" w:type="dxa"/>
            <w:gridSpan w:val="6"/>
            <w:shd w:val="clear" w:color="auto" w:fill="0070C0"/>
            <w:vAlign w:val="center"/>
          </w:tcPr>
          <w:p w14:paraId="29338E8B" w14:textId="77777777" w:rsidR="00A37D29" w:rsidRPr="00BD7288" w:rsidRDefault="00A37D29" w:rsidP="009B15FD">
            <w:pPr>
              <w:rPr>
                <w:color w:val="FFFFFF" w:themeColor="background1"/>
                <w:sz w:val="16"/>
                <w:szCs w:val="16"/>
              </w:rPr>
            </w:pPr>
            <w:r w:rsidRPr="00BD7288">
              <w:rPr>
                <w:b/>
                <w:color w:val="FFFFFF" w:themeColor="background1"/>
                <w:sz w:val="18"/>
              </w:rPr>
              <w:t>Logique</w:t>
            </w:r>
          </w:p>
        </w:tc>
      </w:tr>
      <w:tr w:rsidR="00E7368C" w:rsidRPr="00BD7288" w14:paraId="28D51CBA" w14:textId="77777777" w:rsidTr="009B15FD">
        <w:trPr>
          <w:trHeight w:val="300"/>
        </w:trPr>
        <w:tc>
          <w:tcPr>
            <w:tcW w:w="1841" w:type="dxa"/>
            <w:shd w:val="clear" w:color="auto" w:fill="auto"/>
            <w:vAlign w:val="center"/>
          </w:tcPr>
          <w:p w14:paraId="4CCBBED8" w14:textId="04016A5B" w:rsidR="00A37D29" w:rsidRPr="00BD7288" w:rsidRDefault="0011166E" w:rsidP="00E73E7B">
            <w:pPr>
              <w:rPr>
                <w:b/>
                <w:bCs/>
                <w:sz w:val="16"/>
                <w:szCs w:val="16"/>
              </w:rPr>
            </w:pPr>
            <w:r w:rsidRPr="00BD7288">
              <w:rPr>
                <w:b/>
                <w:sz w:val="16"/>
              </w:rPr>
              <w:t>Lien avec</w:t>
            </w:r>
          </w:p>
        </w:tc>
        <w:tc>
          <w:tcPr>
            <w:tcW w:w="13043" w:type="dxa"/>
            <w:gridSpan w:val="5"/>
            <w:shd w:val="clear" w:color="auto" w:fill="auto"/>
            <w:vAlign w:val="center"/>
          </w:tcPr>
          <w:p w14:paraId="3F6535FE" w14:textId="55B078D8" w:rsidR="00A37D29" w:rsidRPr="00BD7288" w:rsidRDefault="00946722" w:rsidP="00E73E7B">
            <w:pPr>
              <w:rPr>
                <w:color w:val="000000" w:themeColor="text1"/>
                <w:sz w:val="16"/>
                <w:szCs w:val="16"/>
              </w:rPr>
            </w:pPr>
            <w:r w:rsidRPr="00BD7288">
              <w:rPr>
                <w:color w:val="000000" w:themeColor="text1"/>
                <w:sz w:val="16"/>
              </w:rPr>
              <w:t>Sans objet</w:t>
            </w:r>
          </w:p>
        </w:tc>
      </w:tr>
      <w:tr w:rsidR="00E7368C" w:rsidRPr="00BD7288" w14:paraId="17B0943D" w14:textId="77777777" w:rsidTr="009B15FD">
        <w:trPr>
          <w:trHeight w:val="300"/>
        </w:trPr>
        <w:tc>
          <w:tcPr>
            <w:tcW w:w="1841" w:type="dxa"/>
            <w:shd w:val="clear" w:color="auto" w:fill="auto"/>
            <w:vAlign w:val="center"/>
          </w:tcPr>
          <w:p w14:paraId="12BBE20A" w14:textId="77777777" w:rsidR="00A37D29" w:rsidRPr="00BD7288" w:rsidRDefault="00A37D29" w:rsidP="00E73E7B">
            <w:pPr>
              <w:rPr>
                <w:b/>
                <w:bCs/>
                <w:sz w:val="16"/>
                <w:szCs w:val="16"/>
              </w:rPr>
            </w:pPr>
            <w:r w:rsidRPr="00BD7288">
              <w:rPr>
                <w:b/>
                <w:sz w:val="16"/>
              </w:rPr>
              <w:t>Accès à</w:t>
            </w:r>
          </w:p>
        </w:tc>
        <w:tc>
          <w:tcPr>
            <w:tcW w:w="13043" w:type="dxa"/>
            <w:gridSpan w:val="5"/>
            <w:shd w:val="clear" w:color="auto" w:fill="auto"/>
            <w:vAlign w:val="center"/>
          </w:tcPr>
          <w:p w14:paraId="4CDB64A3" w14:textId="49697375" w:rsidR="00A37D29" w:rsidRPr="00BD7288" w:rsidRDefault="00946722" w:rsidP="00E73E7B">
            <w:pPr>
              <w:rPr>
                <w:color w:val="000000" w:themeColor="text1"/>
                <w:sz w:val="16"/>
                <w:szCs w:val="16"/>
              </w:rPr>
            </w:pPr>
            <w:r w:rsidRPr="00BD7288">
              <w:rPr>
                <w:color w:val="000000" w:themeColor="text1"/>
                <w:sz w:val="16"/>
              </w:rPr>
              <w:t>Sans objet</w:t>
            </w:r>
          </w:p>
        </w:tc>
      </w:tr>
      <w:tr w:rsidR="001D5E3B" w:rsidRPr="00BD7288" w14:paraId="1461FCD2" w14:textId="77777777" w:rsidTr="009B15FD">
        <w:trPr>
          <w:trHeight w:val="300"/>
        </w:trPr>
        <w:tc>
          <w:tcPr>
            <w:tcW w:w="14884" w:type="dxa"/>
            <w:gridSpan w:val="6"/>
            <w:shd w:val="clear" w:color="auto" w:fill="0070C0"/>
            <w:vAlign w:val="center"/>
          </w:tcPr>
          <w:p w14:paraId="6C33A586" w14:textId="77777777" w:rsidR="00A37D29" w:rsidRPr="00BD7288" w:rsidRDefault="00A37D29" w:rsidP="009B15FD">
            <w:pPr>
              <w:rPr>
                <w:rFonts w:eastAsia="Times New Roman" w:cs="Arial"/>
                <w:b/>
                <w:bCs/>
                <w:color w:val="FFFFFF" w:themeColor="background1"/>
                <w:sz w:val="18"/>
                <w:szCs w:val="18"/>
              </w:rPr>
            </w:pPr>
            <w:r w:rsidRPr="00BD7288">
              <w:rPr>
                <w:b/>
                <w:color w:val="FFFFFF" w:themeColor="background1"/>
                <w:sz w:val="18"/>
              </w:rPr>
              <w:t>Évaluation</w:t>
            </w:r>
          </w:p>
        </w:tc>
      </w:tr>
      <w:tr w:rsidR="00E7368C" w:rsidRPr="00BD7288" w14:paraId="0F70D444" w14:textId="77777777" w:rsidTr="009B15FD">
        <w:trPr>
          <w:trHeight w:val="354"/>
        </w:trPr>
        <w:tc>
          <w:tcPr>
            <w:tcW w:w="1841" w:type="dxa"/>
            <w:shd w:val="clear" w:color="auto" w:fill="auto"/>
            <w:vAlign w:val="center"/>
          </w:tcPr>
          <w:p w14:paraId="0E2CB093" w14:textId="4F016334" w:rsidR="00A37D29" w:rsidRPr="00BD7288" w:rsidRDefault="00A37D29" w:rsidP="00E73E7B">
            <w:pPr>
              <w:rPr>
                <w:b/>
                <w:sz w:val="16"/>
                <w:szCs w:val="16"/>
              </w:rPr>
            </w:pPr>
            <w:r w:rsidRPr="00BD7288">
              <w:rPr>
                <w:b/>
                <w:sz w:val="16"/>
              </w:rPr>
              <w:lastRenderedPageBreak/>
              <w:t>Critères d</w:t>
            </w:r>
            <w:r w:rsidR="0011166E" w:rsidRPr="00BD7288">
              <w:rPr>
                <w:b/>
                <w:sz w:val="16"/>
              </w:rPr>
              <w:t>’</w:t>
            </w:r>
            <w:r w:rsidRPr="00BD7288">
              <w:rPr>
                <w:b/>
                <w:sz w:val="16"/>
              </w:rPr>
              <w:t>évaluation</w:t>
            </w:r>
          </w:p>
        </w:tc>
        <w:tc>
          <w:tcPr>
            <w:tcW w:w="13043" w:type="dxa"/>
            <w:gridSpan w:val="5"/>
            <w:shd w:val="clear" w:color="auto" w:fill="auto"/>
            <w:vAlign w:val="center"/>
          </w:tcPr>
          <w:p w14:paraId="637EB84A" w14:textId="77777777" w:rsidR="00A37D29" w:rsidRPr="00BD7288" w:rsidRDefault="00A37D29" w:rsidP="00E73E7B">
            <w:pPr>
              <w:rPr>
                <w:color w:val="000000" w:themeColor="text1"/>
                <w:sz w:val="16"/>
                <w:szCs w:val="16"/>
              </w:rPr>
            </w:pPr>
            <w:r w:rsidRPr="00BD7288">
              <w:rPr>
                <w:rStyle w:val="Lienhypertexte"/>
                <w:color w:val="000000" w:themeColor="text1"/>
                <w:sz w:val="16"/>
              </w:rPr>
              <w:t>Non soumis à évaluation</w:t>
            </w:r>
          </w:p>
        </w:tc>
      </w:tr>
    </w:tbl>
    <w:p w14:paraId="768BDEF6" w14:textId="77777777" w:rsidR="00671967" w:rsidRPr="00BD7288" w:rsidRDefault="00671967">
      <w:pPr>
        <w:spacing w:after="160" w:line="259" w:lineRule="auto"/>
      </w:pPr>
      <w:r w:rsidRPr="00BD7288">
        <w:br w:type="page"/>
      </w:r>
    </w:p>
    <w:p w14:paraId="6EF56E4A" w14:textId="77777777" w:rsidR="00671967" w:rsidRPr="00BD7288" w:rsidRDefault="00671967" w:rsidP="00671967">
      <w:pPr>
        <w:pStyle w:val="Titre2"/>
        <w:tabs>
          <w:tab w:val="left" w:pos="12758"/>
        </w:tabs>
        <w:rPr>
          <w:rFonts w:eastAsia="MS PGothic" w:cs="Times New Roman"/>
          <w:caps w:val="0"/>
          <w:color w:val="auto"/>
          <w:sz w:val="20"/>
          <w:szCs w:val="20"/>
        </w:rPr>
      </w:pPr>
      <w:bookmarkStart w:id="11" w:name="_Toc114210098"/>
      <w:bookmarkStart w:id="12" w:name="_Toc128000164"/>
      <w:r w:rsidRPr="00BD7288">
        <w:lastRenderedPageBreak/>
        <w:t>Informations relatives aux filiales [OO 2, OO 2.1, OO 2.2]</w:t>
      </w:r>
      <w:bookmarkEnd w:id="11"/>
      <w:bookmarkEnd w:id="1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BD7288" w14:paraId="13C7D0D6" w14:textId="77777777" w:rsidTr="00671967">
        <w:trPr>
          <w:trHeight w:val="367"/>
        </w:trPr>
        <w:tc>
          <w:tcPr>
            <w:tcW w:w="1841" w:type="dxa"/>
            <w:vMerge w:val="restart"/>
            <w:shd w:val="clear" w:color="auto" w:fill="DFF5F9"/>
            <w:vAlign w:val="center"/>
            <w:hideMark/>
          </w:tcPr>
          <w:p w14:paraId="5894EE83" w14:textId="6C0613EC" w:rsidR="00671967" w:rsidRPr="00BD7288" w:rsidRDefault="00671967" w:rsidP="00173DB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648F0B81" w14:textId="77777777" w:rsidR="00671967" w:rsidRPr="00BD7288" w:rsidRDefault="00671967" w:rsidP="00173DB0">
            <w:pPr>
              <w:spacing w:line="240" w:lineRule="auto"/>
              <w:jc w:val="center"/>
              <w:textAlignment w:val="baseline"/>
              <w:rPr>
                <w:rFonts w:eastAsia="Times New Roman" w:cs="Arial"/>
                <w:b/>
                <w:sz w:val="14"/>
                <w:szCs w:val="14"/>
                <w:lang w:eastAsia="en-GB"/>
              </w:rPr>
            </w:pPr>
          </w:p>
          <w:p w14:paraId="5EB92DA0" w14:textId="77777777" w:rsidR="00671967" w:rsidRPr="00BD7288" w:rsidRDefault="00671967" w:rsidP="00671967">
            <w:pPr>
              <w:pStyle w:val="Indicatorsubsection"/>
              <w:rPr>
                <w:sz w:val="18"/>
                <w:szCs w:val="18"/>
              </w:rPr>
            </w:pPr>
            <w:bookmarkStart w:id="13" w:name="_Toc114210099"/>
            <w:bookmarkStart w:id="14" w:name="_Toc128000165"/>
            <w:r w:rsidRPr="00BD7288">
              <w:t>OO 2</w:t>
            </w:r>
            <w:bookmarkEnd w:id="13"/>
            <w:bookmarkEnd w:id="14"/>
            <w:r w:rsidRPr="00BD7288">
              <w:t> </w:t>
            </w:r>
          </w:p>
        </w:tc>
        <w:tc>
          <w:tcPr>
            <w:tcW w:w="1559" w:type="dxa"/>
            <w:shd w:val="clear" w:color="auto" w:fill="DFF5F9"/>
            <w:vAlign w:val="center"/>
            <w:hideMark/>
          </w:tcPr>
          <w:p w14:paraId="01184432" w14:textId="346DA2DF" w:rsidR="00671967" w:rsidRPr="00BD7288" w:rsidRDefault="0011166E" w:rsidP="00173DB0">
            <w:pPr>
              <w:spacing w:line="240" w:lineRule="auto"/>
              <w:textAlignment w:val="baseline"/>
              <w:rPr>
                <w:rFonts w:eastAsia="Times New Roman" w:cs="Arial"/>
                <w:sz w:val="14"/>
                <w:szCs w:val="14"/>
              </w:rPr>
            </w:pPr>
            <w:r w:rsidRPr="00BD7288">
              <w:rPr>
                <w:b/>
                <w:sz w:val="14"/>
              </w:rPr>
              <w:t>Lien avec :</w:t>
            </w:r>
            <w:r w:rsidR="00671967" w:rsidRPr="00BD7288">
              <w:rPr>
                <w:b/>
                <w:sz w:val="14"/>
              </w:rPr>
              <w:t xml:space="preserve"> </w:t>
            </w:r>
          </w:p>
        </w:tc>
        <w:tc>
          <w:tcPr>
            <w:tcW w:w="2835" w:type="dxa"/>
            <w:shd w:val="clear" w:color="auto" w:fill="DFF5F9"/>
            <w:vAlign w:val="center"/>
          </w:tcPr>
          <w:p w14:paraId="1AFCE950" w14:textId="41D7ECD9" w:rsidR="00671967" w:rsidRPr="00BD7288" w:rsidRDefault="00946722" w:rsidP="00173DB0">
            <w:pPr>
              <w:spacing w:line="240" w:lineRule="auto"/>
              <w:textAlignment w:val="baseline"/>
              <w:rPr>
                <w:rFonts w:eastAsia="Times New Roman" w:cs="Arial"/>
                <w:sz w:val="14"/>
                <w:szCs w:val="14"/>
              </w:rPr>
            </w:pPr>
            <w:r w:rsidRPr="00BD7288">
              <w:rPr>
                <w:b/>
                <w:sz w:val="22"/>
              </w:rPr>
              <w:t>Sans objet</w:t>
            </w:r>
          </w:p>
        </w:tc>
        <w:tc>
          <w:tcPr>
            <w:tcW w:w="4678" w:type="dxa"/>
            <w:vMerge w:val="restart"/>
            <w:shd w:val="clear" w:color="auto" w:fill="DFF5F9"/>
            <w:vAlign w:val="center"/>
          </w:tcPr>
          <w:p w14:paraId="738F6FE9" w14:textId="77777777" w:rsidR="00671967" w:rsidRPr="00BD7288" w:rsidRDefault="00671967" w:rsidP="00173DB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0C53EC8" w14:textId="77777777" w:rsidR="00671967" w:rsidRPr="00BD7288" w:rsidRDefault="00671967" w:rsidP="00173DB0">
            <w:pPr>
              <w:spacing w:line="240" w:lineRule="auto"/>
              <w:jc w:val="center"/>
              <w:textAlignment w:val="baseline"/>
              <w:rPr>
                <w:rFonts w:eastAsia="Times New Roman" w:cs="Arial"/>
                <w:sz w:val="14"/>
                <w:szCs w:val="14"/>
                <w:lang w:eastAsia="en-GB"/>
              </w:rPr>
            </w:pPr>
          </w:p>
          <w:p w14:paraId="0A066DEE" w14:textId="77777777" w:rsidR="00671967" w:rsidRPr="00BD7288" w:rsidRDefault="00671967" w:rsidP="00173DB0">
            <w:pPr>
              <w:jc w:val="center"/>
              <w:rPr>
                <w:sz w:val="18"/>
                <w:szCs w:val="18"/>
              </w:rPr>
            </w:pPr>
            <w:r w:rsidRPr="00BD7288">
              <w:rPr>
                <w:b/>
                <w:sz w:val="22"/>
              </w:rPr>
              <w:t>Informations relatives aux filiales</w:t>
            </w:r>
          </w:p>
        </w:tc>
        <w:tc>
          <w:tcPr>
            <w:tcW w:w="1985" w:type="dxa"/>
            <w:vMerge w:val="restart"/>
            <w:shd w:val="clear" w:color="auto" w:fill="DFF5F9"/>
            <w:vAlign w:val="center"/>
            <w:hideMark/>
          </w:tcPr>
          <w:p w14:paraId="33B3ECD3" w14:textId="77777777" w:rsidR="00671967" w:rsidRPr="00BD7288" w:rsidRDefault="00671967" w:rsidP="00173DB0">
            <w:pPr>
              <w:spacing w:line="240" w:lineRule="auto"/>
              <w:jc w:val="center"/>
              <w:textAlignment w:val="baseline"/>
              <w:rPr>
                <w:rFonts w:eastAsia="Times New Roman" w:cs="Arial"/>
                <w:b/>
                <w:bCs/>
                <w:sz w:val="14"/>
                <w:szCs w:val="14"/>
              </w:rPr>
            </w:pPr>
            <w:r w:rsidRPr="00BD7288">
              <w:rPr>
                <w:b/>
                <w:sz w:val="14"/>
              </w:rPr>
              <w:t>Principe des PRI</w:t>
            </w:r>
          </w:p>
          <w:p w14:paraId="18911852" w14:textId="77777777" w:rsidR="00671967" w:rsidRPr="00BD7288" w:rsidRDefault="00671967" w:rsidP="00173DB0">
            <w:pPr>
              <w:spacing w:line="240" w:lineRule="auto"/>
              <w:jc w:val="center"/>
              <w:textAlignment w:val="baseline"/>
              <w:rPr>
                <w:rFonts w:eastAsia="Times New Roman" w:cs="Arial"/>
                <w:b/>
                <w:bCs/>
                <w:sz w:val="14"/>
                <w:szCs w:val="14"/>
                <w:lang w:eastAsia="en-GB"/>
              </w:rPr>
            </w:pPr>
          </w:p>
          <w:p w14:paraId="115EC813" w14:textId="77777777" w:rsidR="00671967" w:rsidRPr="00BD7288" w:rsidRDefault="00671967" w:rsidP="00173DB0">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7C2E42E9" w14:textId="23AA3073" w:rsidR="00671967" w:rsidRPr="00BD7288" w:rsidRDefault="00671967" w:rsidP="00173DB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5C9E5D3" w14:textId="77777777" w:rsidR="00671967" w:rsidRPr="00BD7288" w:rsidRDefault="00671967" w:rsidP="00173DB0">
            <w:pPr>
              <w:spacing w:line="240" w:lineRule="auto"/>
              <w:jc w:val="center"/>
              <w:textAlignment w:val="baseline"/>
              <w:rPr>
                <w:rFonts w:eastAsia="Times New Roman" w:cs="Arial"/>
                <w:b/>
                <w:bCs/>
                <w:color w:val="FFFFFF" w:themeColor="background1"/>
                <w:sz w:val="14"/>
                <w:szCs w:val="14"/>
                <w:lang w:eastAsia="en-GB"/>
              </w:rPr>
            </w:pPr>
          </w:p>
          <w:p w14:paraId="7D8288D2" w14:textId="77777777" w:rsidR="00671967" w:rsidRPr="00BD7288" w:rsidRDefault="00671967" w:rsidP="00173DB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2CCB2F83" w14:textId="77777777" w:rsidTr="00671967">
        <w:trPr>
          <w:trHeight w:val="367"/>
        </w:trPr>
        <w:tc>
          <w:tcPr>
            <w:tcW w:w="1841" w:type="dxa"/>
            <w:vMerge/>
            <w:shd w:val="clear" w:color="auto" w:fill="DFF5F9"/>
            <w:vAlign w:val="center"/>
          </w:tcPr>
          <w:p w14:paraId="73A34E9F" w14:textId="77777777" w:rsidR="00671967" w:rsidRPr="00BD7288" w:rsidRDefault="00671967" w:rsidP="00173DB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B0C2265" w14:textId="4FDC98B9" w:rsidR="00671967" w:rsidRPr="00BD7288" w:rsidRDefault="00671967" w:rsidP="00173DB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7B90679C" w14:textId="77777777" w:rsidR="00671967" w:rsidRPr="00BD7288" w:rsidRDefault="005673E3" w:rsidP="00173DB0">
            <w:pPr>
              <w:spacing w:line="240" w:lineRule="auto"/>
              <w:textAlignment w:val="baseline"/>
              <w:rPr>
                <w:rFonts w:eastAsia="Times New Roman" w:cs="Arial"/>
                <w:b/>
                <w:sz w:val="14"/>
                <w:szCs w:val="14"/>
              </w:rPr>
            </w:pPr>
            <w:r w:rsidRPr="00BD7288">
              <w:rPr>
                <w:b/>
                <w:sz w:val="22"/>
              </w:rPr>
              <w:t>OO 2.1</w:t>
            </w:r>
          </w:p>
        </w:tc>
        <w:tc>
          <w:tcPr>
            <w:tcW w:w="4678" w:type="dxa"/>
            <w:vMerge/>
            <w:shd w:val="clear" w:color="auto" w:fill="DFF5F9"/>
            <w:vAlign w:val="center"/>
          </w:tcPr>
          <w:p w14:paraId="6DE3D397" w14:textId="77777777" w:rsidR="00671967" w:rsidRPr="00BD7288" w:rsidRDefault="00671967" w:rsidP="00173DB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83934E0" w14:textId="77777777" w:rsidR="00671967" w:rsidRPr="00BD7288" w:rsidRDefault="00671967" w:rsidP="00173DB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5AE5A4E" w14:textId="77777777" w:rsidR="00671967" w:rsidRPr="00BD7288" w:rsidRDefault="00671967" w:rsidP="00173DB0">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06EB1DB0"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09EA91E1" w14:textId="77777777" w:rsidR="0086223D" w:rsidRPr="00BD7288" w:rsidRDefault="00671967" w:rsidP="00671967">
            <w:pPr>
              <w:spacing w:line="276" w:lineRule="auto"/>
              <w:textAlignment w:val="baseline"/>
              <w:rPr>
                <w:rFonts w:eastAsia="Times New Roman" w:cs="Arial"/>
                <w:b/>
              </w:rPr>
            </w:pPr>
            <w:r w:rsidRPr="00BD7288">
              <w:rPr>
                <w:b/>
              </w:rPr>
              <w:t xml:space="preserve">Votre entreprise possède-t-elle </w:t>
            </w:r>
            <w:hyperlink r:id="rId13" w:history="1">
              <w:r w:rsidRPr="00BD7288">
                <w:rPr>
                  <w:rStyle w:val="Lienhypertexte"/>
                  <w:b/>
                </w:rPr>
                <w:t>des filiales</w:t>
              </w:r>
            </w:hyperlink>
            <w:r w:rsidR="00A71CBB" w:rsidRPr="00BD7288">
              <w:t> </w:t>
            </w:r>
            <w:r w:rsidRPr="00BD7288">
              <w:rPr>
                <w:b/>
              </w:rPr>
              <w:t>?</w:t>
            </w:r>
          </w:p>
        </w:tc>
      </w:tr>
      <w:tr w:rsidR="0054768B" w:rsidRPr="00BD7288" w14:paraId="1DC78B7B" w14:textId="77777777" w:rsidTr="00173DB0">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4DE9E37" w14:textId="77777777" w:rsidR="008B5871" w:rsidRPr="00BD7288" w:rsidRDefault="006D435C" w:rsidP="001D5E3B">
            <w:pPr>
              <w:pStyle w:val="Paragraphedeliste"/>
              <w:numPr>
                <w:ilvl w:val="0"/>
                <w:numId w:val="231"/>
              </w:numPr>
              <w:spacing w:line="276" w:lineRule="auto"/>
              <w:textAlignment w:val="baseline"/>
              <w:rPr>
                <w:rFonts w:eastAsia="Times New Roman" w:cs="Arial"/>
              </w:rPr>
            </w:pPr>
            <w:r w:rsidRPr="00BD7288">
              <w:t xml:space="preserve"> (A) Oui</w:t>
            </w:r>
          </w:p>
          <w:p w14:paraId="6B685D13" w14:textId="77777777" w:rsidR="00671967" w:rsidRPr="00BD7288" w:rsidRDefault="008B5871" w:rsidP="001D5E3B">
            <w:pPr>
              <w:pStyle w:val="Paragraphedeliste"/>
              <w:numPr>
                <w:ilvl w:val="0"/>
                <w:numId w:val="231"/>
              </w:numPr>
              <w:spacing w:line="276" w:lineRule="auto"/>
              <w:textAlignment w:val="baseline"/>
              <w:rPr>
                <w:rFonts w:eastAsia="Times New Roman" w:cs="Arial"/>
              </w:rPr>
            </w:pPr>
            <w:r w:rsidRPr="00BD7288">
              <w:t>(B) Non</w:t>
            </w:r>
          </w:p>
        </w:tc>
      </w:tr>
      <w:tr w:rsidR="0054768B" w:rsidRPr="00BD7288" w14:paraId="7C57B7F6"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B3E9E9E" w14:textId="77777777" w:rsidR="00671967" w:rsidRPr="00BD7288" w:rsidRDefault="00671967" w:rsidP="00173DB0">
            <w:pPr>
              <w:spacing w:line="240" w:lineRule="auto"/>
              <w:jc w:val="center"/>
              <w:textAlignment w:val="baseline"/>
              <w:rPr>
                <w:rStyle w:val="Lienhypertexte"/>
                <w:sz w:val="16"/>
                <w:szCs w:val="16"/>
              </w:rPr>
            </w:pPr>
          </w:p>
        </w:tc>
      </w:tr>
      <w:tr w:rsidR="00446449" w:rsidRPr="00BD7288" w14:paraId="4CF6C295" w14:textId="77777777" w:rsidTr="00173DB0">
        <w:trPr>
          <w:trHeight w:val="300"/>
        </w:trPr>
        <w:tc>
          <w:tcPr>
            <w:tcW w:w="14884" w:type="dxa"/>
            <w:gridSpan w:val="6"/>
            <w:shd w:val="clear" w:color="auto" w:fill="0070C0"/>
            <w:vAlign w:val="center"/>
          </w:tcPr>
          <w:p w14:paraId="4C394AC8" w14:textId="77777777" w:rsidR="00671967" w:rsidRPr="00BD7288" w:rsidRDefault="00671967" w:rsidP="00173DB0">
            <w:pPr>
              <w:rPr>
                <w:rStyle w:val="Lienhypertexte"/>
                <w:b/>
                <w:bCs/>
                <w:color w:val="FFFFFF" w:themeColor="background1"/>
                <w:sz w:val="18"/>
                <w:szCs w:val="18"/>
              </w:rPr>
            </w:pPr>
            <w:r w:rsidRPr="00BD7288">
              <w:rPr>
                <w:b/>
                <w:color w:val="FFFFFF" w:themeColor="background1"/>
                <w:sz w:val="18"/>
              </w:rPr>
              <w:t>Notes explicatives</w:t>
            </w:r>
          </w:p>
        </w:tc>
      </w:tr>
      <w:tr w:rsidR="00671967" w:rsidRPr="00BD7288" w14:paraId="02DD324B" w14:textId="77777777" w:rsidTr="00173DB0">
        <w:trPr>
          <w:trHeight w:val="300"/>
        </w:trPr>
        <w:tc>
          <w:tcPr>
            <w:tcW w:w="1841" w:type="dxa"/>
            <w:shd w:val="clear" w:color="auto" w:fill="auto"/>
            <w:vAlign w:val="center"/>
          </w:tcPr>
          <w:p w14:paraId="3193A57F" w14:textId="5CB0F016" w:rsidR="00671967" w:rsidRPr="00BD7288" w:rsidRDefault="00671967" w:rsidP="00173DB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0840CB09" w14:textId="4E933351" w:rsidR="00D77BA6" w:rsidRPr="00BD7288" w:rsidRDefault="00D77BA6" w:rsidP="00D77BA6">
            <w:pPr>
              <w:rPr>
                <w:color w:val="000000" w:themeColor="text1"/>
                <w:sz w:val="16"/>
                <w:szCs w:val="16"/>
              </w:rPr>
            </w:pPr>
            <w:r w:rsidRPr="00BD7288">
              <w:rPr>
                <w:color w:val="000000" w:themeColor="text1"/>
                <w:sz w:val="16"/>
              </w:rPr>
              <w:t>Dans le cas des candidatures de groupe, les directives de signature des PRI exigent que toutes les opérations d</w:t>
            </w:r>
            <w:r w:rsidR="0011166E" w:rsidRPr="00BD7288">
              <w:rPr>
                <w:color w:val="000000" w:themeColor="text1"/>
                <w:sz w:val="16"/>
              </w:rPr>
              <w:t>’</w:t>
            </w:r>
            <w:r w:rsidRPr="00BD7288">
              <w:rPr>
                <w:color w:val="000000" w:themeColor="text1"/>
                <w:sz w:val="16"/>
              </w:rPr>
              <w:t>une entreprise signataire signent en même temps, y compris ses filiales, ce qui garantit que les signataires rendent compte de tous leurs actifs sous gestion.</w:t>
            </w:r>
          </w:p>
          <w:p w14:paraId="38B9E034" w14:textId="77777777" w:rsidR="002F7ACF" w:rsidRPr="00BD7288" w:rsidRDefault="002F7ACF" w:rsidP="00D77BA6">
            <w:pPr>
              <w:rPr>
                <w:color w:val="000000" w:themeColor="text1"/>
                <w:sz w:val="16"/>
                <w:szCs w:val="16"/>
              </w:rPr>
            </w:pPr>
          </w:p>
          <w:p w14:paraId="4DDAECC1" w14:textId="58D06631" w:rsidR="00D77BA6" w:rsidRPr="00BD7288" w:rsidRDefault="00D77BA6" w:rsidP="00D77BA6">
            <w:pPr>
              <w:rPr>
                <w:color w:val="000000" w:themeColor="text1"/>
                <w:sz w:val="16"/>
                <w:szCs w:val="16"/>
              </w:rPr>
            </w:pPr>
            <w:r w:rsidRPr="00BD7288">
              <w:rPr>
                <w:color w:val="000000" w:themeColor="text1"/>
                <w:sz w:val="16"/>
              </w:rPr>
              <w:t>Toutefois, l</w:t>
            </w:r>
            <w:r w:rsidR="0011166E" w:rsidRPr="00BD7288">
              <w:rPr>
                <w:color w:val="000000" w:themeColor="text1"/>
                <w:sz w:val="16"/>
              </w:rPr>
              <w:t>’</w:t>
            </w:r>
            <w:r w:rsidRPr="00BD7288">
              <w:rPr>
                <w:color w:val="000000" w:themeColor="text1"/>
                <w:sz w:val="16"/>
              </w:rPr>
              <w:t>entreprise peut encore décider si elle veut y parvenir (i) en inscrivant l</w:t>
            </w:r>
            <w:r w:rsidR="0011166E" w:rsidRPr="00BD7288">
              <w:rPr>
                <w:color w:val="000000" w:themeColor="text1"/>
                <w:sz w:val="16"/>
              </w:rPr>
              <w:t>’</w:t>
            </w:r>
            <w:r w:rsidRPr="00BD7288">
              <w:rPr>
                <w:color w:val="000000" w:themeColor="text1"/>
                <w:sz w:val="16"/>
              </w:rPr>
              <w:t>ensemble du groupe en tant que signataire consolidé ou (ii) en inscrivant individuellement toutes les filiales (simultanément) en tant que signataires multiples. Dans le premier cas, le signataire doit rendre compte de tous les actifs sous gestion sur une base consolidée. Dans ce dernier cas, chaque filiale rendra compte aux PRI de manière indépendante et pourra être exclue de la déclaration du signataire. L</w:t>
            </w:r>
            <w:r w:rsidR="0011166E" w:rsidRPr="00BD7288">
              <w:rPr>
                <w:color w:val="000000" w:themeColor="text1"/>
                <w:sz w:val="16"/>
              </w:rPr>
              <w:t>’</w:t>
            </w:r>
            <w:r w:rsidRPr="00BD7288">
              <w:rPr>
                <w:color w:val="000000" w:themeColor="text1"/>
                <w:sz w:val="16"/>
              </w:rPr>
              <w:t>objectif de cet indicateur consiste à identifier les filiales d</w:t>
            </w:r>
            <w:r w:rsidR="0011166E" w:rsidRPr="00BD7288">
              <w:rPr>
                <w:color w:val="000000" w:themeColor="text1"/>
                <w:sz w:val="16"/>
              </w:rPr>
              <w:t>’</w:t>
            </w:r>
            <w:r w:rsidRPr="00BD7288">
              <w:rPr>
                <w:color w:val="000000" w:themeColor="text1"/>
                <w:sz w:val="16"/>
              </w:rPr>
              <w:t>un signataire qui sont incluses dans le rapport ou exclues de celui-ci.</w:t>
            </w:r>
          </w:p>
          <w:p w14:paraId="62B974FD" w14:textId="77777777" w:rsidR="00D77BA6" w:rsidRPr="00BD7288" w:rsidRDefault="00D77BA6" w:rsidP="00D77BA6">
            <w:pPr>
              <w:rPr>
                <w:color w:val="000000" w:themeColor="text1"/>
                <w:sz w:val="16"/>
                <w:szCs w:val="16"/>
              </w:rPr>
            </w:pPr>
          </w:p>
          <w:p w14:paraId="7FC9F5AF" w14:textId="77777777" w:rsidR="00D77BA6" w:rsidRPr="00BD7288" w:rsidRDefault="00D77BA6" w:rsidP="00D77BA6">
            <w:pPr>
              <w:rPr>
                <w:b/>
                <w:bCs/>
                <w:color w:val="000000" w:themeColor="text1"/>
                <w:sz w:val="16"/>
                <w:szCs w:val="16"/>
              </w:rPr>
            </w:pPr>
            <w:r w:rsidRPr="00BD7288">
              <w:rPr>
                <w:b/>
                <w:color w:val="000000" w:themeColor="text1"/>
                <w:sz w:val="16"/>
              </w:rPr>
              <w:t>Exception pour les groupes qui couvrent différentes catégories de signataires</w:t>
            </w:r>
          </w:p>
          <w:p w14:paraId="01E32A5F" w14:textId="26106433" w:rsidR="00671967" w:rsidRPr="00BD7288" w:rsidRDefault="00D77BA6" w:rsidP="00671967">
            <w:pPr>
              <w:rPr>
                <w:rStyle w:val="Lienhypertexte"/>
                <w:color w:val="000000" w:themeColor="text1"/>
                <w:sz w:val="16"/>
              </w:rPr>
            </w:pPr>
            <w:r w:rsidRPr="00BD7288">
              <w:rPr>
                <w:color w:val="000000" w:themeColor="text1"/>
                <w:sz w:val="16"/>
              </w:rPr>
              <w:t>Un signataire ne peut pas couvrir plusieurs catégories, ce qui signifie que lorsqu</w:t>
            </w:r>
            <w:r w:rsidR="0011166E" w:rsidRPr="00BD7288">
              <w:rPr>
                <w:color w:val="000000" w:themeColor="text1"/>
                <w:sz w:val="16"/>
              </w:rPr>
              <w:t>’</w:t>
            </w:r>
            <w:r w:rsidRPr="00BD7288">
              <w:rPr>
                <w:color w:val="000000" w:themeColor="text1"/>
                <w:sz w:val="16"/>
              </w:rPr>
              <w:t>un groupe comprend des éléments constitutifs qui correspondent à différentes catégories de signataires (à savoir des investisseurs institutionnels, des sociétés de gestion et/ou des prestataires de services, il doit signer ses opérations pertinentes séparément en inscrivant ses filiales dans chacune des catégories de signataires pertinentes</w:t>
            </w:r>
            <w:r w:rsidR="0011166E" w:rsidRPr="00BD7288">
              <w:rPr>
                <w:color w:val="000000" w:themeColor="text1"/>
                <w:sz w:val="16"/>
              </w:rPr>
              <w:t> ;</w:t>
            </w:r>
            <w:r w:rsidRPr="00BD7288">
              <w:rPr>
                <w:color w:val="000000" w:themeColor="text1"/>
                <w:sz w:val="16"/>
              </w:rPr>
              <w:t xml:space="preserve"> il doit ensuite soumettre un r</w:t>
            </w:r>
            <w:r w:rsidR="000E047B" w:rsidRPr="00BD7288">
              <w:rPr>
                <w:color w:val="000000" w:themeColor="text1"/>
                <w:sz w:val="16"/>
              </w:rPr>
              <w:t xml:space="preserve">eporting </w:t>
            </w:r>
            <w:r w:rsidRPr="00BD7288">
              <w:rPr>
                <w:color w:val="000000" w:themeColor="text1"/>
                <w:sz w:val="16"/>
              </w:rPr>
              <w:t>distinct en fonction de leur catégorisation.</w:t>
            </w:r>
          </w:p>
        </w:tc>
      </w:tr>
      <w:tr w:rsidR="00671967" w:rsidRPr="00BD7288" w14:paraId="4827C068" w14:textId="77777777" w:rsidTr="00173DB0">
        <w:trPr>
          <w:trHeight w:val="300"/>
        </w:trPr>
        <w:tc>
          <w:tcPr>
            <w:tcW w:w="1841" w:type="dxa"/>
            <w:shd w:val="clear" w:color="auto" w:fill="auto"/>
            <w:vAlign w:val="center"/>
          </w:tcPr>
          <w:p w14:paraId="7ADF0810" w14:textId="0A76C3FA" w:rsidR="00671967" w:rsidRPr="00BD7288" w:rsidRDefault="00B566C3" w:rsidP="00173DB0">
            <w:pPr>
              <w:rPr>
                <w:rStyle w:val="Lienhypertexte"/>
                <w:b/>
                <w:sz w:val="16"/>
                <w:szCs w:val="16"/>
              </w:rPr>
            </w:pPr>
            <w:r w:rsidRPr="00BD7288">
              <w:rPr>
                <w:b/>
                <w:sz w:val="16"/>
              </w:rPr>
              <w:t>Recommandations</w:t>
            </w:r>
            <w:r w:rsidR="00671967" w:rsidRPr="00BD7288">
              <w:rPr>
                <w:b/>
                <w:sz w:val="16"/>
              </w:rPr>
              <w:t xml:space="preserve"> supplémentaires en matière de reporting</w:t>
            </w:r>
          </w:p>
        </w:tc>
        <w:tc>
          <w:tcPr>
            <w:tcW w:w="13043" w:type="dxa"/>
            <w:gridSpan w:val="5"/>
            <w:shd w:val="clear" w:color="auto" w:fill="auto"/>
            <w:vAlign w:val="center"/>
          </w:tcPr>
          <w:p w14:paraId="59455414" w14:textId="5D643C4B" w:rsidR="00FF7AA2" w:rsidRPr="00BD7288" w:rsidRDefault="00FF7AA2" w:rsidP="00FF7AA2">
            <w:pPr>
              <w:rPr>
                <w:color w:val="000000" w:themeColor="text1"/>
                <w:sz w:val="16"/>
                <w:szCs w:val="16"/>
              </w:rPr>
            </w:pPr>
            <w:r w:rsidRPr="00BD7288">
              <w:rPr>
                <w:color w:val="000000" w:themeColor="text1"/>
                <w:sz w:val="16"/>
              </w:rPr>
              <w:t>Si le signataire a inscrit l</w:t>
            </w:r>
            <w:r w:rsidR="0011166E" w:rsidRPr="00BD7288">
              <w:rPr>
                <w:color w:val="000000" w:themeColor="text1"/>
                <w:sz w:val="16"/>
              </w:rPr>
              <w:t>’</w:t>
            </w:r>
            <w:r w:rsidRPr="00BD7288">
              <w:rPr>
                <w:color w:val="000000" w:themeColor="text1"/>
                <w:sz w:val="16"/>
              </w:rPr>
              <w:t xml:space="preserve">ensemble du groupe en tant que </w:t>
            </w:r>
            <w:r w:rsidRPr="00BD7288">
              <w:rPr>
                <w:b/>
                <w:color w:val="000000" w:themeColor="text1"/>
                <w:sz w:val="16"/>
              </w:rPr>
              <w:t>signataire consolidé</w:t>
            </w:r>
            <w:r w:rsidRPr="00BD7288">
              <w:rPr>
                <w:color w:val="000000" w:themeColor="text1"/>
                <w:sz w:val="16"/>
              </w:rPr>
              <w:t xml:space="preserve">, il doit </w:t>
            </w:r>
            <w:r w:rsidRPr="00BD7288">
              <w:rPr>
                <w:b/>
                <w:color w:val="000000" w:themeColor="text1"/>
                <w:sz w:val="16"/>
              </w:rPr>
              <w:t>rendre compte du</w:t>
            </w:r>
            <w:r w:rsidRPr="00BD7288">
              <w:rPr>
                <w:color w:val="000000" w:themeColor="text1"/>
                <w:sz w:val="16"/>
              </w:rPr>
              <w:t xml:space="preserve"> </w:t>
            </w:r>
            <w:r w:rsidRPr="00BD7288">
              <w:rPr>
                <w:b/>
                <w:color w:val="000000" w:themeColor="text1"/>
                <w:sz w:val="16"/>
              </w:rPr>
              <w:t>total des actifs sous gestion consolidés de l</w:t>
            </w:r>
            <w:r w:rsidR="0011166E" w:rsidRPr="00BD7288">
              <w:rPr>
                <w:b/>
                <w:color w:val="000000" w:themeColor="text1"/>
                <w:sz w:val="16"/>
              </w:rPr>
              <w:t>’</w:t>
            </w:r>
            <w:r w:rsidRPr="00BD7288">
              <w:rPr>
                <w:b/>
                <w:color w:val="000000" w:themeColor="text1"/>
                <w:sz w:val="16"/>
              </w:rPr>
              <w:t>entité qui est signataire des PRI</w:t>
            </w:r>
            <w:r w:rsidRPr="00BD7288">
              <w:rPr>
                <w:color w:val="000000" w:themeColor="text1"/>
                <w:sz w:val="16"/>
              </w:rPr>
              <w:t>, y compris toutes les filiales détenues à plus de 50</w:t>
            </w:r>
            <w:r w:rsidR="009151A5" w:rsidRPr="00BD7288">
              <w:rPr>
                <w:color w:val="000000" w:themeColor="text1"/>
                <w:sz w:val="16"/>
              </w:rPr>
              <w:t> %</w:t>
            </w:r>
            <w:r w:rsidRPr="00BD7288">
              <w:rPr>
                <w:color w:val="000000" w:themeColor="text1"/>
                <w:sz w:val="16"/>
              </w:rPr>
              <w:t xml:space="preserve"> par l</w:t>
            </w:r>
            <w:r w:rsidR="0011166E" w:rsidRPr="00BD7288">
              <w:rPr>
                <w:color w:val="000000" w:themeColor="text1"/>
                <w:sz w:val="16"/>
              </w:rPr>
              <w:t>’</w:t>
            </w:r>
            <w:r w:rsidRPr="00BD7288">
              <w:rPr>
                <w:color w:val="000000" w:themeColor="text1"/>
                <w:sz w:val="16"/>
              </w:rPr>
              <w:t>entité mère. L</w:t>
            </w:r>
            <w:r w:rsidR="0011166E" w:rsidRPr="00BD7288">
              <w:rPr>
                <w:color w:val="000000" w:themeColor="text1"/>
                <w:sz w:val="16"/>
              </w:rPr>
              <w:t>’</w:t>
            </w:r>
            <w:r w:rsidRPr="00BD7288">
              <w:rPr>
                <w:color w:val="000000" w:themeColor="text1"/>
                <w:sz w:val="16"/>
              </w:rPr>
              <w:t>ensemble des actifs sous gestion des filiales détenues dans le cadre d</w:t>
            </w:r>
            <w:r w:rsidR="0011166E" w:rsidRPr="00BD7288">
              <w:rPr>
                <w:color w:val="000000" w:themeColor="text1"/>
                <w:sz w:val="16"/>
              </w:rPr>
              <w:t>’</w:t>
            </w:r>
            <w:r w:rsidRPr="00BD7288">
              <w:rPr>
                <w:color w:val="000000" w:themeColor="text1"/>
                <w:sz w:val="16"/>
              </w:rPr>
              <w:t>une participation majoritaire doivent être inclus dans le montant total déclaré par l</w:t>
            </w:r>
            <w:r w:rsidR="0011166E" w:rsidRPr="00BD7288">
              <w:rPr>
                <w:color w:val="000000" w:themeColor="text1"/>
                <w:sz w:val="16"/>
              </w:rPr>
              <w:t>’</w:t>
            </w:r>
            <w:r w:rsidRPr="00BD7288">
              <w:rPr>
                <w:color w:val="000000" w:themeColor="text1"/>
                <w:sz w:val="16"/>
              </w:rPr>
              <w:t xml:space="preserve">entité mère. </w:t>
            </w:r>
          </w:p>
          <w:p w14:paraId="53B768CB" w14:textId="77777777" w:rsidR="00FF7AA2" w:rsidRPr="00BD7288" w:rsidRDefault="00FF7AA2" w:rsidP="00FF7AA2">
            <w:pPr>
              <w:rPr>
                <w:color w:val="000000" w:themeColor="text1"/>
                <w:sz w:val="16"/>
                <w:szCs w:val="16"/>
              </w:rPr>
            </w:pPr>
          </w:p>
          <w:p w14:paraId="3E3C124E" w14:textId="1EE7FDF5" w:rsidR="00FF7AA2" w:rsidRPr="00BD7288" w:rsidRDefault="00FF7AA2" w:rsidP="00FF7AA2">
            <w:pPr>
              <w:rPr>
                <w:color w:val="000000" w:themeColor="text1"/>
                <w:sz w:val="16"/>
                <w:szCs w:val="16"/>
              </w:rPr>
            </w:pPr>
            <w:r w:rsidRPr="00BD7288">
              <w:rPr>
                <w:color w:val="000000" w:themeColor="text1"/>
                <w:sz w:val="16"/>
              </w:rPr>
              <w:t xml:space="preserve">Si les filiales signataires se sont inscrites </w:t>
            </w:r>
            <w:r w:rsidRPr="00BD7288">
              <w:rPr>
                <w:b/>
                <w:color w:val="000000" w:themeColor="text1"/>
                <w:sz w:val="16"/>
              </w:rPr>
              <w:t>séparément en tant que signataires multiples</w:t>
            </w:r>
            <w:r w:rsidRPr="00BD7288">
              <w:rPr>
                <w:color w:val="000000" w:themeColor="text1"/>
                <w:sz w:val="16"/>
              </w:rPr>
              <w:t xml:space="preserve">, elles doivent </w:t>
            </w:r>
            <w:r w:rsidRPr="00BD7288">
              <w:rPr>
                <w:b/>
                <w:color w:val="000000" w:themeColor="text1"/>
                <w:sz w:val="16"/>
              </w:rPr>
              <w:t>toutes déclarer leur propre total d</w:t>
            </w:r>
            <w:r w:rsidR="0011166E" w:rsidRPr="00BD7288">
              <w:rPr>
                <w:b/>
                <w:color w:val="000000" w:themeColor="text1"/>
                <w:sz w:val="16"/>
              </w:rPr>
              <w:t>’</w:t>
            </w:r>
            <w:r w:rsidRPr="00BD7288">
              <w:rPr>
                <w:b/>
                <w:color w:val="000000" w:themeColor="text1"/>
                <w:sz w:val="16"/>
              </w:rPr>
              <w:t>actifs sous gestion</w:t>
            </w:r>
            <w:r w:rsidRPr="00BD7288">
              <w:rPr>
                <w:color w:val="000000" w:themeColor="text1"/>
                <w:sz w:val="16"/>
              </w:rPr>
              <w:t>, y compris les fonds gérés pour le compte de leur entité mère et d</w:t>
            </w:r>
            <w:r w:rsidR="0011166E" w:rsidRPr="00BD7288">
              <w:rPr>
                <w:color w:val="000000" w:themeColor="text1"/>
                <w:sz w:val="16"/>
              </w:rPr>
              <w:t>’</w:t>
            </w:r>
            <w:r w:rsidRPr="00BD7288">
              <w:rPr>
                <w:color w:val="000000" w:themeColor="text1"/>
                <w:sz w:val="16"/>
              </w:rPr>
              <w:t>autres clients. Dans ce cas, l</w:t>
            </w:r>
            <w:r w:rsidR="0011166E" w:rsidRPr="00BD7288">
              <w:rPr>
                <w:color w:val="000000" w:themeColor="text1"/>
                <w:sz w:val="16"/>
              </w:rPr>
              <w:t>’</w:t>
            </w:r>
            <w:r w:rsidRPr="00BD7288">
              <w:rPr>
                <w:color w:val="000000" w:themeColor="text1"/>
                <w:sz w:val="16"/>
              </w:rPr>
              <w:t>entité mère est toujours encouragée à déclarer son total d</w:t>
            </w:r>
            <w:r w:rsidR="0011166E" w:rsidRPr="00BD7288">
              <w:rPr>
                <w:color w:val="000000" w:themeColor="text1"/>
                <w:sz w:val="16"/>
              </w:rPr>
              <w:t>’</w:t>
            </w:r>
            <w:r w:rsidRPr="00BD7288">
              <w:rPr>
                <w:color w:val="000000" w:themeColor="text1"/>
                <w:sz w:val="16"/>
              </w:rPr>
              <w:t>actifs sous gestion consolidé (et donc à décrire les activités de sa filiale dans son rapport consolidé). Cependant, elle peut également choisir d</w:t>
            </w:r>
            <w:r w:rsidR="0011166E" w:rsidRPr="00BD7288">
              <w:rPr>
                <w:color w:val="000000" w:themeColor="text1"/>
                <w:sz w:val="16"/>
              </w:rPr>
              <w:t>’</w:t>
            </w:r>
            <w:r w:rsidRPr="00BD7288">
              <w:rPr>
                <w:color w:val="000000" w:themeColor="text1"/>
                <w:sz w:val="16"/>
              </w:rPr>
              <w:t>exclure les fonds gérés par la filiale de son total d</w:t>
            </w:r>
            <w:r w:rsidR="0011166E" w:rsidRPr="00BD7288">
              <w:rPr>
                <w:color w:val="000000" w:themeColor="text1"/>
                <w:sz w:val="16"/>
              </w:rPr>
              <w:t>’</w:t>
            </w:r>
            <w:r w:rsidRPr="00BD7288">
              <w:rPr>
                <w:color w:val="000000" w:themeColor="text1"/>
                <w:sz w:val="16"/>
              </w:rPr>
              <w:t xml:space="preserve">actifs sous gestion [OO 4] et </w:t>
            </w:r>
            <w:r w:rsidRPr="00BD7288">
              <w:rPr>
                <w:color w:val="000000" w:themeColor="text1"/>
                <w:sz w:val="16"/>
              </w:rPr>
              <w:lastRenderedPageBreak/>
              <w:t>donc de toutes les activités déclarées.</w:t>
            </w:r>
          </w:p>
          <w:p w14:paraId="21971D05" w14:textId="77777777" w:rsidR="00FF7AA2" w:rsidRPr="00BD7288" w:rsidRDefault="00FF7AA2" w:rsidP="00FF7AA2">
            <w:pPr>
              <w:rPr>
                <w:color w:val="000000" w:themeColor="text1"/>
                <w:sz w:val="16"/>
                <w:szCs w:val="16"/>
              </w:rPr>
            </w:pPr>
          </w:p>
          <w:p w14:paraId="3D4104C2" w14:textId="77777777" w:rsidR="00FF7AA2" w:rsidRPr="00BD7288" w:rsidRDefault="00FF7AA2" w:rsidP="00FF7AA2">
            <w:pPr>
              <w:rPr>
                <w:b/>
                <w:bCs/>
                <w:color w:val="000000" w:themeColor="text1"/>
                <w:sz w:val="16"/>
                <w:szCs w:val="16"/>
              </w:rPr>
            </w:pPr>
            <w:r w:rsidRPr="00BD7288">
              <w:rPr>
                <w:b/>
                <w:color w:val="000000" w:themeColor="text1"/>
                <w:sz w:val="16"/>
              </w:rPr>
              <w:t>Exception pour les groupes qui couvrent différentes catégories de signataires</w:t>
            </w:r>
          </w:p>
          <w:p w14:paraId="02606C4F" w14:textId="77777777" w:rsidR="00671967" w:rsidRPr="00BD7288" w:rsidRDefault="00FF7AA2" w:rsidP="00671967">
            <w:pPr>
              <w:rPr>
                <w:rStyle w:val="Lienhypertexte"/>
                <w:color w:val="000000" w:themeColor="text1"/>
                <w:sz w:val="16"/>
                <w:szCs w:val="16"/>
              </w:rPr>
            </w:pPr>
            <w:r w:rsidRPr="00BD7288">
              <w:rPr>
                <w:color w:val="000000" w:themeColor="text1"/>
                <w:sz w:val="16"/>
              </w:rPr>
              <w:t>Un investisseur institutionnel détenant une société de gestion doit exclure les fonds gérés par les sociétés de gestion filiales pour le compte de tiers. Cette procédure a pour objectif de permettre aux investisseurs institutionnels de ne déclarer que les fonds gérés pour le compte de leurs propres bénéficiaires.</w:t>
            </w:r>
          </w:p>
        </w:tc>
      </w:tr>
      <w:tr w:rsidR="00671967" w:rsidRPr="00BD7288" w14:paraId="4A5C9B2A" w14:textId="77777777" w:rsidTr="00173DB0">
        <w:trPr>
          <w:trHeight w:val="300"/>
        </w:trPr>
        <w:tc>
          <w:tcPr>
            <w:tcW w:w="1841" w:type="dxa"/>
            <w:shd w:val="clear" w:color="auto" w:fill="auto"/>
            <w:vAlign w:val="center"/>
          </w:tcPr>
          <w:p w14:paraId="380D27FB" w14:textId="77777777" w:rsidR="00671967" w:rsidRPr="00BD7288" w:rsidRDefault="00671967" w:rsidP="00173DB0">
            <w:pPr>
              <w:rPr>
                <w:b/>
                <w:bCs/>
                <w:sz w:val="16"/>
                <w:szCs w:val="16"/>
              </w:rPr>
            </w:pPr>
            <w:r w:rsidRPr="00BD7288">
              <w:rPr>
                <w:b/>
                <w:sz w:val="16"/>
              </w:rPr>
              <w:lastRenderedPageBreak/>
              <w:t>Autres ressources</w:t>
            </w:r>
          </w:p>
        </w:tc>
        <w:tc>
          <w:tcPr>
            <w:tcW w:w="13043" w:type="dxa"/>
            <w:gridSpan w:val="5"/>
            <w:shd w:val="clear" w:color="auto" w:fill="auto"/>
            <w:vAlign w:val="center"/>
          </w:tcPr>
          <w:p w14:paraId="6BC39CA0" w14:textId="2F3B25A8" w:rsidR="00671967" w:rsidRPr="00BD7288" w:rsidRDefault="002F5492" w:rsidP="00EB465B">
            <w:pPr>
              <w:rPr>
                <w:rStyle w:val="Lienhypertexte"/>
                <w:color w:val="000000" w:themeColor="text1"/>
              </w:rPr>
            </w:pPr>
            <w:r w:rsidRPr="00BD7288">
              <w:rPr>
                <w:rStyle w:val="Lienhypertexte"/>
                <w:color w:val="000000" w:themeColor="text1"/>
                <w:sz w:val="16"/>
              </w:rPr>
              <w:t xml:space="preserve">Veuillez vous reporter aux </w:t>
            </w:r>
            <w:hyperlink r:id="rId14" w:history="1">
              <w:r w:rsidRPr="00BD7288">
                <w:rPr>
                  <w:rStyle w:val="Lienhypertexte"/>
                  <w:sz w:val="16"/>
                </w:rPr>
                <w:t>Directives applicables aux signataires pour l</w:t>
              </w:r>
              <w:r w:rsidR="0011166E" w:rsidRPr="00BD7288">
                <w:rPr>
                  <w:rStyle w:val="Lienhypertexte"/>
                  <w:sz w:val="16"/>
                </w:rPr>
                <w:t>’</w:t>
              </w:r>
              <w:r w:rsidRPr="00BD7288">
                <w:rPr>
                  <w:rStyle w:val="Lienhypertexte"/>
                  <w:sz w:val="16"/>
                </w:rPr>
                <w:t>adhésion aux PRI (PRI signatory sign-up guidelines)</w:t>
              </w:r>
            </w:hyperlink>
            <w:r w:rsidRPr="00BD7288">
              <w:rPr>
                <w:color w:val="000000" w:themeColor="text1"/>
                <w:sz w:val="16"/>
              </w:rPr>
              <w:t xml:space="preserve"> pour plus d</w:t>
            </w:r>
            <w:r w:rsidR="0011166E" w:rsidRPr="00BD7288">
              <w:rPr>
                <w:color w:val="000000" w:themeColor="text1"/>
                <w:sz w:val="16"/>
              </w:rPr>
              <w:t>’</w:t>
            </w:r>
            <w:r w:rsidRPr="00BD7288">
              <w:rPr>
                <w:color w:val="000000" w:themeColor="text1"/>
                <w:sz w:val="16"/>
              </w:rPr>
              <w:t>informations sur les critères et les processus employés par les PRI pour évaluer l</w:t>
            </w:r>
            <w:r w:rsidR="0011166E" w:rsidRPr="00BD7288">
              <w:rPr>
                <w:color w:val="000000" w:themeColor="text1"/>
                <w:sz w:val="16"/>
              </w:rPr>
              <w:t>’</w:t>
            </w:r>
            <w:r w:rsidRPr="00BD7288">
              <w:rPr>
                <w:color w:val="000000" w:themeColor="text1"/>
                <w:sz w:val="16"/>
              </w:rPr>
              <w:t>éligibilité et la catégori</w:t>
            </w:r>
            <w:r w:rsidR="00EB465B" w:rsidRPr="00BD7288">
              <w:rPr>
                <w:color w:val="000000" w:themeColor="text1"/>
                <w:sz w:val="16"/>
              </w:rPr>
              <w:t>sation</w:t>
            </w:r>
            <w:r w:rsidRPr="00BD7288">
              <w:rPr>
                <w:color w:val="000000" w:themeColor="text1"/>
                <w:sz w:val="16"/>
              </w:rPr>
              <w:t xml:space="preserve"> des signataires.</w:t>
            </w:r>
          </w:p>
        </w:tc>
      </w:tr>
      <w:tr w:rsidR="00446449" w:rsidRPr="00BD7288" w14:paraId="2D1546DC" w14:textId="77777777" w:rsidTr="00173DB0">
        <w:trPr>
          <w:trHeight w:val="300"/>
        </w:trPr>
        <w:tc>
          <w:tcPr>
            <w:tcW w:w="14884" w:type="dxa"/>
            <w:gridSpan w:val="6"/>
            <w:shd w:val="clear" w:color="auto" w:fill="0070C0"/>
            <w:vAlign w:val="center"/>
          </w:tcPr>
          <w:p w14:paraId="5DB9699B" w14:textId="77777777" w:rsidR="00671967" w:rsidRPr="00BD7288" w:rsidRDefault="00671967" w:rsidP="00173DB0">
            <w:pPr>
              <w:rPr>
                <w:color w:val="FFFFFF" w:themeColor="background1"/>
                <w:sz w:val="16"/>
                <w:szCs w:val="16"/>
              </w:rPr>
            </w:pPr>
            <w:r w:rsidRPr="00BD7288">
              <w:rPr>
                <w:b/>
                <w:color w:val="FFFFFF" w:themeColor="background1"/>
                <w:sz w:val="18"/>
              </w:rPr>
              <w:t>Logique</w:t>
            </w:r>
          </w:p>
        </w:tc>
      </w:tr>
      <w:tr w:rsidR="00671967" w:rsidRPr="00BD7288" w14:paraId="0A1C5E74" w14:textId="77777777" w:rsidTr="00173DB0">
        <w:trPr>
          <w:trHeight w:val="300"/>
        </w:trPr>
        <w:tc>
          <w:tcPr>
            <w:tcW w:w="1841" w:type="dxa"/>
            <w:shd w:val="clear" w:color="auto" w:fill="auto"/>
            <w:vAlign w:val="center"/>
          </w:tcPr>
          <w:p w14:paraId="244C40D0" w14:textId="075DB9F8" w:rsidR="00671967" w:rsidRPr="00BD7288" w:rsidRDefault="0011166E" w:rsidP="00173DB0">
            <w:pPr>
              <w:rPr>
                <w:b/>
                <w:bCs/>
                <w:sz w:val="16"/>
                <w:szCs w:val="16"/>
              </w:rPr>
            </w:pPr>
            <w:r w:rsidRPr="00BD7288">
              <w:rPr>
                <w:b/>
                <w:sz w:val="16"/>
              </w:rPr>
              <w:t>Lien avec</w:t>
            </w:r>
          </w:p>
        </w:tc>
        <w:tc>
          <w:tcPr>
            <w:tcW w:w="13043" w:type="dxa"/>
            <w:gridSpan w:val="5"/>
            <w:shd w:val="clear" w:color="auto" w:fill="auto"/>
            <w:vAlign w:val="center"/>
          </w:tcPr>
          <w:p w14:paraId="1C5F2BB4" w14:textId="67348053" w:rsidR="00671967" w:rsidRPr="00BD7288" w:rsidRDefault="00946722" w:rsidP="00173DB0">
            <w:pPr>
              <w:rPr>
                <w:color w:val="000000" w:themeColor="text1"/>
                <w:sz w:val="16"/>
                <w:szCs w:val="16"/>
              </w:rPr>
            </w:pPr>
            <w:r w:rsidRPr="00BD7288">
              <w:rPr>
                <w:color w:val="000000" w:themeColor="text1"/>
                <w:sz w:val="16"/>
              </w:rPr>
              <w:t>Sans objet</w:t>
            </w:r>
          </w:p>
        </w:tc>
      </w:tr>
      <w:tr w:rsidR="00671967" w:rsidRPr="00BD7288" w14:paraId="45E7D94C" w14:textId="77777777" w:rsidTr="00173DB0">
        <w:trPr>
          <w:trHeight w:val="300"/>
        </w:trPr>
        <w:tc>
          <w:tcPr>
            <w:tcW w:w="1841" w:type="dxa"/>
            <w:shd w:val="clear" w:color="auto" w:fill="auto"/>
            <w:vAlign w:val="center"/>
          </w:tcPr>
          <w:p w14:paraId="7D60353E" w14:textId="77777777" w:rsidR="00671967" w:rsidRPr="00BD7288" w:rsidRDefault="00671967" w:rsidP="00173DB0">
            <w:pPr>
              <w:rPr>
                <w:b/>
                <w:bCs/>
                <w:sz w:val="16"/>
                <w:szCs w:val="16"/>
              </w:rPr>
            </w:pPr>
            <w:r w:rsidRPr="00BD7288">
              <w:rPr>
                <w:b/>
                <w:sz w:val="16"/>
              </w:rPr>
              <w:t>Accès à</w:t>
            </w:r>
          </w:p>
        </w:tc>
        <w:tc>
          <w:tcPr>
            <w:tcW w:w="13043" w:type="dxa"/>
            <w:gridSpan w:val="5"/>
            <w:shd w:val="clear" w:color="auto" w:fill="auto"/>
            <w:vAlign w:val="center"/>
          </w:tcPr>
          <w:p w14:paraId="6EE7990F" w14:textId="77777777" w:rsidR="00671967" w:rsidRPr="00BD7288" w:rsidRDefault="00C165AE" w:rsidP="00173DB0">
            <w:pPr>
              <w:rPr>
                <w:color w:val="000000" w:themeColor="text1"/>
                <w:sz w:val="16"/>
                <w:szCs w:val="16"/>
              </w:rPr>
            </w:pPr>
            <w:r w:rsidRPr="00BD7288">
              <w:rPr>
                <w:color w:val="000000" w:themeColor="text1"/>
                <w:sz w:val="16"/>
              </w:rPr>
              <w:t xml:space="preserve">[OO 2.1] </w:t>
            </w:r>
          </w:p>
        </w:tc>
      </w:tr>
      <w:tr w:rsidR="00446449" w:rsidRPr="00BD7288" w14:paraId="01835417" w14:textId="77777777" w:rsidTr="00173DB0">
        <w:trPr>
          <w:trHeight w:val="300"/>
        </w:trPr>
        <w:tc>
          <w:tcPr>
            <w:tcW w:w="14884" w:type="dxa"/>
            <w:gridSpan w:val="6"/>
            <w:shd w:val="clear" w:color="auto" w:fill="0070C0"/>
            <w:vAlign w:val="center"/>
          </w:tcPr>
          <w:p w14:paraId="6A881465" w14:textId="77777777" w:rsidR="00671967" w:rsidRPr="00BD7288" w:rsidRDefault="00671967" w:rsidP="00173DB0">
            <w:pPr>
              <w:rPr>
                <w:rFonts w:eastAsia="Times New Roman" w:cs="Arial"/>
                <w:b/>
                <w:bCs/>
                <w:color w:val="FFFFFF" w:themeColor="background1"/>
                <w:sz w:val="18"/>
                <w:szCs w:val="18"/>
              </w:rPr>
            </w:pPr>
            <w:r w:rsidRPr="00BD7288">
              <w:rPr>
                <w:b/>
                <w:color w:val="FFFFFF" w:themeColor="background1"/>
                <w:sz w:val="18"/>
              </w:rPr>
              <w:t>Évaluation</w:t>
            </w:r>
          </w:p>
        </w:tc>
      </w:tr>
      <w:tr w:rsidR="00671967" w:rsidRPr="00BD7288" w14:paraId="550D8EAE" w14:textId="77777777" w:rsidTr="00173DB0">
        <w:trPr>
          <w:trHeight w:val="354"/>
        </w:trPr>
        <w:tc>
          <w:tcPr>
            <w:tcW w:w="1841" w:type="dxa"/>
            <w:shd w:val="clear" w:color="auto" w:fill="auto"/>
            <w:vAlign w:val="center"/>
          </w:tcPr>
          <w:p w14:paraId="263DB153" w14:textId="78167282" w:rsidR="00671967" w:rsidRPr="00BD7288" w:rsidRDefault="00671967" w:rsidP="00173DB0">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27C8951F" w14:textId="77777777" w:rsidR="00671967" w:rsidRPr="00BD7288" w:rsidRDefault="002F5492" w:rsidP="00173DB0">
            <w:pPr>
              <w:rPr>
                <w:color w:val="000000" w:themeColor="text1"/>
                <w:sz w:val="16"/>
                <w:szCs w:val="16"/>
              </w:rPr>
            </w:pPr>
            <w:r w:rsidRPr="00BD7288">
              <w:rPr>
                <w:rStyle w:val="Lienhypertexte"/>
                <w:color w:val="000000" w:themeColor="text1"/>
                <w:sz w:val="16"/>
              </w:rPr>
              <w:t>Non soumis à évaluation</w:t>
            </w:r>
          </w:p>
        </w:tc>
      </w:tr>
    </w:tbl>
    <w:p w14:paraId="04278530" w14:textId="77777777" w:rsidR="00B06202" w:rsidRPr="00BD7288" w:rsidRDefault="00B06202">
      <w:pPr>
        <w:spacing w:after="160" w:line="259" w:lineRule="auto"/>
      </w:pPr>
      <w:r w:rsidRPr="00BD728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BD7288" w14:paraId="67A2A43B" w14:textId="77777777" w:rsidTr="009B15FD">
        <w:trPr>
          <w:trHeight w:val="367"/>
        </w:trPr>
        <w:tc>
          <w:tcPr>
            <w:tcW w:w="1841" w:type="dxa"/>
            <w:vMerge w:val="restart"/>
            <w:shd w:val="clear" w:color="auto" w:fill="DFF5F9"/>
            <w:vAlign w:val="center"/>
            <w:hideMark/>
          </w:tcPr>
          <w:p w14:paraId="7B2D47AB" w14:textId="302F5324" w:rsidR="002416F6" w:rsidRPr="00BD7288" w:rsidRDefault="002416F6" w:rsidP="009B15FD">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13236508" w14:textId="77777777" w:rsidR="002416F6" w:rsidRPr="00BD7288" w:rsidRDefault="002416F6" w:rsidP="009B15FD">
            <w:pPr>
              <w:spacing w:line="240" w:lineRule="auto"/>
              <w:jc w:val="center"/>
              <w:textAlignment w:val="baseline"/>
              <w:rPr>
                <w:rFonts w:eastAsia="Times New Roman" w:cs="Arial"/>
                <w:b/>
                <w:sz w:val="14"/>
                <w:szCs w:val="14"/>
                <w:lang w:eastAsia="en-GB"/>
              </w:rPr>
            </w:pPr>
          </w:p>
          <w:p w14:paraId="4FE7ABC3" w14:textId="77777777" w:rsidR="002416F6" w:rsidRPr="00BD7288" w:rsidRDefault="002416F6" w:rsidP="009B15FD">
            <w:pPr>
              <w:pStyle w:val="Indicatorsubsection"/>
              <w:rPr>
                <w:sz w:val="18"/>
                <w:szCs w:val="18"/>
              </w:rPr>
            </w:pPr>
            <w:bookmarkStart w:id="15" w:name="_Toc114210100"/>
            <w:bookmarkStart w:id="16" w:name="_Toc128000166"/>
            <w:r w:rsidRPr="00BD7288">
              <w:t>OO 2</w:t>
            </w:r>
            <w:bookmarkEnd w:id="15"/>
            <w:r w:rsidRPr="00BD7288">
              <w:t>.1</w:t>
            </w:r>
            <w:bookmarkEnd w:id="16"/>
          </w:p>
        </w:tc>
        <w:tc>
          <w:tcPr>
            <w:tcW w:w="1559" w:type="dxa"/>
            <w:shd w:val="clear" w:color="auto" w:fill="DFF5F9"/>
            <w:vAlign w:val="center"/>
            <w:hideMark/>
          </w:tcPr>
          <w:p w14:paraId="05B5391A" w14:textId="77DE1375" w:rsidR="002416F6" w:rsidRPr="00BD7288" w:rsidRDefault="0011166E" w:rsidP="009B15FD">
            <w:pPr>
              <w:spacing w:line="240" w:lineRule="auto"/>
              <w:textAlignment w:val="baseline"/>
              <w:rPr>
                <w:rFonts w:eastAsia="Times New Roman" w:cs="Arial"/>
                <w:sz w:val="14"/>
                <w:szCs w:val="14"/>
              </w:rPr>
            </w:pPr>
            <w:r w:rsidRPr="00BD7288">
              <w:rPr>
                <w:b/>
                <w:sz w:val="14"/>
              </w:rPr>
              <w:t>Lien avec :</w:t>
            </w:r>
            <w:r w:rsidR="002416F6" w:rsidRPr="00BD7288">
              <w:rPr>
                <w:b/>
                <w:sz w:val="14"/>
              </w:rPr>
              <w:t xml:space="preserve"> </w:t>
            </w:r>
          </w:p>
        </w:tc>
        <w:tc>
          <w:tcPr>
            <w:tcW w:w="2835" w:type="dxa"/>
            <w:shd w:val="clear" w:color="auto" w:fill="DFF5F9"/>
            <w:vAlign w:val="center"/>
          </w:tcPr>
          <w:p w14:paraId="145C4515" w14:textId="77777777" w:rsidR="002416F6" w:rsidRPr="00BD7288" w:rsidRDefault="003D3719" w:rsidP="009B15FD">
            <w:pPr>
              <w:spacing w:line="240" w:lineRule="auto"/>
              <w:textAlignment w:val="baseline"/>
              <w:rPr>
                <w:rFonts w:eastAsia="Times New Roman" w:cs="Arial"/>
                <w:sz w:val="14"/>
                <w:szCs w:val="14"/>
              </w:rPr>
            </w:pPr>
            <w:r w:rsidRPr="00BD7288">
              <w:rPr>
                <w:b/>
                <w:sz w:val="22"/>
              </w:rPr>
              <w:t>OO 2</w:t>
            </w:r>
          </w:p>
        </w:tc>
        <w:tc>
          <w:tcPr>
            <w:tcW w:w="4678" w:type="dxa"/>
            <w:vMerge w:val="restart"/>
            <w:shd w:val="clear" w:color="auto" w:fill="DFF5F9"/>
            <w:vAlign w:val="center"/>
          </w:tcPr>
          <w:p w14:paraId="32D2F7AB" w14:textId="77777777" w:rsidR="002416F6" w:rsidRPr="00BD7288" w:rsidRDefault="002416F6" w:rsidP="009B15FD">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2742812" w14:textId="77777777" w:rsidR="002416F6" w:rsidRPr="00BD7288" w:rsidRDefault="002416F6" w:rsidP="009B15FD">
            <w:pPr>
              <w:spacing w:line="240" w:lineRule="auto"/>
              <w:jc w:val="center"/>
              <w:textAlignment w:val="baseline"/>
              <w:rPr>
                <w:rFonts w:eastAsia="Times New Roman" w:cs="Arial"/>
                <w:sz w:val="14"/>
                <w:szCs w:val="14"/>
                <w:lang w:eastAsia="en-GB"/>
              </w:rPr>
            </w:pPr>
          </w:p>
          <w:p w14:paraId="1D322949" w14:textId="77777777" w:rsidR="002416F6" w:rsidRPr="00BD7288" w:rsidRDefault="002416F6" w:rsidP="009B15FD">
            <w:pPr>
              <w:jc w:val="center"/>
              <w:rPr>
                <w:sz w:val="18"/>
                <w:szCs w:val="18"/>
              </w:rPr>
            </w:pPr>
            <w:r w:rsidRPr="00BD7288">
              <w:rPr>
                <w:b/>
                <w:sz w:val="22"/>
              </w:rPr>
              <w:t>Informations relatives aux filiales</w:t>
            </w:r>
          </w:p>
        </w:tc>
        <w:tc>
          <w:tcPr>
            <w:tcW w:w="1985" w:type="dxa"/>
            <w:vMerge w:val="restart"/>
            <w:shd w:val="clear" w:color="auto" w:fill="DFF5F9"/>
            <w:vAlign w:val="center"/>
            <w:hideMark/>
          </w:tcPr>
          <w:p w14:paraId="28669AD4" w14:textId="77777777" w:rsidR="002416F6" w:rsidRPr="00BD7288" w:rsidRDefault="002416F6" w:rsidP="009B15FD">
            <w:pPr>
              <w:spacing w:line="240" w:lineRule="auto"/>
              <w:jc w:val="center"/>
              <w:textAlignment w:val="baseline"/>
              <w:rPr>
                <w:rFonts w:eastAsia="Times New Roman" w:cs="Arial"/>
                <w:b/>
                <w:bCs/>
                <w:sz w:val="14"/>
                <w:szCs w:val="14"/>
              </w:rPr>
            </w:pPr>
            <w:r w:rsidRPr="00BD7288">
              <w:rPr>
                <w:b/>
                <w:sz w:val="14"/>
              </w:rPr>
              <w:t>Principe des PRI</w:t>
            </w:r>
          </w:p>
          <w:p w14:paraId="034E9188" w14:textId="77777777" w:rsidR="002416F6" w:rsidRPr="00BD7288" w:rsidRDefault="002416F6" w:rsidP="009B15FD">
            <w:pPr>
              <w:spacing w:line="240" w:lineRule="auto"/>
              <w:jc w:val="center"/>
              <w:textAlignment w:val="baseline"/>
              <w:rPr>
                <w:rFonts w:eastAsia="Times New Roman" w:cs="Arial"/>
                <w:b/>
                <w:bCs/>
                <w:sz w:val="14"/>
                <w:szCs w:val="14"/>
                <w:lang w:eastAsia="en-GB"/>
              </w:rPr>
            </w:pPr>
          </w:p>
          <w:p w14:paraId="7831D210" w14:textId="77777777" w:rsidR="002416F6" w:rsidRPr="00BD7288" w:rsidRDefault="002416F6" w:rsidP="009B15FD">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2A54B0D8" w14:textId="5945909A" w:rsidR="002416F6" w:rsidRPr="00BD7288" w:rsidRDefault="002416F6" w:rsidP="009B15FD">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E1110C9" w14:textId="77777777" w:rsidR="002416F6" w:rsidRPr="00BD7288" w:rsidRDefault="002416F6" w:rsidP="009B15FD">
            <w:pPr>
              <w:spacing w:line="240" w:lineRule="auto"/>
              <w:jc w:val="center"/>
              <w:textAlignment w:val="baseline"/>
              <w:rPr>
                <w:rFonts w:eastAsia="Times New Roman" w:cs="Arial"/>
                <w:b/>
                <w:bCs/>
                <w:color w:val="FFFFFF" w:themeColor="background1"/>
                <w:sz w:val="14"/>
                <w:szCs w:val="14"/>
                <w:lang w:eastAsia="en-GB"/>
              </w:rPr>
            </w:pPr>
          </w:p>
          <w:p w14:paraId="3FBD98FB" w14:textId="77777777" w:rsidR="002416F6" w:rsidRPr="00BD7288" w:rsidRDefault="002416F6" w:rsidP="009B15FD">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4E7A1DF8" w14:textId="77777777" w:rsidTr="009B15FD">
        <w:trPr>
          <w:trHeight w:val="367"/>
        </w:trPr>
        <w:tc>
          <w:tcPr>
            <w:tcW w:w="1841" w:type="dxa"/>
            <w:vMerge/>
            <w:shd w:val="clear" w:color="auto" w:fill="DFF5F9"/>
            <w:vAlign w:val="center"/>
          </w:tcPr>
          <w:p w14:paraId="65835D79" w14:textId="77777777" w:rsidR="002416F6" w:rsidRPr="00BD7288" w:rsidRDefault="002416F6"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7BA5D653" w14:textId="3C0CC1EA" w:rsidR="002416F6" w:rsidRPr="00BD7288" w:rsidRDefault="002416F6" w:rsidP="009B15FD">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241C3985" w14:textId="77777777" w:rsidR="002416F6" w:rsidRPr="00BD7288" w:rsidRDefault="002416F6" w:rsidP="009B15FD">
            <w:pPr>
              <w:spacing w:line="240" w:lineRule="auto"/>
              <w:textAlignment w:val="baseline"/>
              <w:rPr>
                <w:rFonts w:eastAsia="Times New Roman" w:cs="Arial"/>
                <w:b/>
                <w:sz w:val="14"/>
                <w:szCs w:val="14"/>
              </w:rPr>
            </w:pPr>
            <w:r w:rsidRPr="00BD7288">
              <w:rPr>
                <w:b/>
                <w:sz w:val="22"/>
              </w:rPr>
              <w:t>OO 2.2</w:t>
            </w:r>
          </w:p>
        </w:tc>
        <w:tc>
          <w:tcPr>
            <w:tcW w:w="4678" w:type="dxa"/>
            <w:vMerge/>
            <w:shd w:val="clear" w:color="auto" w:fill="DFF5F9"/>
            <w:vAlign w:val="center"/>
          </w:tcPr>
          <w:p w14:paraId="69D77775" w14:textId="77777777" w:rsidR="002416F6" w:rsidRPr="00BD7288" w:rsidRDefault="002416F6"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0A0EC309" w14:textId="77777777" w:rsidR="002416F6" w:rsidRPr="00BD7288" w:rsidRDefault="002416F6"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35CE996" w14:textId="77777777" w:rsidR="002416F6" w:rsidRPr="00BD7288" w:rsidRDefault="002416F6" w:rsidP="009B15FD">
            <w:pPr>
              <w:spacing w:line="240" w:lineRule="auto"/>
              <w:jc w:val="center"/>
              <w:textAlignment w:val="baseline"/>
              <w:rPr>
                <w:rFonts w:eastAsia="Times New Roman" w:cs="Arial"/>
                <w:b/>
                <w:bCs/>
                <w:color w:val="FFFFFF" w:themeColor="background1"/>
                <w:sz w:val="14"/>
                <w:szCs w:val="14"/>
                <w:lang w:eastAsia="en-GB"/>
              </w:rPr>
            </w:pPr>
          </w:p>
        </w:tc>
      </w:tr>
      <w:tr w:rsidR="00491C1E" w:rsidRPr="00BD7288" w14:paraId="54985625"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DDCA450" w14:textId="77777777" w:rsidR="002416F6" w:rsidRPr="00BD7288" w:rsidRDefault="002416F6" w:rsidP="00E73E7B">
            <w:pPr>
              <w:spacing w:line="276" w:lineRule="auto"/>
              <w:textAlignment w:val="baseline"/>
              <w:rPr>
                <w:rFonts w:eastAsia="Times New Roman" w:cs="Arial"/>
                <w:b/>
              </w:rPr>
            </w:pPr>
            <w:r w:rsidRPr="00BD7288">
              <w:rPr>
                <w:b/>
              </w:rPr>
              <w:t xml:space="preserve">Les </w:t>
            </w:r>
            <w:hyperlink r:id="rId15" w:history="1">
              <w:r w:rsidRPr="00BD7288">
                <w:rPr>
                  <w:rStyle w:val="Lienhypertexte"/>
                  <w:b/>
                </w:rPr>
                <w:t>filiales</w:t>
              </w:r>
            </w:hyperlink>
            <w:r w:rsidRPr="00BD7288">
              <w:rPr>
                <w:b/>
              </w:rPr>
              <w:t xml:space="preserve"> de votre entreprise sont-elles signataires des PRI en leur nom propre</w:t>
            </w:r>
            <w:r w:rsidR="00A71CBB" w:rsidRPr="00BD7288">
              <w:t> ?</w:t>
            </w:r>
          </w:p>
        </w:tc>
      </w:tr>
      <w:tr w:rsidR="00491C1E" w:rsidRPr="00BD7288" w14:paraId="6F7E01F1"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32DB569" w14:textId="77777777" w:rsidR="002416F6" w:rsidRPr="00BD7288" w:rsidRDefault="002416F6" w:rsidP="001D5E3B">
            <w:pPr>
              <w:pStyle w:val="Paragraphedeliste"/>
              <w:numPr>
                <w:ilvl w:val="0"/>
                <w:numId w:val="232"/>
              </w:numPr>
              <w:spacing w:line="276" w:lineRule="auto"/>
              <w:textAlignment w:val="baseline"/>
              <w:rPr>
                <w:rFonts w:eastAsia="Times New Roman" w:cs="Arial"/>
              </w:rPr>
            </w:pPr>
            <w:r w:rsidRPr="00BD7288">
              <w:t>(A) Oui</w:t>
            </w:r>
          </w:p>
          <w:p w14:paraId="3B957388" w14:textId="77777777" w:rsidR="002416F6" w:rsidRPr="00BD7288" w:rsidRDefault="002416F6" w:rsidP="001D5E3B">
            <w:pPr>
              <w:pStyle w:val="Paragraphedeliste"/>
              <w:numPr>
                <w:ilvl w:val="0"/>
                <w:numId w:val="232"/>
              </w:numPr>
              <w:spacing w:line="276" w:lineRule="auto"/>
              <w:textAlignment w:val="baseline"/>
              <w:rPr>
                <w:rFonts w:eastAsia="Times New Roman" w:cs="Arial"/>
              </w:rPr>
            </w:pPr>
            <w:r w:rsidRPr="00BD7288">
              <w:t>(B) Non</w:t>
            </w:r>
          </w:p>
        </w:tc>
      </w:tr>
    </w:tbl>
    <w:p w14:paraId="501D7D13" w14:textId="77777777" w:rsidR="00113135" w:rsidRPr="00BD7288" w:rsidRDefault="00113135">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895AF5" w:rsidRPr="00BD7288" w14:paraId="3625FDC3" w14:textId="77777777" w:rsidTr="003D1519">
        <w:trPr>
          <w:trHeight w:val="300"/>
        </w:trPr>
        <w:tc>
          <w:tcPr>
            <w:tcW w:w="14884" w:type="dxa"/>
            <w:gridSpan w:val="2"/>
            <w:shd w:val="clear" w:color="auto" w:fill="0070C0"/>
            <w:vAlign w:val="center"/>
          </w:tcPr>
          <w:p w14:paraId="16542BEE" w14:textId="77777777" w:rsidR="00895AF5" w:rsidRPr="00BD7288" w:rsidRDefault="00895AF5" w:rsidP="003D1519">
            <w:pPr>
              <w:rPr>
                <w:rStyle w:val="Lienhypertexte"/>
                <w:b/>
                <w:bCs/>
                <w:color w:val="FFFFFF" w:themeColor="background1"/>
                <w:sz w:val="18"/>
                <w:szCs w:val="18"/>
              </w:rPr>
            </w:pPr>
            <w:r w:rsidRPr="00BD7288">
              <w:rPr>
                <w:b/>
                <w:color w:val="FFFFFF" w:themeColor="background1"/>
                <w:sz w:val="18"/>
              </w:rPr>
              <w:t>Notes explicatives</w:t>
            </w:r>
          </w:p>
        </w:tc>
      </w:tr>
      <w:tr w:rsidR="00895AF5" w:rsidRPr="00BD7288" w14:paraId="09A64170" w14:textId="77777777" w:rsidTr="003D1519">
        <w:trPr>
          <w:trHeight w:val="300"/>
        </w:trPr>
        <w:tc>
          <w:tcPr>
            <w:tcW w:w="1841" w:type="dxa"/>
            <w:shd w:val="clear" w:color="auto" w:fill="auto"/>
            <w:vAlign w:val="center"/>
          </w:tcPr>
          <w:p w14:paraId="6A84F36F" w14:textId="302BAFFE" w:rsidR="00895AF5" w:rsidRPr="00BD7288" w:rsidRDefault="00895AF5" w:rsidP="003D151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097BE21D" w14:textId="2E66F7BC" w:rsidR="007A2392" w:rsidRPr="00BD7288" w:rsidRDefault="007A2392" w:rsidP="007A2392">
            <w:pPr>
              <w:rPr>
                <w:color w:val="000000" w:themeColor="text1"/>
                <w:sz w:val="16"/>
                <w:szCs w:val="16"/>
              </w:rPr>
            </w:pPr>
            <w:r w:rsidRPr="00BD7288">
              <w:rPr>
                <w:color w:val="000000" w:themeColor="text1"/>
                <w:sz w:val="16"/>
              </w:rPr>
              <w:t>Dans le cas des candidatures de groupe, les directives de signature des PRI exigent que toutes les opérations d</w:t>
            </w:r>
            <w:r w:rsidR="0011166E" w:rsidRPr="00BD7288">
              <w:rPr>
                <w:color w:val="000000" w:themeColor="text1"/>
                <w:sz w:val="16"/>
              </w:rPr>
              <w:t>’</w:t>
            </w:r>
            <w:r w:rsidRPr="00BD7288">
              <w:rPr>
                <w:color w:val="000000" w:themeColor="text1"/>
                <w:sz w:val="16"/>
              </w:rPr>
              <w:t>une entreprise signataire signent en même temps, y compris ses filiales, ce qui garantit que les signataires rendent compte de tous leurs actifs sous gestion (AUM).</w:t>
            </w:r>
          </w:p>
          <w:p w14:paraId="709E1E84" w14:textId="77777777" w:rsidR="007A2392" w:rsidRPr="00BD7288" w:rsidRDefault="007A2392" w:rsidP="007A2392">
            <w:pPr>
              <w:rPr>
                <w:color w:val="000000" w:themeColor="text1"/>
                <w:sz w:val="16"/>
                <w:szCs w:val="16"/>
              </w:rPr>
            </w:pPr>
          </w:p>
          <w:p w14:paraId="7D059FB1" w14:textId="04F5AF33" w:rsidR="007A2392" w:rsidRPr="00BD7288" w:rsidRDefault="007A2392" w:rsidP="007A2392">
            <w:pPr>
              <w:rPr>
                <w:color w:val="000000" w:themeColor="text1"/>
                <w:sz w:val="16"/>
                <w:szCs w:val="16"/>
              </w:rPr>
            </w:pPr>
            <w:r w:rsidRPr="00BD7288">
              <w:rPr>
                <w:color w:val="000000" w:themeColor="text1"/>
                <w:sz w:val="16"/>
              </w:rPr>
              <w:t>Toutefois, l</w:t>
            </w:r>
            <w:r w:rsidR="0011166E" w:rsidRPr="00BD7288">
              <w:rPr>
                <w:color w:val="000000" w:themeColor="text1"/>
                <w:sz w:val="16"/>
              </w:rPr>
              <w:t>’</w:t>
            </w:r>
            <w:r w:rsidRPr="00BD7288">
              <w:rPr>
                <w:color w:val="000000" w:themeColor="text1"/>
                <w:sz w:val="16"/>
              </w:rPr>
              <w:t>entreprise peut encore décider si elle veut y parvenir (i) en inscrivant l</w:t>
            </w:r>
            <w:r w:rsidR="0011166E" w:rsidRPr="00BD7288">
              <w:rPr>
                <w:color w:val="000000" w:themeColor="text1"/>
                <w:sz w:val="16"/>
              </w:rPr>
              <w:t>’</w:t>
            </w:r>
            <w:r w:rsidRPr="00BD7288">
              <w:rPr>
                <w:color w:val="000000" w:themeColor="text1"/>
                <w:sz w:val="16"/>
              </w:rPr>
              <w:t>ensemble du groupe en tant que signataire consolidé ou (ii) en inscrivant individuellement toutes les filiales (simultanément) en tant que signataires multiples. Dans le premier cas, le signataire doit rendre compte de tous les actifs sous gestion sur une base consolidée. Dans ce dernier cas, chaque filiale rendra compte aux PRI de manière indépendante et pourra être exclue de la déclaration du signataire. L</w:t>
            </w:r>
            <w:r w:rsidR="0011166E" w:rsidRPr="00BD7288">
              <w:rPr>
                <w:color w:val="000000" w:themeColor="text1"/>
                <w:sz w:val="16"/>
              </w:rPr>
              <w:t>’</w:t>
            </w:r>
            <w:r w:rsidRPr="00BD7288">
              <w:rPr>
                <w:color w:val="000000" w:themeColor="text1"/>
                <w:sz w:val="16"/>
              </w:rPr>
              <w:t>objectif de cet indicateur consiste à identifier les filiales d</w:t>
            </w:r>
            <w:r w:rsidR="0011166E" w:rsidRPr="00BD7288">
              <w:rPr>
                <w:color w:val="000000" w:themeColor="text1"/>
                <w:sz w:val="16"/>
              </w:rPr>
              <w:t>’</w:t>
            </w:r>
            <w:r w:rsidRPr="00BD7288">
              <w:rPr>
                <w:color w:val="000000" w:themeColor="text1"/>
                <w:sz w:val="16"/>
              </w:rPr>
              <w:t>un signataire qui sont incluses dans le rapport ou exclues de celui-ci.</w:t>
            </w:r>
          </w:p>
          <w:p w14:paraId="5BCC3F50" w14:textId="77777777" w:rsidR="007A2392" w:rsidRPr="00BD7288" w:rsidRDefault="007A2392" w:rsidP="007A2392">
            <w:pPr>
              <w:rPr>
                <w:color w:val="000000" w:themeColor="text1"/>
                <w:sz w:val="16"/>
                <w:szCs w:val="16"/>
              </w:rPr>
            </w:pPr>
          </w:p>
          <w:p w14:paraId="45A5BD33" w14:textId="77777777" w:rsidR="007A2392" w:rsidRPr="00BD7288" w:rsidRDefault="007A2392" w:rsidP="007A2392">
            <w:pPr>
              <w:rPr>
                <w:b/>
                <w:bCs/>
                <w:color w:val="000000" w:themeColor="text1"/>
                <w:sz w:val="16"/>
                <w:szCs w:val="16"/>
              </w:rPr>
            </w:pPr>
            <w:r w:rsidRPr="00BD7288">
              <w:rPr>
                <w:b/>
                <w:color w:val="000000" w:themeColor="text1"/>
                <w:sz w:val="16"/>
              </w:rPr>
              <w:t>Exception pour les groupes qui couvrent différentes catégories de signataires</w:t>
            </w:r>
          </w:p>
          <w:p w14:paraId="02581EE7" w14:textId="507A6170" w:rsidR="00895AF5" w:rsidRPr="00BD7288" w:rsidRDefault="007A2392" w:rsidP="003D1519">
            <w:pPr>
              <w:rPr>
                <w:rStyle w:val="Lienhypertexte"/>
                <w:color w:val="000000" w:themeColor="text1"/>
                <w:sz w:val="16"/>
                <w:szCs w:val="16"/>
              </w:rPr>
            </w:pPr>
            <w:r w:rsidRPr="00BD7288">
              <w:rPr>
                <w:color w:val="000000" w:themeColor="text1"/>
                <w:sz w:val="16"/>
              </w:rPr>
              <w:t>Un signataire ne peut pas couvrir plusieurs catégories, ce qui signifie que lorsqu</w:t>
            </w:r>
            <w:r w:rsidR="0011166E" w:rsidRPr="00BD7288">
              <w:rPr>
                <w:color w:val="000000" w:themeColor="text1"/>
                <w:sz w:val="16"/>
              </w:rPr>
              <w:t>’</w:t>
            </w:r>
            <w:r w:rsidRPr="00BD7288">
              <w:rPr>
                <w:color w:val="000000" w:themeColor="text1"/>
                <w:sz w:val="16"/>
              </w:rPr>
              <w:t>un groupe comprend des éléments constitutifs qui relèvent de différentes catégories de signataires (à savoir des investisseurs institutionnels, des sociétés de gestion et/ou des prestataires de services, il doit signer ses opérations pertinentes séparément en inscrivant ses filiales dans chacune des catégories de signataires pertinentes</w:t>
            </w:r>
            <w:r w:rsidR="0011166E" w:rsidRPr="00BD7288">
              <w:rPr>
                <w:color w:val="000000" w:themeColor="text1"/>
                <w:sz w:val="16"/>
              </w:rPr>
              <w:t> ;</w:t>
            </w:r>
            <w:r w:rsidRPr="00BD7288">
              <w:rPr>
                <w:color w:val="000000" w:themeColor="text1"/>
                <w:sz w:val="16"/>
              </w:rPr>
              <w:t xml:space="preserve"> il doit ensuite </w:t>
            </w:r>
            <w:r w:rsidR="000E047B" w:rsidRPr="00BD7288">
              <w:rPr>
                <w:color w:val="000000" w:themeColor="text1"/>
                <w:sz w:val="16"/>
              </w:rPr>
              <w:t>soumettre un reporting</w:t>
            </w:r>
            <w:r w:rsidRPr="00BD7288">
              <w:rPr>
                <w:color w:val="000000" w:themeColor="text1"/>
                <w:sz w:val="16"/>
              </w:rPr>
              <w:t xml:space="preserve"> distinct en fonction de leur catégorisation.</w:t>
            </w:r>
          </w:p>
        </w:tc>
      </w:tr>
      <w:tr w:rsidR="00895AF5" w:rsidRPr="00BD7288" w14:paraId="4B679A3D" w14:textId="77777777" w:rsidTr="003D1519">
        <w:trPr>
          <w:trHeight w:val="300"/>
        </w:trPr>
        <w:tc>
          <w:tcPr>
            <w:tcW w:w="1841" w:type="dxa"/>
            <w:shd w:val="clear" w:color="auto" w:fill="auto"/>
            <w:vAlign w:val="center"/>
          </w:tcPr>
          <w:p w14:paraId="4A291E09" w14:textId="52DD1A19" w:rsidR="00895AF5" w:rsidRPr="00BD7288" w:rsidRDefault="00B566C3" w:rsidP="003D1519">
            <w:pPr>
              <w:rPr>
                <w:rStyle w:val="Lienhypertexte"/>
                <w:b/>
                <w:sz w:val="16"/>
                <w:szCs w:val="16"/>
              </w:rPr>
            </w:pPr>
            <w:r w:rsidRPr="00BD7288">
              <w:rPr>
                <w:b/>
                <w:sz w:val="16"/>
              </w:rPr>
              <w:t>Recommandations</w:t>
            </w:r>
            <w:r w:rsidR="00895AF5" w:rsidRPr="00BD7288">
              <w:rPr>
                <w:b/>
                <w:sz w:val="16"/>
              </w:rPr>
              <w:t xml:space="preserve"> supplémentaires en matière de reporting</w:t>
            </w:r>
          </w:p>
        </w:tc>
        <w:tc>
          <w:tcPr>
            <w:tcW w:w="13043" w:type="dxa"/>
            <w:shd w:val="clear" w:color="auto" w:fill="auto"/>
            <w:vAlign w:val="center"/>
          </w:tcPr>
          <w:p w14:paraId="26722085" w14:textId="389E32F8" w:rsidR="00895AF5" w:rsidRPr="00BD7288" w:rsidRDefault="00895AF5" w:rsidP="003D1519">
            <w:pPr>
              <w:rPr>
                <w:color w:val="000000" w:themeColor="text1"/>
                <w:sz w:val="16"/>
                <w:szCs w:val="16"/>
              </w:rPr>
            </w:pPr>
            <w:r w:rsidRPr="00BD7288">
              <w:rPr>
                <w:color w:val="000000" w:themeColor="text1"/>
                <w:sz w:val="16"/>
              </w:rPr>
              <w:t>Si le signataire a inscrit l</w:t>
            </w:r>
            <w:r w:rsidR="0011166E" w:rsidRPr="00BD7288">
              <w:rPr>
                <w:color w:val="000000" w:themeColor="text1"/>
                <w:sz w:val="16"/>
              </w:rPr>
              <w:t>’</w:t>
            </w:r>
            <w:r w:rsidRPr="00BD7288">
              <w:rPr>
                <w:color w:val="000000" w:themeColor="text1"/>
                <w:sz w:val="16"/>
              </w:rPr>
              <w:t xml:space="preserve">ensemble du groupe en tant que </w:t>
            </w:r>
            <w:r w:rsidRPr="00BD7288">
              <w:rPr>
                <w:b/>
                <w:color w:val="000000" w:themeColor="text1"/>
                <w:sz w:val="16"/>
              </w:rPr>
              <w:t>signataire consolidé, il doit rendre compte du total des actifs sous gestion consolidés de l</w:t>
            </w:r>
            <w:r w:rsidR="0011166E" w:rsidRPr="00BD7288">
              <w:rPr>
                <w:b/>
                <w:color w:val="000000" w:themeColor="text1"/>
                <w:sz w:val="16"/>
              </w:rPr>
              <w:t>’</w:t>
            </w:r>
            <w:r w:rsidRPr="00BD7288">
              <w:rPr>
                <w:b/>
                <w:color w:val="000000" w:themeColor="text1"/>
                <w:sz w:val="16"/>
              </w:rPr>
              <w:t>entité désignée comme signataire des PRI</w:t>
            </w:r>
            <w:r w:rsidRPr="00BD7288">
              <w:rPr>
                <w:color w:val="000000" w:themeColor="text1"/>
                <w:sz w:val="16"/>
              </w:rPr>
              <w:t>, y compris toutes les filiales détenues à plus de 50</w:t>
            </w:r>
            <w:r w:rsidR="009151A5" w:rsidRPr="00BD7288">
              <w:rPr>
                <w:color w:val="000000" w:themeColor="text1"/>
                <w:sz w:val="16"/>
              </w:rPr>
              <w:t> %</w:t>
            </w:r>
            <w:r w:rsidRPr="00BD7288">
              <w:rPr>
                <w:color w:val="000000" w:themeColor="text1"/>
                <w:sz w:val="16"/>
              </w:rPr>
              <w:t xml:space="preserve"> par l</w:t>
            </w:r>
            <w:r w:rsidR="0011166E" w:rsidRPr="00BD7288">
              <w:rPr>
                <w:color w:val="000000" w:themeColor="text1"/>
                <w:sz w:val="16"/>
              </w:rPr>
              <w:t>’</w:t>
            </w:r>
            <w:r w:rsidRPr="00BD7288">
              <w:rPr>
                <w:color w:val="000000" w:themeColor="text1"/>
                <w:sz w:val="16"/>
              </w:rPr>
              <w:t>entité mère. L</w:t>
            </w:r>
            <w:r w:rsidR="0011166E" w:rsidRPr="00BD7288">
              <w:rPr>
                <w:color w:val="000000" w:themeColor="text1"/>
                <w:sz w:val="16"/>
              </w:rPr>
              <w:t>’</w:t>
            </w:r>
            <w:r w:rsidRPr="00BD7288">
              <w:rPr>
                <w:color w:val="000000" w:themeColor="text1"/>
                <w:sz w:val="16"/>
              </w:rPr>
              <w:t>ensemble des actifs sous gestion des filiales détenues dans le cadre d</w:t>
            </w:r>
            <w:r w:rsidR="0011166E" w:rsidRPr="00BD7288">
              <w:rPr>
                <w:color w:val="000000" w:themeColor="text1"/>
                <w:sz w:val="16"/>
              </w:rPr>
              <w:t>’</w:t>
            </w:r>
            <w:r w:rsidRPr="00BD7288">
              <w:rPr>
                <w:color w:val="000000" w:themeColor="text1"/>
                <w:sz w:val="16"/>
              </w:rPr>
              <w:t>une participation majoritaire doivent être inclus dans le montant total déclaré par l</w:t>
            </w:r>
            <w:r w:rsidR="0011166E" w:rsidRPr="00BD7288">
              <w:rPr>
                <w:color w:val="000000" w:themeColor="text1"/>
                <w:sz w:val="16"/>
              </w:rPr>
              <w:t>’</w:t>
            </w:r>
            <w:r w:rsidRPr="00BD7288">
              <w:rPr>
                <w:color w:val="000000" w:themeColor="text1"/>
                <w:sz w:val="16"/>
              </w:rPr>
              <w:t xml:space="preserve">entité mère. </w:t>
            </w:r>
          </w:p>
          <w:p w14:paraId="03565008" w14:textId="77777777" w:rsidR="00895AF5" w:rsidRPr="00BD7288" w:rsidRDefault="00895AF5" w:rsidP="003D1519">
            <w:pPr>
              <w:rPr>
                <w:color w:val="000000" w:themeColor="text1"/>
                <w:sz w:val="16"/>
                <w:szCs w:val="16"/>
              </w:rPr>
            </w:pPr>
          </w:p>
          <w:p w14:paraId="214901D9" w14:textId="4F345D1E" w:rsidR="00895AF5" w:rsidRPr="00BD7288" w:rsidRDefault="00895AF5" w:rsidP="003D1519">
            <w:pPr>
              <w:rPr>
                <w:color w:val="000000" w:themeColor="text1"/>
                <w:sz w:val="16"/>
                <w:szCs w:val="16"/>
              </w:rPr>
            </w:pPr>
            <w:r w:rsidRPr="00BD7288">
              <w:rPr>
                <w:color w:val="000000" w:themeColor="text1"/>
                <w:sz w:val="16"/>
              </w:rPr>
              <w:t xml:space="preserve">Si les filiales signataires se sont inscrites </w:t>
            </w:r>
            <w:r w:rsidRPr="00BD7288">
              <w:rPr>
                <w:b/>
                <w:color w:val="000000" w:themeColor="text1"/>
                <w:sz w:val="16"/>
              </w:rPr>
              <w:t>séparément, elles doivent toutes déclarer leur propre total d</w:t>
            </w:r>
            <w:r w:rsidR="0011166E" w:rsidRPr="00BD7288">
              <w:rPr>
                <w:b/>
                <w:color w:val="000000" w:themeColor="text1"/>
                <w:sz w:val="16"/>
              </w:rPr>
              <w:t>’</w:t>
            </w:r>
            <w:r w:rsidRPr="00BD7288">
              <w:rPr>
                <w:b/>
                <w:color w:val="000000" w:themeColor="text1"/>
                <w:sz w:val="16"/>
              </w:rPr>
              <w:t>actifs sous gestion</w:t>
            </w:r>
            <w:r w:rsidRPr="00BD7288">
              <w:rPr>
                <w:color w:val="000000" w:themeColor="text1"/>
                <w:sz w:val="16"/>
              </w:rPr>
              <w:t>, y compris les fonds gérés pour le compte de leur entité mère et d</w:t>
            </w:r>
            <w:r w:rsidR="0011166E" w:rsidRPr="00BD7288">
              <w:rPr>
                <w:color w:val="000000" w:themeColor="text1"/>
                <w:sz w:val="16"/>
              </w:rPr>
              <w:t>’</w:t>
            </w:r>
            <w:r w:rsidRPr="00BD7288">
              <w:rPr>
                <w:color w:val="000000" w:themeColor="text1"/>
                <w:sz w:val="16"/>
              </w:rPr>
              <w:t>autres clients. Dans ce cas, l</w:t>
            </w:r>
            <w:r w:rsidR="0011166E" w:rsidRPr="00BD7288">
              <w:rPr>
                <w:color w:val="000000" w:themeColor="text1"/>
                <w:sz w:val="16"/>
              </w:rPr>
              <w:t>’</w:t>
            </w:r>
            <w:r w:rsidRPr="00BD7288">
              <w:rPr>
                <w:color w:val="000000" w:themeColor="text1"/>
                <w:sz w:val="16"/>
              </w:rPr>
              <w:t>entité mère est toujours encouragée à déclarer son total d</w:t>
            </w:r>
            <w:r w:rsidR="0011166E" w:rsidRPr="00BD7288">
              <w:rPr>
                <w:color w:val="000000" w:themeColor="text1"/>
                <w:sz w:val="16"/>
              </w:rPr>
              <w:t>’</w:t>
            </w:r>
            <w:r w:rsidRPr="00BD7288">
              <w:rPr>
                <w:color w:val="000000" w:themeColor="text1"/>
                <w:sz w:val="16"/>
              </w:rPr>
              <w:t>actifs sous gestion consolidé (et donc à décrire les activités de sa filiale dans son rapport consolidé). Cependant, elle peut également choisir d</w:t>
            </w:r>
            <w:r w:rsidR="0011166E" w:rsidRPr="00BD7288">
              <w:rPr>
                <w:color w:val="000000" w:themeColor="text1"/>
                <w:sz w:val="16"/>
              </w:rPr>
              <w:t>’</w:t>
            </w:r>
            <w:r w:rsidRPr="00BD7288">
              <w:rPr>
                <w:color w:val="000000" w:themeColor="text1"/>
                <w:sz w:val="16"/>
              </w:rPr>
              <w:t>exclure les fonds gérés par la filiale de son propre total d</w:t>
            </w:r>
            <w:r w:rsidR="0011166E" w:rsidRPr="00BD7288">
              <w:rPr>
                <w:color w:val="000000" w:themeColor="text1"/>
                <w:sz w:val="16"/>
              </w:rPr>
              <w:t>’</w:t>
            </w:r>
            <w:r w:rsidRPr="00BD7288">
              <w:rPr>
                <w:color w:val="000000" w:themeColor="text1"/>
                <w:sz w:val="16"/>
              </w:rPr>
              <w:t>actifs sous gestion [OO 4] et donc de toutes les activités déclarées.</w:t>
            </w:r>
          </w:p>
          <w:p w14:paraId="08D8AB7E" w14:textId="77777777" w:rsidR="00895AF5" w:rsidRPr="00BD7288" w:rsidRDefault="00895AF5" w:rsidP="003D1519">
            <w:pPr>
              <w:rPr>
                <w:color w:val="000000" w:themeColor="text1"/>
                <w:sz w:val="16"/>
                <w:szCs w:val="16"/>
              </w:rPr>
            </w:pPr>
          </w:p>
          <w:p w14:paraId="7B37A316" w14:textId="77777777" w:rsidR="00895AF5" w:rsidRPr="00BD7288" w:rsidRDefault="00895AF5" w:rsidP="003D1519">
            <w:pPr>
              <w:rPr>
                <w:b/>
                <w:bCs/>
                <w:color w:val="000000" w:themeColor="text1"/>
                <w:sz w:val="16"/>
                <w:szCs w:val="16"/>
              </w:rPr>
            </w:pPr>
            <w:r w:rsidRPr="00BD7288">
              <w:rPr>
                <w:b/>
                <w:color w:val="000000" w:themeColor="text1"/>
                <w:sz w:val="16"/>
              </w:rPr>
              <w:lastRenderedPageBreak/>
              <w:t>Exception pour les groupes qui couvrent différentes catégories de signataires</w:t>
            </w:r>
          </w:p>
          <w:p w14:paraId="20788A8A" w14:textId="77777777" w:rsidR="00895AF5" w:rsidRPr="00BD7288" w:rsidRDefault="00895AF5" w:rsidP="003D1519">
            <w:pPr>
              <w:rPr>
                <w:rStyle w:val="Lienhypertexte"/>
                <w:color w:val="000000" w:themeColor="text1"/>
                <w:sz w:val="16"/>
                <w:szCs w:val="16"/>
              </w:rPr>
            </w:pPr>
            <w:r w:rsidRPr="00BD7288">
              <w:rPr>
                <w:color w:val="000000" w:themeColor="text1"/>
                <w:sz w:val="16"/>
              </w:rPr>
              <w:t>Un investisseur institutionnel détenant une société de gestion doit exclure les fonds gérés par les sociétés de gestion filiales pour le compte de tiers de ses fonds déclarés. Cette procédure a pour objectif de permettre aux investisseurs institutionnels de ne déclarer que les fonds gérés pour le compte de leurs propres bénéficiaires.</w:t>
            </w:r>
          </w:p>
        </w:tc>
      </w:tr>
      <w:tr w:rsidR="00895AF5" w:rsidRPr="00BD7288" w14:paraId="5B9F4AE2" w14:textId="77777777" w:rsidTr="003D1519">
        <w:trPr>
          <w:trHeight w:val="300"/>
        </w:trPr>
        <w:tc>
          <w:tcPr>
            <w:tcW w:w="1841" w:type="dxa"/>
            <w:shd w:val="clear" w:color="auto" w:fill="auto"/>
            <w:vAlign w:val="center"/>
          </w:tcPr>
          <w:p w14:paraId="6094E249" w14:textId="77777777" w:rsidR="00895AF5" w:rsidRPr="00BD7288" w:rsidRDefault="00895AF5" w:rsidP="003D1519">
            <w:pPr>
              <w:rPr>
                <w:b/>
                <w:bCs/>
                <w:sz w:val="16"/>
                <w:szCs w:val="16"/>
              </w:rPr>
            </w:pPr>
            <w:r w:rsidRPr="00BD7288">
              <w:rPr>
                <w:b/>
                <w:sz w:val="16"/>
              </w:rPr>
              <w:lastRenderedPageBreak/>
              <w:t>Autres ressources</w:t>
            </w:r>
          </w:p>
        </w:tc>
        <w:tc>
          <w:tcPr>
            <w:tcW w:w="13043" w:type="dxa"/>
            <w:shd w:val="clear" w:color="auto" w:fill="auto"/>
            <w:vAlign w:val="center"/>
          </w:tcPr>
          <w:p w14:paraId="4AB9F957" w14:textId="50D2D0DB" w:rsidR="00895AF5" w:rsidRPr="00BD7288" w:rsidRDefault="00895AF5" w:rsidP="003D1519">
            <w:pPr>
              <w:rPr>
                <w:rStyle w:val="Lienhypertexte"/>
                <w:color w:val="000000" w:themeColor="text1"/>
              </w:rPr>
            </w:pPr>
            <w:r w:rsidRPr="00BD7288">
              <w:rPr>
                <w:rStyle w:val="Lienhypertexte"/>
                <w:color w:val="000000" w:themeColor="text1"/>
                <w:sz w:val="16"/>
              </w:rPr>
              <w:t xml:space="preserve">Veuillez vous reporter aux </w:t>
            </w:r>
            <w:hyperlink r:id="rId16" w:history="1">
              <w:r w:rsidRPr="00BD7288">
                <w:rPr>
                  <w:rStyle w:val="Lienhypertexte"/>
                  <w:sz w:val="16"/>
                </w:rPr>
                <w:t>Directives applicables aux signataires pour l</w:t>
              </w:r>
              <w:r w:rsidR="0011166E" w:rsidRPr="00BD7288">
                <w:rPr>
                  <w:rStyle w:val="Lienhypertexte"/>
                  <w:sz w:val="16"/>
                </w:rPr>
                <w:t>’</w:t>
              </w:r>
              <w:r w:rsidRPr="00BD7288">
                <w:rPr>
                  <w:rStyle w:val="Lienhypertexte"/>
                  <w:sz w:val="16"/>
                </w:rPr>
                <w:t>adhésion aux PRI (PRI signatory sign-up guidelines)</w:t>
              </w:r>
            </w:hyperlink>
            <w:r w:rsidRPr="00BD7288">
              <w:rPr>
                <w:color w:val="000000" w:themeColor="text1"/>
                <w:sz w:val="16"/>
              </w:rPr>
              <w:t xml:space="preserve"> pour plus d</w:t>
            </w:r>
            <w:r w:rsidR="0011166E" w:rsidRPr="00BD7288">
              <w:rPr>
                <w:color w:val="000000" w:themeColor="text1"/>
                <w:sz w:val="16"/>
              </w:rPr>
              <w:t>’</w:t>
            </w:r>
            <w:r w:rsidRPr="00BD7288">
              <w:rPr>
                <w:color w:val="000000" w:themeColor="text1"/>
                <w:sz w:val="16"/>
              </w:rPr>
              <w:t>informations sur les critères et les processus employés par les PRI pour évaluer l</w:t>
            </w:r>
            <w:r w:rsidR="0011166E" w:rsidRPr="00BD7288">
              <w:rPr>
                <w:color w:val="000000" w:themeColor="text1"/>
                <w:sz w:val="16"/>
              </w:rPr>
              <w:t>’</w:t>
            </w:r>
            <w:r w:rsidRPr="00BD7288">
              <w:rPr>
                <w:color w:val="000000" w:themeColor="text1"/>
                <w:sz w:val="16"/>
              </w:rPr>
              <w:t>éligibilité et la catégorisation des signataires.</w:t>
            </w:r>
          </w:p>
        </w:tc>
      </w:tr>
      <w:tr w:rsidR="00895AF5" w:rsidRPr="00BD7288" w14:paraId="29824A2C" w14:textId="77777777" w:rsidTr="003D1519">
        <w:trPr>
          <w:trHeight w:val="300"/>
        </w:trPr>
        <w:tc>
          <w:tcPr>
            <w:tcW w:w="14884" w:type="dxa"/>
            <w:gridSpan w:val="2"/>
            <w:shd w:val="clear" w:color="auto" w:fill="0070C0"/>
            <w:vAlign w:val="center"/>
          </w:tcPr>
          <w:p w14:paraId="0908967F" w14:textId="77777777" w:rsidR="00895AF5" w:rsidRPr="00BD7288" w:rsidRDefault="00895AF5" w:rsidP="003D1519">
            <w:pPr>
              <w:rPr>
                <w:color w:val="FFFFFF" w:themeColor="background1"/>
                <w:sz w:val="16"/>
                <w:szCs w:val="16"/>
              </w:rPr>
            </w:pPr>
            <w:r w:rsidRPr="00BD7288">
              <w:rPr>
                <w:b/>
                <w:color w:val="FFFFFF" w:themeColor="background1"/>
                <w:sz w:val="18"/>
              </w:rPr>
              <w:t>Logique</w:t>
            </w:r>
          </w:p>
        </w:tc>
      </w:tr>
      <w:tr w:rsidR="00895AF5" w:rsidRPr="00BD7288" w14:paraId="1403407B" w14:textId="77777777" w:rsidTr="003D1519">
        <w:trPr>
          <w:trHeight w:val="300"/>
        </w:trPr>
        <w:tc>
          <w:tcPr>
            <w:tcW w:w="1841" w:type="dxa"/>
            <w:shd w:val="clear" w:color="auto" w:fill="auto"/>
            <w:vAlign w:val="center"/>
          </w:tcPr>
          <w:p w14:paraId="06645121" w14:textId="32C6C9A7" w:rsidR="00895AF5" w:rsidRPr="00BD7288" w:rsidRDefault="0011166E" w:rsidP="003D1519">
            <w:pPr>
              <w:rPr>
                <w:b/>
                <w:bCs/>
                <w:sz w:val="16"/>
                <w:szCs w:val="16"/>
              </w:rPr>
            </w:pPr>
            <w:r w:rsidRPr="00BD7288">
              <w:rPr>
                <w:b/>
                <w:sz w:val="16"/>
              </w:rPr>
              <w:t>Lien avec</w:t>
            </w:r>
          </w:p>
        </w:tc>
        <w:tc>
          <w:tcPr>
            <w:tcW w:w="13043" w:type="dxa"/>
            <w:shd w:val="clear" w:color="auto" w:fill="auto"/>
            <w:vAlign w:val="center"/>
          </w:tcPr>
          <w:p w14:paraId="51891BFB" w14:textId="77777777" w:rsidR="00895AF5" w:rsidRPr="00BD7288" w:rsidRDefault="00721842" w:rsidP="003D1519">
            <w:pPr>
              <w:rPr>
                <w:color w:val="000000" w:themeColor="text1"/>
                <w:sz w:val="16"/>
                <w:szCs w:val="16"/>
              </w:rPr>
            </w:pPr>
            <w:r w:rsidRPr="00BD7288">
              <w:rPr>
                <w:color w:val="000000" w:themeColor="text1"/>
                <w:sz w:val="16"/>
              </w:rPr>
              <w:t>[OO 2]</w:t>
            </w:r>
          </w:p>
        </w:tc>
      </w:tr>
      <w:tr w:rsidR="00895AF5" w:rsidRPr="00BD7288" w14:paraId="53D51AB6" w14:textId="77777777" w:rsidTr="003D1519">
        <w:trPr>
          <w:trHeight w:val="300"/>
        </w:trPr>
        <w:tc>
          <w:tcPr>
            <w:tcW w:w="1841" w:type="dxa"/>
            <w:shd w:val="clear" w:color="auto" w:fill="auto"/>
            <w:vAlign w:val="center"/>
          </w:tcPr>
          <w:p w14:paraId="5BCD6F6C" w14:textId="77777777" w:rsidR="00895AF5" w:rsidRPr="00BD7288" w:rsidRDefault="00895AF5" w:rsidP="003D1519">
            <w:pPr>
              <w:rPr>
                <w:b/>
                <w:bCs/>
                <w:sz w:val="16"/>
                <w:szCs w:val="16"/>
              </w:rPr>
            </w:pPr>
            <w:r w:rsidRPr="00BD7288">
              <w:rPr>
                <w:b/>
                <w:sz w:val="16"/>
              </w:rPr>
              <w:t>Accès à</w:t>
            </w:r>
          </w:p>
        </w:tc>
        <w:tc>
          <w:tcPr>
            <w:tcW w:w="13043" w:type="dxa"/>
            <w:shd w:val="clear" w:color="auto" w:fill="auto"/>
            <w:vAlign w:val="center"/>
          </w:tcPr>
          <w:p w14:paraId="733859AC" w14:textId="77777777" w:rsidR="00895AF5" w:rsidRPr="00BD7288" w:rsidRDefault="00895AF5" w:rsidP="003D1519">
            <w:pPr>
              <w:rPr>
                <w:color w:val="000000" w:themeColor="text1"/>
                <w:sz w:val="16"/>
                <w:szCs w:val="16"/>
              </w:rPr>
            </w:pPr>
            <w:r w:rsidRPr="00BD7288">
              <w:rPr>
                <w:color w:val="000000" w:themeColor="text1"/>
                <w:sz w:val="16"/>
              </w:rPr>
              <w:t>[OO 2.2]</w:t>
            </w:r>
          </w:p>
        </w:tc>
      </w:tr>
      <w:tr w:rsidR="00895AF5" w:rsidRPr="00BD7288" w14:paraId="7C5A9938" w14:textId="77777777" w:rsidTr="003D1519">
        <w:trPr>
          <w:trHeight w:val="300"/>
        </w:trPr>
        <w:tc>
          <w:tcPr>
            <w:tcW w:w="14884" w:type="dxa"/>
            <w:gridSpan w:val="2"/>
            <w:shd w:val="clear" w:color="auto" w:fill="0070C0"/>
            <w:vAlign w:val="center"/>
          </w:tcPr>
          <w:p w14:paraId="316EA271" w14:textId="77777777" w:rsidR="00895AF5" w:rsidRPr="00BD7288" w:rsidRDefault="00895AF5" w:rsidP="003D1519">
            <w:pPr>
              <w:rPr>
                <w:rFonts w:eastAsia="Times New Roman" w:cs="Arial"/>
                <w:b/>
                <w:bCs/>
                <w:color w:val="FFFFFF" w:themeColor="background1"/>
                <w:sz w:val="18"/>
                <w:szCs w:val="18"/>
              </w:rPr>
            </w:pPr>
            <w:r w:rsidRPr="00BD7288">
              <w:rPr>
                <w:b/>
                <w:color w:val="FFFFFF" w:themeColor="background1"/>
                <w:sz w:val="18"/>
              </w:rPr>
              <w:t>Évaluation</w:t>
            </w:r>
          </w:p>
        </w:tc>
      </w:tr>
      <w:tr w:rsidR="00895AF5" w:rsidRPr="00BD7288" w14:paraId="5BAEFFC4" w14:textId="77777777" w:rsidTr="003D1519">
        <w:trPr>
          <w:trHeight w:val="354"/>
        </w:trPr>
        <w:tc>
          <w:tcPr>
            <w:tcW w:w="1841" w:type="dxa"/>
            <w:shd w:val="clear" w:color="auto" w:fill="auto"/>
            <w:vAlign w:val="center"/>
          </w:tcPr>
          <w:p w14:paraId="3AB5072F" w14:textId="0BD9E1D7" w:rsidR="00895AF5" w:rsidRPr="00BD7288" w:rsidRDefault="00895AF5" w:rsidP="003D1519">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4DE16A11" w14:textId="77777777" w:rsidR="00895AF5" w:rsidRPr="00BD7288" w:rsidRDefault="00895AF5" w:rsidP="003D1519">
            <w:pPr>
              <w:rPr>
                <w:color w:val="000000" w:themeColor="text1"/>
                <w:sz w:val="16"/>
                <w:szCs w:val="16"/>
              </w:rPr>
            </w:pPr>
            <w:r w:rsidRPr="00BD7288">
              <w:rPr>
                <w:rStyle w:val="Lienhypertexte"/>
                <w:color w:val="000000" w:themeColor="text1"/>
                <w:sz w:val="16"/>
              </w:rPr>
              <w:t>Non soumis à évaluation</w:t>
            </w:r>
          </w:p>
        </w:tc>
      </w:tr>
    </w:tbl>
    <w:p w14:paraId="6396EA20" w14:textId="77777777" w:rsidR="00895AF5" w:rsidRPr="00BD7288" w:rsidRDefault="00895AF5">
      <w:pPr>
        <w:spacing w:after="160" w:line="259" w:lineRule="auto"/>
      </w:pPr>
    </w:p>
    <w:p w14:paraId="2FA0CB5B" w14:textId="77777777" w:rsidR="00113135" w:rsidRPr="00BD7288" w:rsidRDefault="00113135">
      <w:pPr>
        <w:spacing w:after="160" w:line="259" w:lineRule="auto"/>
      </w:pPr>
      <w:r w:rsidRPr="00BD728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34"/>
        <w:gridCol w:w="2777"/>
        <w:gridCol w:w="2477"/>
        <w:gridCol w:w="2709"/>
        <w:gridCol w:w="1456"/>
        <w:gridCol w:w="1877"/>
        <w:gridCol w:w="1854"/>
      </w:tblGrid>
      <w:tr w:rsidR="002472DD" w:rsidRPr="00BD7288" w14:paraId="5539F021" w14:textId="77777777" w:rsidTr="00E73E7B">
        <w:trPr>
          <w:trHeight w:val="367"/>
        </w:trPr>
        <w:tc>
          <w:tcPr>
            <w:tcW w:w="1734" w:type="dxa"/>
            <w:vMerge w:val="restart"/>
            <w:shd w:val="clear" w:color="auto" w:fill="DFF5F9"/>
            <w:vAlign w:val="center"/>
            <w:hideMark/>
          </w:tcPr>
          <w:p w14:paraId="46A633F5" w14:textId="300630F6" w:rsidR="002472DD" w:rsidRPr="00BD7288" w:rsidRDefault="002472DD" w:rsidP="00E73E7B">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712405EF" w14:textId="77777777" w:rsidR="002472DD" w:rsidRPr="00BD7288" w:rsidRDefault="002472DD" w:rsidP="00E73E7B">
            <w:pPr>
              <w:spacing w:line="240" w:lineRule="auto"/>
              <w:jc w:val="center"/>
              <w:textAlignment w:val="baseline"/>
              <w:rPr>
                <w:rFonts w:eastAsia="Times New Roman" w:cs="Arial"/>
                <w:b/>
                <w:sz w:val="14"/>
                <w:szCs w:val="14"/>
                <w:lang w:eastAsia="en-GB"/>
              </w:rPr>
            </w:pPr>
          </w:p>
          <w:p w14:paraId="0E048A0E" w14:textId="77777777" w:rsidR="002472DD" w:rsidRPr="00BD7288" w:rsidRDefault="002472DD" w:rsidP="00E73E7B">
            <w:pPr>
              <w:pStyle w:val="Indicatorsubsection"/>
              <w:rPr>
                <w:sz w:val="18"/>
                <w:szCs w:val="18"/>
              </w:rPr>
            </w:pPr>
            <w:bookmarkStart w:id="17" w:name="_Toc128000167"/>
            <w:bookmarkStart w:id="18" w:name="_Toc114210101"/>
            <w:r w:rsidRPr="00BD7288">
              <w:t>OO 2.2</w:t>
            </w:r>
            <w:bookmarkEnd w:id="17"/>
            <w:r w:rsidRPr="00BD7288">
              <w:t> </w:t>
            </w:r>
            <w:bookmarkEnd w:id="18"/>
          </w:p>
        </w:tc>
        <w:tc>
          <w:tcPr>
            <w:tcW w:w="2777" w:type="dxa"/>
            <w:shd w:val="clear" w:color="auto" w:fill="DFF5F9"/>
            <w:vAlign w:val="center"/>
            <w:hideMark/>
          </w:tcPr>
          <w:p w14:paraId="5F30E1AC" w14:textId="27F18015" w:rsidR="002472DD" w:rsidRPr="00BD7288" w:rsidRDefault="0011166E" w:rsidP="00E73E7B">
            <w:pPr>
              <w:spacing w:line="240" w:lineRule="auto"/>
              <w:textAlignment w:val="baseline"/>
              <w:rPr>
                <w:rFonts w:eastAsia="Times New Roman" w:cs="Arial"/>
                <w:sz w:val="14"/>
                <w:szCs w:val="14"/>
              </w:rPr>
            </w:pPr>
            <w:r w:rsidRPr="00BD7288">
              <w:rPr>
                <w:b/>
                <w:sz w:val="14"/>
              </w:rPr>
              <w:t>Lien avec :</w:t>
            </w:r>
            <w:r w:rsidR="002472DD" w:rsidRPr="00BD7288">
              <w:rPr>
                <w:b/>
                <w:sz w:val="14"/>
              </w:rPr>
              <w:t xml:space="preserve"> </w:t>
            </w:r>
          </w:p>
        </w:tc>
        <w:tc>
          <w:tcPr>
            <w:tcW w:w="2477" w:type="dxa"/>
            <w:shd w:val="clear" w:color="auto" w:fill="DFF5F9"/>
            <w:vAlign w:val="center"/>
          </w:tcPr>
          <w:p w14:paraId="714E723A" w14:textId="77777777" w:rsidR="002472DD" w:rsidRPr="00BD7288" w:rsidRDefault="002472DD" w:rsidP="00E73E7B">
            <w:pPr>
              <w:spacing w:line="240" w:lineRule="auto"/>
              <w:textAlignment w:val="baseline"/>
              <w:rPr>
                <w:rFonts w:eastAsia="Times New Roman" w:cs="Arial"/>
                <w:sz w:val="14"/>
                <w:szCs w:val="14"/>
              </w:rPr>
            </w:pPr>
            <w:r w:rsidRPr="00BD7288">
              <w:rPr>
                <w:b/>
                <w:sz w:val="22"/>
              </w:rPr>
              <w:t>OO 2.1</w:t>
            </w:r>
          </w:p>
        </w:tc>
        <w:tc>
          <w:tcPr>
            <w:tcW w:w="4165" w:type="dxa"/>
            <w:gridSpan w:val="2"/>
            <w:vMerge w:val="restart"/>
            <w:shd w:val="clear" w:color="auto" w:fill="DFF5F9"/>
            <w:vAlign w:val="center"/>
          </w:tcPr>
          <w:p w14:paraId="698106BD" w14:textId="77777777" w:rsidR="002472DD" w:rsidRPr="00BD7288" w:rsidRDefault="002472DD"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15EC819D" w14:textId="77777777" w:rsidR="002472DD" w:rsidRPr="00BD7288" w:rsidRDefault="002472DD" w:rsidP="00E73E7B">
            <w:pPr>
              <w:spacing w:line="240" w:lineRule="auto"/>
              <w:jc w:val="center"/>
              <w:textAlignment w:val="baseline"/>
              <w:rPr>
                <w:rFonts w:eastAsia="Times New Roman" w:cs="Arial"/>
                <w:sz w:val="14"/>
                <w:szCs w:val="14"/>
                <w:lang w:eastAsia="en-GB"/>
              </w:rPr>
            </w:pPr>
          </w:p>
          <w:p w14:paraId="2D352EAA" w14:textId="77777777" w:rsidR="002472DD" w:rsidRPr="00BD7288" w:rsidRDefault="002472DD" w:rsidP="00E73E7B">
            <w:pPr>
              <w:jc w:val="center"/>
              <w:rPr>
                <w:sz w:val="18"/>
                <w:szCs w:val="18"/>
              </w:rPr>
            </w:pPr>
            <w:r w:rsidRPr="00BD7288">
              <w:rPr>
                <w:b/>
                <w:sz w:val="22"/>
              </w:rPr>
              <w:t>Informations relatives aux filiales</w:t>
            </w:r>
          </w:p>
        </w:tc>
        <w:tc>
          <w:tcPr>
            <w:tcW w:w="1877" w:type="dxa"/>
            <w:vMerge w:val="restart"/>
            <w:shd w:val="clear" w:color="auto" w:fill="DFF5F9"/>
            <w:vAlign w:val="center"/>
            <w:hideMark/>
          </w:tcPr>
          <w:p w14:paraId="6C4C064C" w14:textId="77777777" w:rsidR="002472DD" w:rsidRPr="00BD7288" w:rsidRDefault="002472DD" w:rsidP="00E73E7B">
            <w:pPr>
              <w:spacing w:line="240" w:lineRule="auto"/>
              <w:jc w:val="center"/>
              <w:textAlignment w:val="baseline"/>
              <w:rPr>
                <w:rFonts w:eastAsia="Times New Roman" w:cs="Arial"/>
                <w:b/>
                <w:bCs/>
                <w:sz w:val="14"/>
                <w:szCs w:val="14"/>
              </w:rPr>
            </w:pPr>
            <w:r w:rsidRPr="00BD7288">
              <w:rPr>
                <w:b/>
                <w:sz w:val="14"/>
              </w:rPr>
              <w:t>Principe des PRI</w:t>
            </w:r>
          </w:p>
          <w:p w14:paraId="3B9A89F2" w14:textId="77777777" w:rsidR="002472DD" w:rsidRPr="00BD7288" w:rsidRDefault="002472DD" w:rsidP="00E73E7B">
            <w:pPr>
              <w:spacing w:line="240" w:lineRule="auto"/>
              <w:jc w:val="center"/>
              <w:textAlignment w:val="baseline"/>
              <w:rPr>
                <w:rFonts w:eastAsia="Times New Roman" w:cs="Arial"/>
                <w:b/>
                <w:bCs/>
                <w:sz w:val="14"/>
                <w:szCs w:val="14"/>
                <w:lang w:eastAsia="en-GB"/>
              </w:rPr>
            </w:pPr>
          </w:p>
          <w:p w14:paraId="32AAD7F7" w14:textId="77777777" w:rsidR="002472DD" w:rsidRPr="00BD7288" w:rsidRDefault="002472DD" w:rsidP="00E73E7B">
            <w:pPr>
              <w:spacing w:line="240" w:lineRule="auto"/>
              <w:jc w:val="center"/>
              <w:textAlignment w:val="baseline"/>
              <w:rPr>
                <w:rFonts w:eastAsia="Times New Roman" w:cs="Arial"/>
                <w:sz w:val="18"/>
                <w:szCs w:val="18"/>
              </w:rPr>
            </w:pPr>
            <w:r w:rsidRPr="00BD7288">
              <w:rPr>
                <w:b/>
                <w:sz w:val="22"/>
              </w:rPr>
              <w:t>GÉNÉRALITÉS</w:t>
            </w:r>
          </w:p>
        </w:tc>
        <w:tc>
          <w:tcPr>
            <w:tcW w:w="1854" w:type="dxa"/>
            <w:vMerge w:val="restart"/>
            <w:shd w:val="clear" w:color="auto" w:fill="00B0F0"/>
            <w:tcMar>
              <w:top w:w="113" w:type="dxa"/>
              <w:left w:w="113" w:type="dxa"/>
              <w:bottom w:w="113" w:type="dxa"/>
              <w:right w:w="113" w:type="dxa"/>
            </w:tcMar>
            <w:vAlign w:val="center"/>
            <w:hideMark/>
          </w:tcPr>
          <w:p w14:paraId="5F2BEA68" w14:textId="73CACBB9" w:rsidR="002472DD" w:rsidRPr="00BD7288" w:rsidRDefault="002472DD"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2CC8328" w14:textId="77777777" w:rsidR="002472DD" w:rsidRPr="00BD7288" w:rsidRDefault="002472DD" w:rsidP="00E73E7B">
            <w:pPr>
              <w:spacing w:line="240" w:lineRule="auto"/>
              <w:jc w:val="center"/>
              <w:textAlignment w:val="baseline"/>
              <w:rPr>
                <w:rFonts w:eastAsia="Times New Roman" w:cs="Arial"/>
                <w:b/>
                <w:bCs/>
                <w:color w:val="FFFFFF" w:themeColor="background1"/>
                <w:sz w:val="14"/>
                <w:szCs w:val="14"/>
                <w:lang w:eastAsia="en-GB"/>
              </w:rPr>
            </w:pPr>
          </w:p>
          <w:p w14:paraId="6AD0542B" w14:textId="77777777" w:rsidR="002472DD" w:rsidRPr="00BD7288" w:rsidRDefault="002472DD"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2472DD" w:rsidRPr="00BD7288" w14:paraId="217DBE96" w14:textId="77777777" w:rsidTr="00E73E7B">
        <w:trPr>
          <w:trHeight w:val="367"/>
        </w:trPr>
        <w:tc>
          <w:tcPr>
            <w:tcW w:w="1734" w:type="dxa"/>
            <w:vMerge/>
            <w:shd w:val="clear" w:color="auto" w:fill="DFF5F9"/>
            <w:vAlign w:val="center"/>
          </w:tcPr>
          <w:p w14:paraId="2ABDFB3B" w14:textId="77777777" w:rsidR="002472DD" w:rsidRPr="00BD7288" w:rsidRDefault="002472DD" w:rsidP="00E73E7B">
            <w:pPr>
              <w:spacing w:line="240" w:lineRule="auto"/>
              <w:jc w:val="center"/>
              <w:textAlignment w:val="baseline"/>
              <w:rPr>
                <w:rFonts w:eastAsia="Times New Roman" w:cs="Arial"/>
                <w:b/>
                <w:sz w:val="14"/>
                <w:szCs w:val="14"/>
                <w:lang w:eastAsia="en-GB"/>
              </w:rPr>
            </w:pPr>
          </w:p>
        </w:tc>
        <w:tc>
          <w:tcPr>
            <w:tcW w:w="2777" w:type="dxa"/>
            <w:shd w:val="clear" w:color="auto" w:fill="DFF5F9"/>
            <w:vAlign w:val="center"/>
          </w:tcPr>
          <w:p w14:paraId="555BC6B9" w14:textId="76C95D11" w:rsidR="002472DD" w:rsidRPr="00BD7288" w:rsidRDefault="002472DD"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477" w:type="dxa"/>
            <w:shd w:val="clear" w:color="auto" w:fill="DFF5F9"/>
            <w:vAlign w:val="center"/>
          </w:tcPr>
          <w:p w14:paraId="3CE37B34" w14:textId="03ADF060" w:rsidR="002472DD" w:rsidRPr="00BD7288" w:rsidRDefault="00946722" w:rsidP="00E73E7B">
            <w:pPr>
              <w:spacing w:line="240" w:lineRule="auto"/>
              <w:textAlignment w:val="baseline"/>
              <w:rPr>
                <w:rFonts w:eastAsia="Times New Roman" w:cs="Arial"/>
                <w:b/>
                <w:sz w:val="14"/>
                <w:szCs w:val="14"/>
              </w:rPr>
            </w:pPr>
            <w:r w:rsidRPr="00BD7288">
              <w:rPr>
                <w:b/>
                <w:sz w:val="22"/>
              </w:rPr>
              <w:t>Sans objet</w:t>
            </w:r>
          </w:p>
        </w:tc>
        <w:tc>
          <w:tcPr>
            <w:tcW w:w="4165" w:type="dxa"/>
            <w:gridSpan w:val="2"/>
            <w:vMerge/>
            <w:shd w:val="clear" w:color="auto" w:fill="DFF5F9"/>
            <w:vAlign w:val="center"/>
          </w:tcPr>
          <w:p w14:paraId="7DFA451D" w14:textId="77777777" w:rsidR="002472DD" w:rsidRPr="00BD7288" w:rsidRDefault="002472DD" w:rsidP="00E73E7B">
            <w:pPr>
              <w:spacing w:line="240" w:lineRule="auto"/>
              <w:jc w:val="center"/>
              <w:textAlignment w:val="baseline"/>
              <w:rPr>
                <w:rFonts w:eastAsia="Times New Roman" w:cs="Arial"/>
                <w:b/>
                <w:sz w:val="14"/>
                <w:szCs w:val="14"/>
                <w:lang w:eastAsia="en-GB"/>
              </w:rPr>
            </w:pPr>
          </w:p>
        </w:tc>
        <w:tc>
          <w:tcPr>
            <w:tcW w:w="1877" w:type="dxa"/>
            <w:vMerge/>
            <w:shd w:val="clear" w:color="auto" w:fill="DFF5F9"/>
            <w:vAlign w:val="center"/>
          </w:tcPr>
          <w:p w14:paraId="053A77D4" w14:textId="77777777" w:rsidR="002472DD" w:rsidRPr="00BD7288" w:rsidRDefault="002472DD" w:rsidP="00E73E7B">
            <w:pPr>
              <w:spacing w:line="240" w:lineRule="auto"/>
              <w:jc w:val="center"/>
              <w:textAlignment w:val="baseline"/>
              <w:rPr>
                <w:rFonts w:eastAsia="Times New Roman" w:cs="Arial"/>
                <w:b/>
                <w:bCs/>
                <w:sz w:val="14"/>
                <w:szCs w:val="14"/>
                <w:lang w:eastAsia="en-GB"/>
              </w:rPr>
            </w:pPr>
          </w:p>
        </w:tc>
        <w:tc>
          <w:tcPr>
            <w:tcW w:w="1854" w:type="dxa"/>
            <w:vMerge/>
            <w:shd w:val="clear" w:color="auto" w:fill="00B0F0"/>
            <w:tcMar>
              <w:top w:w="113" w:type="dxa"/>
              <w:left w:w="113" w:type="dxa"/>
              <w:bottom w:w="113" w:type="dxa"/>
              <w:right w:w="113" w:type="dxa"/>
            </w:tcMar>
            <w:vAlign w:val="center"/>
          </w:tcPr>
          <w:p w14:paraId="2F13B118" w14:textId="77777777" w:rsidR="002472DD" w:rsidRPr="00BD7288" w:rsidRDefault="002472DD" w:rsidP="00E73E7B">
            <w:pPr>
              <w:spacing w:line="240" w:lineRule="auto"/>
              <w:jc w:val="center"/>
              <w:textAlignment w:val="baseline"/>
              <w:rPr>
                <w:rFonts w:eastAsia="Times New Roman" w:cs="Arial"/>
                <w:b/>
                <w:bCs/>
                <w:color w:val="FFFFFF" w:themeColor="background1"/>
                <w:sz w:val="14"/>
                <w:szCs w:val="14"/>
                <w:lang w:eastAsia="en-GB"/>
              </w:rPr>
            </w:pPr>
          </w:p>
        </w:tc>
      </w:tr>
      <w:tr w:rsidR="002472DD" w:rsidRPr="00BD7288" w14:paraId="151A2693" w14:textId="77777777" w:rsidTr="00E73E7B">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7005444D" w14:textId="1C679B08" w:rsidR="002472DD" w:rsidRPr="00BD7288" w:rsidRDefault="002472DD" w:rsidP="00E73E7B">
            <w:pPr>
              <w:spacing w:line="276" w:lineRule="auto"/>
              <w:textAlignment w:val="baseline"/>
              <w:rPr>
                <w:rFonts w:eastAsia="Times New Roman" w:cs="Arial"/>
              </w:rPr>
            </w:pPr>
            <w:r w:rsidRPr="00BD7288">
              <w:rPr>
                <w:b/>
              </w:rPr>
              <w:t xml:space="preserve">Indiquez toutes les </w:t>
            </w:r>
            <w:hyperlink r:id="rId17" w:history="1">
              <w:r w:rsidRPr="00BD7288">
                <w:rPr>
                  <w:rStyle w:val="Lienhypertexte"/>
                  <w:b/>
                </w:rPr>
                <w:t>filiales</w:t>
              </w:r>
            </w:hyperlink>
            <w:r w:rsidRPr="00BD7288">
              <w:rPr>
                <w:b/>
              </w:rPr>
              <w:t xml:space="preserve"> de votre entreprise qui sont signataires des PRI à part entière et indiquez si les activités d</w:t>
            </w:r>
            <w:r w:rsidR="0011166E" w:rsidRPr="00BD7288">
              <w:rPr>
                <w:b/>
              </w:rPr>
              <w:t>’</w:t>
            </w:r>
            <w:r w:rsidRPr="00BD7288">
              <w:rPr>
                <w:b/>
              </w:rPr>
              <w:t>investissement responsable des filiales listées seront rapportées dans cette déclaration.</w:t>
            </w:r>
          </w:p>
        </w:tc>
      </w:tr>
      <w:tr w:rsidR="002472DD" w:rsidRPr="00BD7288" w14:paraId="55FC2B34" w14:textId="77777777" w:rsidTr="00E73E7B">
        <w:trPr>
          <w:trHeight w:val="465"/>
        </w:trPr>
        <w:tc>
          <w:tcPr>
            <w:tcW w:w="4511" w:type="dxa"/>
            <w:gridSpan w:val="2"/>
            <w:shd w:val="clear" w:color="auto" w:fill="FFFFFF" w:themeFill="background1"/>
            <w:tcMar>
              <w:top w:w="113" w:type="dxa"/>
              <w:left w:w="113" w:type="dxa"/>
              <w:bottom w:w="113" w:type="dxa"/>
              <w:right w:w="113" w:type="dxa"/>
            </w:tcMar>
          </w:tcPr>
          <w:p w14:paraId="27469EC2" w14:textId="77777777" w:rsidR="002472DD" w:rsidRPr="00BD7288" w:rsidRDefault="002472DD" w:rsidP="00E73E7B">
            <w:pPr>
              <w:spacing w:line="276" w:lineRule="auto"/>
              <w:textAlignment w:val="baseline"/>
              <w:rPr>
                <w:rFonts w:eastAsia="Times New Roman" w:cs="Arial"/>
                <w:lang w:eastAsia="en-GB"/>
              </w:rPr>
            </w:pPr>
          </w:p>
        </w:tc>
        <w:tc>
          <w:tcPr>
            <w:tcW w:w="5186" w:type="dxa"/>
            <w:gridSpan w:val="2"/>
            <w:shd w:val="clear" w:color="auto" w:fill="FFFFFF" w:themeFill="background1"/>
          </w:tcPr>
          <w:p w14:paraId="5B454BA5" w14:textId="6FEB5892" w:rsidR="002472DD" w:rsidRPr="00BD7288" w:rsidRDefault="002472DD" w:rsidP="00E73E7B">
            <w:pPr>
              <w:spacing w:line="276" w:lineRule="auto"/>
              <w:textAlignment w:val="baseline"/>
              <w:rPr>
                <w:rFonts w:eastAsia="Times New Roman" w:cs="Arial"/>
              </w:rPr>
            </w:pPr>
            <w:r w:rsidRPr="00BD7288">
              <w:t>(1) Oui, les activités d</w:t>
            </w:r>
            <w:r w:rsidR="0011166E" w:rsidRPr="00BD7288">
              <w:t>’</w:t>
            </w:r>
            <w:r w:rsidRPr="00BD7288">
              <w:t>investissement responsable de cette filiale seront incluses dans ce rapport</w:t>
            </w:r>
          </w:p>
        </w:tc>
        <w:tc>
          <w:tcPr>
            <w:tcW w:w="5187" w:type="dxa"/>
            <w:gridSpan w:val="3"/>
            <w:shd w:val="clear" w:color="auto" w:fill="FFFFFF" w:themeFill="background1"/>
          </w:tcPr>
          <w:p w14:paraId="0C73EA9C" w14:textId="6B8355B8" w:rsidR="002472DD" w:rsidRPr="00BD7288" w:rsidRDefault="002472DD" w:rsidP="00E73E7B">
            <w:pPr>
              <w:spacing w:line="276" w:lineRule="auto"/>
              <w:textAlignment w:val="baseline"/>
              <w:rPr>
                <w:rFonts w:eastAsia="Times New Roman" w:cs="Arial"/>
              </w:rPr>
            </w:pPr>
            <w:r w:rsidRPr="00BD7288">
              <w:t>(2) Non, les activités d</w:t>
            </w:r>
            <w:r w:rsidR="0011166E" w:rsidRPr="00BD7288">
              <w:t>’</w:t>
            </w:r>
            <w:r w:rsidRPr="00BD7288">
              <w:t xml:space="preserve">investissement responsable de cette filiale seront incluses dans un rapport distinct </w:t>
            </w:r>
          </w:p>
        </w:tc>
      </w:tr>
      <w:tr w:rsidR="002472DD" w:rsidRPr="00BD7288" w14:paraId="6E581468"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46123D23" w14:textId="56F3F174" w:rsidR="002472DD" w:rsidRPr="00BD7288" w:rsidRDefault="002472DD" w:rsidP="00E73E7B">
            <w:pPr>
              <w:spacing w:line="276" w:lineRule="auto"/>
              <w:textAlignment w:val="baseline"/>
            </w:pPr>
            <w:r w:rsidRPr="00BD7288">
              <w:t>(A)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44C039FC"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1D7D6352"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2DB96968"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4413CEE5" w14:textId="37772C48" w:rsidR="002472DD" w:rsidRPr="00BD7288" w:rsidRDefault="00136B1A" w:rsidP="00E73E7B">
            <w:pPr>
              <w:spacing w:line="276" w:lineRule="auto"/>
              <w:textAlignment w:val="baseline"/>
            </w:pPr>
            <w:r w:rsidRPr="00BD7288">
              <w:t xml:space="preserve"> (B)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46F4FD6F"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3FAB67C9"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7FDA9A9C"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3D0D7706" w14:textId="0F968956" w:rsidR="002472DD" w:rsidRPr="00BD7288" w:rsidRDefault="002472DD" w:rsidP="00E73E7B">
            <w:pPr>
              <w:spacing w:line="276" w:lineRule="auto"/>
              <w:textAlignment w:val="baseline"/>
            </w:pPr>
            <w:r w:rsidRPr="00BD7288">
              <w:t>(C)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489BFC84"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23333DE7"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023AAA54"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006A4EC2" w14:textId="393BD800" w:rsidR="002472DD" w:rsidRPr="00BD7288" w:rsidRDefault="002472DD" w:rsidP="00E73E7B">
            <w:pPr>
              <w:spacing w:line="276" w:lineRule="auto"/>
              <w:textAlignment w:val="baseline"/>
            </w:pPr>
            <w:r w:rsidRPr="00BD7288">
              <w:t>(D)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095C142A"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2C7E3EC4"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5EC18E72"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1FA50E6E" w14:textId="388732E2" w:rsidR="002472DD" w:rsidRPr="00BD7288" w:rsidRDefault="002472DD" w:rsidP="00E73E7B">
            <w:pPr>
              <w:spacing w:line="276" w:lineRule="auto"/>
              <w:textAlignment w:val="baseline"/>
            </w:pPr>
            <w:r w:rsidRPr="00BD7288">
              <w:t>(E)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1A274CBF"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70B805C0"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69F3639E"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42829F07" w14:textId="447080BC" w:rsidR="002472DD" w:rsidRPr="00BD7288" w:rsidRDefault="002472DD" w:rsidP="00E73E7B">
            <w:pPr>
              <w:spacing w:line="276" w:lineRule="auto"/>
              <w:textAlignment w:val="baseline"/>
            </w:pPr>
            <w:r w:rsidRPr="00BD7288">
              <w:t>(F)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281BB3CC"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49CD744C" w14:textId="77777777" w:rsidR="002472DD" w:rsidRPr="00BD7288" w:rsidRDefault="002472DD" w:rsidP="001D5E3B">
            <w:pPr>
              <w:pStyle w:val="Paragraphedeliste"/>
              <w:numPr>
                <w:ilvl w:val="0"/>
                <w:numId w:val="233"/>
              </w:numPr>
              <w:spacing w:line="276" w:lineRule="auto"/>
              <w:jc w:val="center"/>
              <w:textAlignment w:val="baseline"/>
            </w:pPr>
          </w:p>
        </w:tc>
      </w:tr>
      <w:tr w:rsidR="002472DD" w:rsidRPr="00BD7288" w14:paraId="7C548848" w14:textId="77777777" w:rsidTr="00E73E7B">
        <w:trPr>
          <w:trHeight w:val="465"/>
        </w:trPr>
        <w:tc>
          <w:tcPr>
            <w:tcW w:w="4511" w:type="dxa"/>
            <w:gridSpan w:val="2"/>
            <w:shd w:val="clear" w:color="auto" w:fill="FFFFFF" w:themeFill="background1"/>
            <w:tcMar>
              <w:top w:w="113" w:type="dxa"/>
              <w:left w:w="113" w:type="dxa"/>
              <w:bottom w:w="113" w:type="dxa"/>
              <w:right w:w="113" w:type="dxa"/>
            </w:tcMar>
            <w:vAlign w:val="center"/>
          </w:tcPr>
          <w:p w14:paraId="3941A6B3" w14:textId="647333F1" w:rsidR="002472DD" w:rsidRPr="00BD7288" w:rsidRDefault="002472DD" w:rsidP="00E73E7B">
            <w:pPr>
              <w:spacing w:line="276" w:lineRule="auto"/>
              <w:textAlignment w:val="baseline"/>
            </w:pPr>
            <w:r w:rsidRPr="00BD7288">
              <w:t>(G) Nom du signataire</w:t>
            </w:r>
            <w:r w:rsidR="0011166E" w:rsidRPr="00BD7288">
              <w:t> :</w:t>
            </w:r>
            <w:r w:rsidRPr="00BD7288">
              <w:t xml:space="preserve"> _____ </w:t>
            </w:r>
            <w:r w:rsidRPr="00BD7288">
              <w:rPr>
                <w:color w:val="000000"/>
                <w:shd w:val="clear" w:color="auto" w:fill="FFFFFF"/>
              </w:rPr>
              <w:t>[Texte libre</w:t>
            </w:r>
            <w:r w:rsidR="0011166E" w:rsidRPr="00BD7288">
              <w:rPr>
                <w:color w:val="000000"/>
                <w:shd w:val="clear" w:color="auto" w:fill="FFFFFF"/>
              </w:rPr>
              <w:t> :</w:t>
            </w:r>
            <w:r w:rsidRPr="00BD7288">
              <w:rPr>
                <w:color w:val="000000"/>
                <w:shd w:val="clear" w:color="auto" w:fill="FFFFFF"/>
              </w:rPr>
              <w:t xml:space="preserve"> court]</w:t>
            </w:r>
          </w:p>
        </w:tc>
        <w:tc>
          <w:tcPr>
            <w:tcW w:w="5186" w:type="dxa"/>
            <w:gridSpan w:val="2"/>
            <w:shd w:val="clear" w:color="auto" w:fill="FFFFFF" w:themeFill="background1"/>
            <w:vAlign w:val="center"/>
          </w:tcPr>
          <w:p w14:paraId="26A4F5FF" w14:textId="77777777" w:rsidR="002472DD" w:rsidRPr="00BD7288" w:rsidRDefault="002472DD" w:rsidP="001D5E3B">
            <w:pPr>
              <w:pStyle w:val="Paragraphedeliste"/>
              <w:numPr>
                <w:ilvl w:val="0"/>
                <w:numId w:val="233"/>
              </w:numPr>
              <w:spacing w:line="276" w:lineRule="auto"/>
              <w:jc w:val="center"/>
              <w:textAlignment w:val="baseline"/>
            </w:pPr>
          </w:p>
        </w:tc>
        <w:tc>
          <w:tcPr>
            <w:tcW w:w="5187" w:type="dxa"/>
            <w:gridSpan w:val="3"/>
            <w:shd w:val="clear" w:color="auto" w:fill="FFFFFF" w:themeFill="background1"/>
            <w:vAlign w:val="center"/>
          </w:tcPr>
          <w:p w14:paraId="217E10BB" w14:textId="77777777" w:rsidR="002472DD" w:rsidRPr="00BD7288" w:rsidRDefault="002472DD" w:rsidP="001D5E3B">
            <w:pPr>
              <w:pStyle w:val="Paragraphedeliste"/>
              <w:numPr>
                <w:ilvl w:val="0"/>
                <w:numId w:val="233"/>
              </w:numPr>
              <w:spacing w:line="276" w:lineRule="auto"/>
              <w:jc w:val="center"/>
              <w:textAlignment w:val="baseline"/>
            </w:pPr>
          </w:p>
        </w:tc>
      </w:tr>
    </w:tbl>
    <w:p w14:paraId="51FD34C1" w14:textId="77777777" w:rsidR="002416F6" w:rsidRPr="00BD7288" w:rsidRDefault="002416F6">
      <w:pPr>
        <w:spacing w:after="160" w:line="259" w:lineRule="auto"/>
      </w:pPr>
    </w:p>
    <w:p w14:paraId="79DDC107" w14:textId="77777777" w:rsidR="002472DD" w:rsidRPr="00BD7288" w:rsidRDefault="002472DD">
      <w:pPr>
        <w:spacing w:after="160" w:line="259" w:lineRule="auto"/>
      </w:pPr>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06202" w:rsidRPr="00BD7288" w14:paraId="691B87ED" w14:textId="77777777" w:rsidTr="001D5E3B">
        <w:trPr>
          <w:trHeight w:val="300"/>
        </w:trPr>
        <w:tc>
          <w:tcPr>
            <w:tcW w:w="14876" w:type="dxa"/>
            <w:gridSpan w:val="2"/>
            <w:tcBorders>
              <w:left w:val="nil"/>
              <w:right w:val="nil"/>
            </w:tcBorders>
            <w:shd w:val="clear" w:color="auto" w:fill="FFFFFF" w:themeFill="background1"/>
            <w:tcMar>
              <w:top w:w="0" w:type="dxa"/>
              <w:bottom w:w="0" w:type="dxa"/>
            </w:tcMar>
            <w:vAlign w:val="center"/>
          </w:tcPr>
          <w:p w14:paraId="4B431F7B" w14:textId="77777777" w:rsidR="00B06202" w:rsidRPr="00BD7288" w:rsidRDefault="00B06202" w:rsidP="00173DB0">
            <w:pPr>
              <w:spacing w:line="240" w:lineRule="auto"/>
              <w:jc w:val="center"/>
              <w:textAlignment w:val="baseline"/>
              <w:rPr>
                <w:rStyle w:val="Lienhypertexte"/>
                <w:sz w:val="16"/>
                <w:szCs w:val="16"/>
              </w:rPr>
            </w:pPr>
          </w:p>
        </w:tc>
      </w:tr>
      <w:tr w:rsidR="00B06202" w:rsidRPr="00BD7288" w14:paraId="3C3D2C55" w14:textId="77777777" w:rsidTr="001D5E3B">
        <w:trPr>
          <w:trHeight w:val="300"/>
        </w:trPr>
        <w:tc>
          <w:tcPr>
            <w:tcW w:w="14876" w:type="dxa"/>
            <w:gridSpan w:val="2"/>
            <w:shd w:val="clear" w:color="auto" w:fill="0070C0"/>
            <w:vAlign w:val="center"/>
          </w:tcPr>
          <w:p w14:paraId="603A6B8F" w14:textId="77777777" w:rsidR="00B06202" w:rsidRPr="00BD7288" w:rsidRDefault="00B06202" w:rsidP="00173DB0">
            <w:pPr>
              <w:rPr>
                <w:rStyle w:val="Lienhypertexte"/>
                <w:b/>
                <w:bCs/>
                <w:color w:val="FFFFFF" w:themeColor="background1"/>
                <w:sz w:val="18"/>
                <w:szCs w:val="18"/>
              </w:rPr>
            </w:pPr>
            <w:r w:rsidRPr="00BD7288">
              <w:rPr>
                <w:b/>
                <w:color w:val="FFFFFF" w:themeColor="background1"/>
                <w:sz w:val="18"/>
              </w:rPr>
              <w:t>Notes explicatives</w:t>
            </w:r>
          </w:p>
        </w:tc>
      </w:tr>
      <w:tr w:rsidR="00B06202" w:rsidRPr="00BD7288" w14:paraId="680842B0" w14:textId="77777777" w:rsidTr="001D5E3B">
        <w:trPr>
          <w:trHeight w:val="300"/>
        </w:trPr>
        <w:tc>
          <w:tcPr>
            <w:tcW w:w="1841" w:type="dxa"/>
            <w:shd w:val="clear" w:color="auto" w:fill="auto"/>
            <w:vAlign w:val="center"/>
          </w:tcPr>
          <w:p w14:paraId="11DA9B7D" w14:textId="4809F2DD" w:rsidR="00B06202" w:rsidRPr="00BD7288" w:rsidRDefault="00B06202" w:rsidP="00173DB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5" w:type="dxa"/>
            <w:shd w:val="clear" w:color="auto" w:fill="auto"/>
            <w:vAlign w:val="center"/>
          </w:tcPr>
          <w:p w14:paraId="0A8BBF63" w14:textId="44414976" w:rsidR="00687DA9" w:rsidRPr="00BD7288" w:rsidRDefault="00687DA9" w:rsidP="00687DA9">
            <w:pPr>
              <w:rPr>
                <w:color w:val="000000" w:themeColor="text1"/>
                <w:sz w:val="16"/>
                <w:szCs w:val="16"/>
              </w:rPr>
            </w:pPr>
            <w:r w:rsidRPr="00BD7288">
              <w:rPr>
                <w:color w:val="000000" w:themeColor="text1"/>
                <w:sz w:val="16"/>
              </w:rPr>
              <w:t>Dans le cas des candidatures de groupe, les directives de signature des PRI exigent que toutes les opérations d</w:t>
            </w:r>
            <w:r w:rsidR="0011166E" w:rsidRPr="00BD7288">
              <w:rPr>
                <w:color w:val="000000" w:themeColor="text1"/>
                <w:sz w:val="16"/>
              </w:rPr>
              <w:t>’</w:t>
            </w:r>
            <w:r w:rsidRPr="00BD7288">
              <w:rPr>
                <w:color w:val="000000" w:themeColor="text1"/>
                <w:sz w:val="16"/>
              </w:rPr>
              <w:t>une entreprise signataire signent en même temps, y compris ses filiales, ce qui garantit que les signataires rendent compte de tous leurs actifs sous gestion.</w:t>
            </w:r>
          </w:p>
          <w:p w14:paraId="2E39FC8D" w14:textId="77777777" w:rsidR="00687DA9" w:rsidRPr="00BD7288" w:rsidRDefault="00687DA9" w:rsidP="00687DA9">
            <w:pPr>
              <w:rPr>
                <w:color w:val="000000" w:themeColor="text1"/>
                <w:sz w:val="16"/>
                <w:szCs w:val="16"/>
              </w:rPr>
            </w:pPr>
          </w:p>
          <w:p w14:paraId="019A80EC" w14:textId="49EC4C2C" w:rsidR="00687DA9" w:rsidRPr="00BD7288" w:rsidRDefault="00687DA9" w:rsidP="00687DA9">
            <w:pPr>
              <w:rPr>
                <w:color w:val="000000" w:themeColor="text1"/>
                <w:sz w:val="16"/>
                <w:szCs w:val="16"/>
              </w:rPr>
            </w:pPr>
            <w:r w:rsidRPr="00BD7288">
              <w:rPr>
                <w:color w:val="000000" w:themeColor="text1"/>
                <w:sz w:val="16"/>
              </w:rPr>
              <w:t>Toutefois, l</w:t>
            </w:r>
            <w:r w:rsidR="0011166E" w:rsidRPr="00BD7288">
              <w:rPr>
                <w:color w:val="000000" w:themeColor="text1"/>
                <w:sz w:val="16"/>
              </w:rPr>
              <w:t>’</w:t>
            </w:r>
            <w:r w:rsidRPr="00BD7288">
              <w:rPr>
                <w:color w:val="000000" w:themeColor="text1"/>
                <w:sz w:val="16"/>
              </w:rPr>
              <w:t>entreprise peut encore décider si elle veut y parvenir (i) en inscrivant l</w:t>
            </w:r>
            <w:r w:rsidR="0011166E" w:rsidRPr="00BD7288">
              <w:rPr>
                <w:color w:val="000000" w:themeColor="text1"/>
                <w:sz w:val="16"/>
              </w:rPr>
              <w:t>’</w:t>
            </w:r>
            <w:r w:rsidRPr="00BD7288">
              <w:rPr>
                <w:color w:val="000000" w:themeColor="text1"/>
                <w:sz w:val="16"/>
              </w:rPr>
              <w:t>ensemble du groupe en tant que signataire consolidé ou (ii) en inscrivant individuellement toutes les filiales (simultanément) en tant que signataires multiples. Dans le premier cas, le signataire doit rendre compte de tous les actifs sous gestion sur une base consolidée. Dans ce dernier cas, chaque filiale rendra compte aux PRI de manière indépendante et pourra être exclue de la déclaration du signataire. L</w:t>
            </w:r>
            <w:r w:rsidR="0011166E" w:rsidRPr="00BD7288">
              <w:rPr>
                <w:color w:val="000000" w:themeColor="text1"/>
                <w:sz w:val="16"/>
              </w:rPr>
              <w:t>’</w:t>
            </w:r>
            <w:r w:rsidRPr="00BD7288">
              <w:rPr>
                <w:color w:val="000000" w:themeColor="text1"/>
                <w:sz w:val="16"/>
              </w:rPr>
              <w:t>objectif de cet indicateur consiste à identifier les filiales d</w:t>
            </w:r>
            <w:r w:rsidR="0011166E" w:rsidRPr="00BD7288">
              <w:rPr>
                <w:color w:val="000000" w:themeColor="text1"/>
                <w:sz w:val="16"/>
              </w:rPr>
              <w:t>’</w:t>
            </w:r>
            <w:r w:rsidRPr="00BD7288">
              <w:rPr>
                <w:color w:val="000000" w:themeColor="text1"/>
                <w:sz w:val="16"/>
              </w:rPr>
              <w:t>un signataire qui sont incluses dans le rapport ou exclues de celui-ci.</w:t>
            </w:r>
          </w:p>
          <w:p w14:paraId="1F508D17" w14:textId="77777777" w:rsidR="00687DA9" w:rsidRPr="00BD7288" w:rsidRDefault="00687DA9" w:rsidP="00687DA9">
            <w:pPr>
              <w:rPr>
                <w:color w:val="000000" w:themeColor="text1"/>
                <w:sz w:val="16"/>
                <w:szCs w:val="16"/>
              </w:rPr>
            </w:pPr>
          </w:p>
          <w:p w14:paraId="70417D67" w14:textId="77777777" w:rsidR="00687DA9" w:rsidRPr="00BD7288" w:rsidRDefault="00687DA9" w:rsidP="00687DA9">
            <w:pPr>
              <w:rPr>
                <w:b/>
                <w:bCs/>
                <w:color w:val="000000" w:themeColor="text1"/>
                <w:sz w:val="16"/>
                <w:szCs w:val="16"/>
              </w:rPr>
            </w:pPr>
            <w:r w:rsidRPr="00BD7288">
              <w:rPr>
                <w:b/>
                <w:color w:val="000000" w:themeColor="text1"/>
                <w:sz w:val="16"/>
              </w:rPr>
              <w:t>Exception pour les groupes qui couvrent différentes catégories de signataires</w:t>
            </w:r>
          </w:p>
          <w:p w14:paraId="1B74B9CA" w14:textId="07DC9B5C" w:rsidR="00B06202" w:rsidRPr="00BD7288" w:rsidRDefault="00687DA9" w:rsidP="00B06202">
            <w:pPr>
              <w:rPr>
                <w:rStyle w:val="Lienhypertexte"/>
                <w:color w:val="000000" w:themeColor="text1"/>
                <w:sz w:val="16"/>
                <w:szCs w:val="16"/>
              </w:rPr>
            </w:pPr>
            <w:r w:rsidRPr="00BD7288">
              <w:rPr>
                <w:color w:val="000000" w:themeColor="text1"/>
                <w:sz w:val="16"/>
              </w:rPr>
              <w:t>Un signataire ne peut pas couvrir plusieurs catégories, ce qui signifie que lorsqu</w:t>
            </w:r>
            <w:r w:rsidR="0011166E" w:rsidRPr="00BD7288">
              <w:rPr>
                <w:color w:val="000000" w:themeColor="text1"/>
                <w:sz w:val="16"/>
              </w:rPr>
              <w:t>’</w:t>
            </w:r>
            <w:r w:rsidRPr="00BD7288">
              <w:rPr>
                <w:color w:val="000000" w:themeColor="text1"/>
                <w:sz w:val="16"/>
              </w:rPr>
              <w:t>un groupe comprend des éléments constitutifs qui relèvent de différentes catégories de signataires (à savoir des investisseurs institutionnels, des sociétés de gestion et/ou des prestataires de services, il doit signer ses opérations pertinentes séparément en inscrivant ses filiales dans chacune des catégories de signataires pertinentes</w:t>
            </w:r>
            <w:r w:rsidR="0011166E" w:rsidRPr="00BD7288">
              <w:rPr>
                <w:color w:val="000000" w:themeColor="text1"/>
                <w:sz w:val="16"/>
              </w:rPr>
              <w:t> ;</w:t>
            </w:r>
            <w:r w:rsidRPr="00BD7288">
              <w:rPr>
                <w:color w:val="000000" w:themeColor="text1"/>
                <w:sz w:val="16"/>
              </w:rPr>
              <w:t xml:space="preserve"> il doit ensuite </w:t>
            </w:r>
            <w:r w:rsidR="000E047B" w:rsidRPr="00BD7288">
              <w:rPr>
                <w:color w:val="000000" w:themeColor="text1"/>
                <w:sz w:val="16"/>
              </w:rPr>
              <w:t>soumettre un reporting</w:t>
            </w:r>
            <w:r w:rsidRPr="00BD7288">
              <w:rPr>
                <w:color w:val="000000" w:themeColor="text1"/>
                <w:sz w:val="16"/>
              </w:rPr>
              <w:t xml:space="preserve"> distinct en fonction de leur catégorisation.</w:t>
            </w:r>
          </w:p>
        </w:tc>
      </w:tr>
      <w:tr w:rsidR="00E1682B" w:rsidRPr="00BD7288" w14:paraId="4F8B17C8" w14:textId="77777777" w:rsidTr="001D5E3B">
        <w:trPr>
          <w:trHeight w:val="300"/>
        </w:trPr>
        <w:tc>
          <w:tcPr>
            <w:tcW w:w="1841" w:type="dxa"/>
            <w:shd w:val="clear" w:color="auto" w:fill="auto"/>
            <w:vAlign w:val="center"/>
          </w:tcPr>
          <w:p w14:paraId="1FF33EA5" w14:textId="18003801" w:rsidR="00E1682B" w:rsidRPr="00BD7288" w:rsidRDefault="00B566C3" w:rsidP="00E1682B">
            <w:pPr>
              <w:rPr>
                <w:rStyle w:val="Lienhypertexte"/>
                <w:b/>
                <w:sz w:val="16"/>
                <w:szCs w:val="16"/>
              </w:rPr>
            </w:pPr>
            <w:r w:rsidRPr="00BD7288">
              <w:rPr>
                <w:b/>
                <w:sz w:val="16"/>
              </w:rPr>
              <w:t>Recommandations</w:t>
            </w:r>
            <w:r w:rsidR="00E1682B" w:rsidRPr="00BD7288">
              <w:rPr>
                <w:b/>
                <w:sz w:val="16"/>
              </w:rPr>
              <w:t xml:space="preserve"> supplémentaires en matière de reporting</w:t>
            </w:r>
          </w:p>
        </w:tc>
        <w:tc>
          <w:tcPr>
            <w:tcW w:w="13035" w:type="dxa"/>
            <w:shd w:val="clear" w:color="auto" w:fill="auto"/>
            <w:vAlign w:val="center"/>
          </w:tcPr>
          <w:p w14:paraId="51B6F836" w14:textId="381F02D1" w:rsidR="00E1682B" w:rsidRPr="00BD7288" w:rsidRDefault="00E1682B" w:rsidP="00E1682B">
            <w:pPr>
              <w:rPr>
                <w:color w:val="000000" w:themeColor="text1"/>
                <w:sz w:val="16"/>
                <w:szCs w:val="16"/>
              </w:rPr>
            </w:pPr>
            <w:r w:rsidRPr="00BD7288">
              <w:rPr>
                <w:color w:val="000000" w:themeColor="text1"/>
                <w:sz w:val="16"/>
              </w:rPr>
              <w:t>Si le signataire a inscrit l</w:t>
            </w:r>
            <w:r w:rsidR="0011166E" w:rsidRPr="00BD7288">
              <w:rPr>
                <w:color w:val="000000" w:themeColor="text1"/>
                <w:sz w:val="16"/>
              </w:rPr>
              <w:t>’</w:t>
            </w:r>
            <w:r w:rsidRPr="00BD7288">
              <w:rPr>
                <w:color w:val="000000" w:themeColor="text1"/>
                <w:sz w:val="16"/>
              </w:rPr>
              <w:t xml:space="preserve">ensemble du groupe en tant que </w:t>
            </w:r>
            <w:r w:rsidRPr="00BD7288">
              <w:rPr>
                <w:b/>
                <w:color w:val="000000" w:themeColor="text1"/>
                <w:sz w:val="16"/>
              </w:rPr>
              <w:t>signataire consolidé, il doit rendre compte du total des actifs sous gestion consolidés de l</w:t>
            </w:r>
            <w:r w:rsidR="0011166E" w:rsidRPr="00BD7288">
              <w:rPr>
                <w:b/>
                <w:color w:val="000000" w:themeColor="text1"/>
                <w:sz w:val="16"/>
              </w:rPr>
              <w:t>’</w:t>
            </w:r>
            <w:r w:rsidRPr="00BD7288">
              <w:rPr>
                <w:b/>
                <w:color w:val="000000" w:themeColor="text1"/>
                <w:sz w:val="16"/>
              </w:rPr>
              <w:t>entité désignée comme signataire des PRI</w:t>
            </w:r>
            <w:r w:rsidRPr="00BD7288">
              <w:rPr>
                <w:color w:val="000000" w:themeColor="text1"/>
                <w:sz w:val="16"/>
              </w:rPr>
              <w:t>, y compris toutes les filiales détenues à plus de 50</w:t>
            </w:r>
            <w:r w:rsidR="009151A5" w:rsidRPr="00BD7288">
              <w:rPr>
                <w:color w:val="000000" w:themeColor="text1"/>
                <w:sz w:val="16"/>
              </w:rPr>
              <w:t> %</w:t>
            </w:r>
            <w:r w:rsidRPr="00BD7288">
              <w:rPr>
                <w:color w:val="000000" w:themeColor="text1"/>
                <w:sz w:val="16"/>
              </w:rPr>
              <w:t xml:space="preserve"> par l</w:t>
            </w:r>
            <w:r w:rsidR="0011166E" w:rsidRPr="00BD7288">
              <w:rPr>
                <w:color w:val="000000" w:themeColor="text1"/>
                <w:sz w:val="16"/>
              </w:rPr>
              <w:t>’</w:t>
            </w:r>
            <w:r w:rsidRPr="00BD7288">
              <w:rPr>
                <w:color w:val="000000" w:themeColor="text1"/>
                <w:sz w:val="16"/>
              </w:rPr>
              <w:t>entité mère. L</w:t>
            </w:r>
            <w:r w:rsidR="0011166E" w:rsidRPr="00BD7288">
              <w:rPr>
                <w:color w:val="000000" w:themeColor="text1"/>
                <w:sz w:val="16"/>
              </w:rPr>
              <w:t>’</w:t>
            </w:r>
            <w:r w:rsidRPr="00BD7288">
              <w:rPr>
                <w:color w:val="000000" w:themeColor="text1"/>
                <w:sz w:val="16"/>
              </w:rPr>
              <w:t>ensemble des actifs sous gestion des filiales détenues dans le cadre d</w:t>
            </w:r>
            <w:r w:rsidR="0011166E" w:rsidRPr="00BD7288">
              <w:rPr>
                <w:color w:val="000000" w:themeColor="text1"/>
                <w:sz w:val="16"/>
              </w:rPr>
              <w:t>’</w:t>
            </w:r>
            <w:r w:rsidRPr="00BD7288">
              <w:rPr>
                <w:color w:val="000000" w:themeColor="text1"/>
                <w:sz w:val="16"/>
              </w:rPr>
              <w:t>une participation majoritaire doivent être inclus dans le montant total déclaré par l</w:t>
            </w:r>
            <w:r w:rsidR="0011166E" w:rsidRPr="00BD7288">
              <w:rPr>
                <w:color w:val="000000" w:themeColor="text1"/>
                <w:sz w:val="16"/>
              </w:rPr>
              <w:t>’</w:t>
            </w:r>
            <w:r w:rsidRPr="00BD7288">
              <w:rPr>
                <w:color w:val="000000" w:themeColor="text1"/>
                <w:sz w:val="16"/>
              </w:rPr>
              <w:t xml:space="preserve">entité mère. </w:t>
            </w:r>
          </w:p>
          <w:p w14:paraId="735D1943" w14:textId="77777777" w:rsidR="00E1682B" w:rsidRPr="00BD7288" w:rsidRDefault="00E1682B" w:rsidP="00E1682B">
            <w:pPr>
              <w:rPr>
                <w:color w:val="000000" w:themeColor="text1"/>
                <w:sz w:val="16"/>
                <w:szCs w:val="16"/>
              </w:rPr>
            </w:pPr>
          </w:p>
          <w:p w14:paraId="559F23E3" w14:textId="3AC1C1BA" w:rsidR="00E1682B" w:rsidRPr="00BD7288" w:rsidRDefault="00E1682B" w:rsidP="00E1682B">
            <w:pPr>
              <w:rPr>
                <w:color w:val="000000" w:themeColor="text1"/>
                <w:sz w:val="16"/>
                <w:szCs w:val="16"/>
              </w:rPr>
            </w:pPr>
            <w:r w:rsidRPr="00BD7288">
              <w:rPr>
                <w:color w:val="000000" w:themeColor="text1"/>
                <w:sz w:val="16"/>
              </w:rPr>
              <w:t xml:space="preserve">Si les filiales signataires se sont inscrites </w:t>
            </w:r>
            <w:r w:rsidRPr="00BD7288">
              <w:rPr>
                <w:b/>
                <w:color w:val="000000" w:themeColor="text1"/>
                <w:sz w:val="16"/>
              </w:rPr>
              <w:t>séparément, elles doivent toutes déclarer leur propre total d</w:t>
            </w:r>
            <w:r w:rsidR="0011166E" w:rsidRPr="00BD7288">
              <w:rPr>
                <w:b/>
                <w:color w:val="000000" w:themeColor="text1"/>
                <w:sz w:val="16"/>
              </w:rPr>
              <w:t>’</w:t>
            </w:r>
            <w:r w:rsidRPr="00BD7288">
              <w:rPr>
                <w:b/>
                <w:color w:val="000000" w:themeColor="text1"/>
                <w:sz w:val="16"/>
              </w:rPr>
              <w:t>actifs sous gestion</w:t>
            </w:r>
            <w:r w:rsidRPr="00BD7288">
              <w:rPr>
                <w:color w:val="000000" w:themeColor="text1"/>
                <w:sz w:val="16"/>
              </w:rPr>
              <w:t>, y compris les fonds gérés pour le compte de leur entité mère et d</w:t>
            </w:r>
            <w:r w:rsidR="0011166E" w:rsidRPr="00BD7288">
              <w:rPr>
                <w:color w:val="000000" w:themeColor="text1"/>
                <w:sz w:val="16"/>
              </w:rPr>
              <w:t>’</w:t>
            </w:r>
            <w:r w:rsidRPr="00BD7288">
              <w:rPr>
                <w:color w:val="000000" w:themeColor="text1"/>
                <w:sz w:val="16"/>
              </w:rPr>
              <w:t>autres clients. Dans ce cas, l</w:t>
            </w:r>
            <w:r w:rsidR="0011166E" w:rsidRPr="00BD7288">
              <w:rPr>
                <w:color w:val="000000" w:themeColor="text1"/>
                <w:sz w:val="16"/>
              </w:rPr>
              <w:t>’</w:t>
            </w:r>
            <w:r w:rsidRPr="00BD7288">
              <w:rPr>
                <w:color w:val="000000" w:themeColor="text1"/>
                <w:sz w:val="16"/>
              </w:rPr>
              <w:t>entité mère est toujours encouragée à déclarer son total d</w:t>
            </w:r>
            <w:r w:rsidR="0011166E" w:rsidRPr="00BD7288">
              <w:rPr>
                <w:color w:val="000000" w:themeColor="text1"/>
                <w:sz w:val="16"/>
              </w:rPr>
              <w:t>’</w:t>
            </w:r>
            <w:r w:rsidRPr="00BD7288">
              <w:rPr>
                <w:color w:val="000000" w:themeColor="text1"/>
                <w:sz w:val="16"/>
              </w:rPr>
              <w:t>actifs sous gestion consolidé (et donc à décrire les activités de sa filiale dans son rapport consolidé). Cependant, elle peut également choisir d</w:t>
            </w:r>
            <w:r w:rsidR="0011166E" w:rsidRPr="00BD7288">
              <w:rPr>
                <w:color w:val="000000" w:themeColor="text1"/>
                <w:sz w:val="16"/>
              </w:rPr>
              <w:t>’</w:t>
            </w:r>
            <w:r w:rsidRPr="00BD7288">
              <w:rPr>
                <w:color w:val="000000" w:themeColor="text1"/>
                <w:sz w:val="16"/>
              </w:rPr>
              <w:t>exclure les fonds gérés par la filiale de son propre total d</w:t>
            </w:r>
            <w:r w:rsidR="0011166E" w:rsidRPr="00BD7288">
              <w:rPr>
                <w:color w:val="000000" w:themeColor="text1"/>
                <w:sz w:val="16"/>
              </w:rPr>
              <w:t>’</w:t>
            </w:r>
            <w:r w:rsidRPr="00BD7288">
              <w:rPr>
                <w:color w:val="000000" w:themeColor="text1"/>
                <w:sz w:val="16"/>
              </w:rPr>
              <w:t>actifs sous gestion [OO 4] et donc de toutes les activités déclarées.</w:t>
            </w:r>
          </w:p>
          <w:p w14:paraId="5530A1BE" w14:textId="77777777" w:rsidR="00E1682B" w:rsidRPr="00BD7288" w:rsidRDefault="00E1682B" w:rsidP="00E1682B">
            <w:pPr>
              <w:rPr>
                <w:color w:val="000000" w:themeColor="text1"/>
                <w:sz w:val="16"/>
                <w:szCs w:val="16"/>
              </w:rPr>
            </w:pPr>
          </w:p>
          <w:p w14:paraId="45B9CD8A" w14:textId="77777777" w:rsidR="00E1682B" w:rsidRPr="00BD7288" w:rsidRDefault="00E1682B" w:rsidP="00E1682B">
            <w:pPr>
              <w:rPr>
                <w:b/>
                <w:bCs/>
                <w:color w:val="000000" w:themeColor="text1"/>
                <w:sz w:val="16"/>
                <w:szCs w:val="16"/>
              </w:rPr>
            </w:pPr>
            <w:r w:rsidRPr="00BD7288">
              <w:rPr>
                <w:b/>
                <w:color w:val="000000" w:themeColor="text1"/>
                <w:sz w:val="16"/>
              </w:rPr>
              <w:t>Exception pour les groupes qui couvrent différentes catégories de signataires</w:t>
            </w:r>
          </w:p>
          <w:p w14:paraId="040F06F8" w14:textId="77777777" w:rsidR="00E1682B" w:rsidRPr="00BD7288" w:rsidRDefault="00E1682B" w:rsidP="00E1682B">
            <w:pPr>
              <w:rPr>
                <w:rStyle w:val="Lienhypertexte"/>
                <w:color w:val="000000" w:themeColor="text1"/>
                <w:sz w:val="16"/>
                <w:szCs w:val="16"/>
              </w:rPr>
            </w:pPr>
            <w:r w:rsidRPr="00BD7288">
              <w:rPr>
                <w:color w:val="000000" w:themeColor="text1"/>
                <w:sz w:val="16"/>
              </w:rPr>
              <w:t>Un investisseur institutionnel détenant une société de gestion doit exclure les fonds gérés par les sociétés de gestion filiales pour le compte de tiers de ses fonds déclarés. Cette procédure a pour objectif de permettre aux investisseurs institutionnels de ne déclarer que les fonds gérés pour le compte de leurs propres bénéficiaires.</w:t>
            </w:r>
          </w:p>
        </w:tc>
      </w:tr>
      <w:tr w:rsidR="00B06202" w:rsidRPr="00BD7288" w14:paraId="7FDB9680" w14:textId="77777777" w:rsidTr="001D5E3B">
        <w:trPr>
          <w:trHeight w:val="300"/>
        </w:trPr>
        <w:tc>
          <w:tcPr>
            <w:tcW w:w="1841" w:type="dxa"/>
            <w:shd w:val="clear" w:color="auto" w:fill="auto"/>
            <w:vAlign w:val="center"/>
          </w:tcPr>
          <w:p w14:paraId="261C3CA2" w14:textId="77777777" w:rsidR="00B06202" w:rsidRPr="00BD7288" w:rsidRDefault="00B06202" w:rsidP="00173DB0">
            <w:pPr>
              <w:rPr>
                <w:b/>
                <w:bCs/>
                <w:sz w:val="16"/>
                <w:szCs w:val="16"/>
              </w:rPr>
            </w:pPr>
            <w:r w:rsidRPr="00BD7288">
              <w:rPr>
                <w:b/>
                <w:sz w:val="16"/>
              </w:rPr>
              <w:t>Autres ressources</w:t>
            </w:r>
          </w:p>
        </w:tc>
        <w:tc>
          <w:tcPr>
            <w:tcW w:w="13035" w:type="dxa"/>
            <w:shd w:val="clear" w:color="auto" w:fill="auto"/>
            <w:vAlign w:val="center"/>
          </w:tcPr>
          <w:p w14:paraId="244ED8B0" w14:textId="30AC2B21" w:rsidR="00B06202" w:rsidRPr="00BD7288" w:rsidRDefault="00C03644" w:rsidP="00C03644">
            <w:pPr>
              <w:rPr>
                <w:rStyle w:val="Lienhypertexte"/>
                <w:color w:val="000000" w:themeColor="text1"/>
              </w:rPr>
            </w:pPr>
            <w:r w:rsidRPr="00BD7288">
              <w:rPr>
                <w:rStyle w:val="Lienhypertexte"/>
                <w:color w:val="000000" w:themeColor="text1"/>
                <w:sz w:val="16"/>
              </w:rPr>
              <w:t xml:space="preserve">Veuillez vous reporter aux </w:t>
            </w:r>
            <w:hyperlink r:id="rId18" w:history="1">
              <w:r w:rsidRPr="00BD7288">
                <w:rPr>
                  <w:rStyle w:val="Lienhypertexte"/>
                  <w:sz w:val="16"/>
                </w:rPr>
                <w:t>Directives applicables aux signataires pour l</w:t>
              </w:r>
              <w:r w:rsidR="0011166E" w:rsidRPr="00BD7288">
                <w:rPr>
                  <w:rStyle w:val="Lienhypertexte"/>
                  <w:sz w:val="16"/>
                </w:rPr>
                <w:t>’</w:t>
              </w:r>
              <w:r w:rsidRPr="00BD7288">
                <w:rPr>
                  <w:rStyle w:val="Lienhypertexte"/>
                  <w:sz w:val="16"/>
                </w:rPr>
                <w:t>adhésion aux PRI (PRI signatory sign-up guidelines)</w:t>
              </w:r>
            </w:hyperlink>
            <w:r w:rsidRPr="00BD7288">
              <w:rPr>
                <w:rStyle w:val="Lienhypertexte"/>
                <w:color w:val="000000" w:themeColor="text1"/>
                <w:sz w:val="16"/>
              </w:rPr>
              <w:t xml:space="preserve"> pour plus d</w:t>
            </w:r>
            <w:r w:rsidR="0011166E" w:rsidRPr="00BD7288">
              <w:rPr>
                <w:rStyle w:val="Lienhypertexte"/>
                <w:color w:val="000000" w:themeColor="text1"/>
                <w:sz w:val="16"/>
              </w:rPr>
              <w:t>’</w:t>
            </w:r>
            <w:r w:rsidRPr="00BD7288">
              <w:rPr>
                <w:rStyle w:val="Lienhypertexte"/>
                <w:color w:val="000000" w:themeColor="text1"/>
                <w:sz w:val="16"/>
              </w:rPr>
              <w:t>informations sur les critères et les processus employés par les PRI pour évaluer l</w:t>
            </w:r>
            <w:r w:rsidR="0011166E" w:rsidRPr="00BD7288">
              <w:rPr>
                <w:rStyle w:val="Lienhypertexte"/>
                <w:color w:val="000000" w:themeColor="text1"/>
                <w:sz w:val="16"/>
              </w:rPr>
              <w:t>’</w:t>
            </w:r>
            <w:r w:rsidRPr="00BD7288">
              <w:rPr>
                <w:rStyle w:val="Lienhypertexte"/>
                <w:color w:val="000000" w:themeColor="text1"/>
                <w:sz w:val="16"/>
              </w:rPr>
              <w:t>éligibilité et la catégorisation des signataires.</w:t>
            </w:r>
          </w:p>
        </w:tc>
      </w:tr>
      <w:tr w:rsidR="00B06202" w:rsidRPr="00BD7288" w14:paraId="25ED7D12" w14:textId="77777777" w:rsidTr="001D5E3B">
        <w:trPr>
          <w:trHeight w:val="300"/>
        </w:trPr>
        <w:tc>
          <w:tcPr>
            <w:tcW w:w="14876" w:type="dxa"/>
            <w:gridSpan w:val="2"/>
            <w:shd w:val="clear" w:color="auto" w:fill="0070C0"/>
            <w:vAlign w:val="center"/>
          </w:tcPr>
          <w:p w14:paraId="2629A00B" w14:textId="77777777" w:rsidR="00B06202" w:rsidRPr="00BD7288" w:rsidRDefault="00B06202" w:rsidP="00173DB0">
            <w:pPr>
              <w:rPr>
                <w:color w:val="FFFFFF" w:themeColor="background1"/>
                <w:sz w:val="16"/>
                <w:szCs w:val="16"/>
              </w:rPr>
            </w:pPr>
            <w:r w:rsidRPr="00BD7288">
              <w:rPr>
                <w:b/>
                <w:color w:val="FFFFFF" w:themeColor="background1"/>
                <w:sz w:val="18"/>
              </w:rPr>
              <w:t>Logique</w:t>
            </w:r>
          </w:p>
        </w:tc>
      </w:tr>
      <w:tr w:rsidR="00B06202" w:rsidRPr="00BD7288" w14:paraId="03C12CB3" w14:textId="77777777" w:rsidTr="001D5E3B">
        <w:trPr>
          <w:trHeight w:val="300"/>
        </w:trPr>
        <w:tc>
          <w:tcPr>
            <w:tcW w:w="1841" w:type="dxa"/>
            <w:shd w:val="clear" w:color="auto" w:fill="auto"/>
            <w:vAlign w:val="center"/>
          </w:tcPr>
          <w:p w14:paraId="22E3E26C" w14:textId="42F871FF" w:rsidR="00B06202" w:rsidRPr="00BD7288" w:rsidRDefault="0011166E" w:rsidP="00173DB0">
            <w:pPr>
              <w:rPr>
                <w:b/>
                <w:bCs/>
                <w:sz w:val="16"/>
                <w:szCs w:val="16"/>
              </w:rPr>
            </w:pPr>
            <w:r w:rsidRPr="00BD7288">
              <w:rPr>
                <w:b/>
                <w:sz w:val="16"/>
              </w:rPr>
              <w:t>Lien avec</w:t>
            </w:r>
          </w:p>
        </w:tc>
        <w:tc>
          <w:tcPr>
            <w:tcW w:w="13035" w:type="dxa"/>
            <w:shd w:val="clear" w:color="auto" w:fill="auto"/>
            <w:vAlign w:val="center"/>
          </w:tcPr>
          <w:p w14:paraId="1B721CA2" w14:textId="77777777" w:rsidR="00B06202" w:rsidRPr="00BD7288" w:rsidRDefault="008752B2" w:rsidP="00173DB0">
            <w:pPr>
              <w:rPr>
                <w:color w:val="000000" w:themeColor="text1"/>
                <w:sz w:val="16"/>
                <w:szCs w:val="16"/>
              </w:rPr>
            </w:pPr>
            <w:r w:rsidRPr="00BD7288">
              <w:rPr>
                <w:color w:val="000000" w:themeColor="text1"/>
                <w:sz w:val="16"/>
              </w:rPr>
              <w:t xml:space="preserve">[OO 2.1] </w:t>
            </w:r>
          </w:p>
        </w:tc>
      </w:tr>
      <w:tr w:rsidR="00B06202" w:rsidRPr="00BD7288" w14:paraId="6E773C79" w14:textId="77777777" w:rsidTr="001D5E3B">
        <w:trPr>
          <w:trHeight w:val="300"/>
        </w:trPr>
        <w:tc>
          <w:tcPr>
            <w:tcW w:w="1841" w:type="dxa"/>
            <w:shd w:val="clear" w:color="auto" w:fill="auto"/>
            <w:vAlign w:val="center"/>
          </w:tcPr>
          <w:p w14:paraId="24DC8B32" w14:textId="77777777" w:rsidR="00B06202" w:rsidRPr="00BD7288" w:rsidRDefault="00B06202" w:rsidP="00173DB0">
            <w:pPr>
              <w:rPr>
                <w:b/>
                <w:bCs/>
                <w:sz w:val="16"/>
                <w:szCs w:val="16"/>
              </w:rPr>
            </w:pPr>
            <w:r w:rsidRPr="00BD7288">
              <w:rPr>
                <w:b/>
                <w:sz w:val="16"/>
              </w:rPr>
              <w:t>Accès à</w:t>
            </w:r>
          </w:p>
        </w:tc>
        <w:tc>
          <w:tcPr>
            <w:tcW w:w="13035" w:type="dxa"/>
            <w:shd w:val="clear" w:color="auto" w:fill="auto"/>
            <w:vAlign w:val="center"/>
          </w:tcPr>
          <w:p w14:paraId="3BD4D189" w14:textId="54FCD321" w:rsidR="00B06202" w:rsidRPr="00BD7288" w:rsidRDefault="00946722" w:rsidP="00173DB0">
            <w:pPr>
              <w:rPr>
                <w:color w:val="000000" w:themeColor="text1"/>
                <w:sz w:val="16"/>
                <w:szCs w:val="16"/>
              </w:rPr>
            </w:pPr>
            <w:r w:rsidRPr="00BD7288">
              <w:rPr>
                <w:color w:val="000000" w:themeColor="text1"/>
                <w:sz w:val="16"/>
              </w:rPr>
              <w:t>Sans objet</w:t>
            </w:r>
          </w:p>
        </w:tc>
      </w:tr>
      <w:tr w:rsidR="00B06202" w:rsidRPr="00BD7288" w14:paraId="1A5E57D2" w14:textId="77777777" w:rsidTr="001D5E3B">
        <w:trPr>
          <w:trHeight w:val="300"/>
        </w:trPr>
        <w:tc>
          <w:tcPr>
            <w:tcW w:w="14876" w:type="dxa"/>
            <w:gridSpan w:val="2"/>
            <w:shd w:val="clear" w:color="auto" w:fill="0070C0"/>
            <w:vAlign w:val="center"/>
          </w:tcPr>
          <w:p w14:paraId="6F57E7A3" w14:textId="77777777" w:rsidR="00B06202" w:rsidRPr="00BD7288" w:rsidRDefault="00B06202" w:rsidP="00173DB0">
            <w:pPr>
              <w:rPr>
                <w:rFonts w:eastAsia="Times New Roman" w:cs="Arial"/>
                <w:b/>
                <w:bCs/>
                <w:color w:val="FFFFFF" w:themeColor="background1"/>
                <w:sz w:val="18"/>
                <w:szCs w:val="18"/>
              </w:rPr>
            </w:pPr>
            <w:r w:rsidRPr="00BD7288">
              <w:rPr>
                <w:b/>
                <w:color w:val="FFFFFF" w:themeColor="background1"/>
                <w:sz w:val="18"/>
              </w:rPr>
              <w:lastRenderedPageBreak/>
              <w:t>Évaluation</w:t>
            </w:r>
          </w:p>
        </w:tc>
      </w:tr>
      <w:tr w:rsidR="00B06202" w:rsidRPr="00BD7288" w14:paraId="472D75F5" w14:textId="77777777" w:rsidTr="001D5E3B">
        <w:trPr>
          <w:trHeight w:val="354"/>
        </w:trPr>
        <w:tc>
          <w:tcPr>
            <w:tcW w:w="1841" w:type="dxa"/>
            <w:shd w:val="clear" w:color="auto" w:fill="auto"/>
            <w:vAlign w:val="center"/>
          </w:tcPr>
          <w:p w14:paraId="305BD3A7" w14:textId="7ABB0F51" w:rsidR="00B06202" w:rsidRPr="00BD7288" w:rsidRDefault="00B06202" w:rsidP="00173DB0">
            <w:pPr>
              <w:rPr>
                <w:b/>
                <w:sz w:val="16"/>
                <w:szCs w:val="16"/>
              </w:rPr>
            </w:pPr>
            <w:r w:rsidRPr="00BD7288">
              <w:rPr>
                <w:b/>
                <w:sz w:val="16"/>
              </w:rPr>
              <w:t>Critères d</w:t>
            </w:r>
            <w:r w:rsidR="0011166E" w:rsidRPr="00BD7288">
              <w:rPr>
                <w:b/>
                <w:sz w:val="16"/>
              </w:rPr>
              <w:t>’</w:t>
            </w:r>
            <w:r w:rsidRPr="00BD7288">
              <w:rPr>
                <w:b/>
                <w:sz w:val="16"/>
              </w:rPr>
              <w:t>évaluation</w:t>
            </w:r>
          </w:p>
        </w:tc>
        <w:tc>
          <w:tcPr>
            <w:tcW w:w="13035" w:type="dxa"/>
            <w:shd w:val="clear" w:color="auto" w:fill="auto"/>
            <w:vAlign w:val="center"/>
          </w:tcPr>
          <w:p w14:paraId="4DD388A1" w14:textId="77777777" w:rsidR="00B06202" w:rsidRPr="00BD7288" w:rsidRDefault="00C03644" w:rsidP="00173DB0">
            <w:pPr>
              <w:rPr>
                <w:color w:val="000000" w:themeColor="text1"/>
                <w:sz w:val="16"/>
                <w:szCs w:val="16"/>
              </w:rPr>
            </w:pPr>
            <w:r w:rsidRPr="00BD7288">
              <w:rPr>
                <w:rStyle w:val="Lienhypertexte"/>
                <w:color w:val="000000" w:themeColor="text1"/>
                <w:sz w:val="16"/>
              </w:rPr>
              <w:t>Non soumis à évaluation</w:t>
            </w:r>
          </w:p>
        </w:tc>
      </w:tr>
    </w:tbl>
    <w:p w14:paraId="3613204E" w14:textId="77777777" w:rsidR="00AA5F5C" w:rsidRPr="00BD7288" w:rsidRDefault="00B973BE" w:rsidP="00EB3FEE">
      <w:pPr>
        <w:pStyle w:val="Titre1"/>
      </w:pPr>
      <w:bookmarkStart w:id="19" w:name="_Toc114210102"/>
      <w:bookmarkStart w:id="20" w:name="_Toc128000168"/>
      <w:r w:rsidRPr="00BD7288">
        <w:t>Actifs sous gestion</w:t>
      </w:r>
      <w:bookmarkEnd w:id="19"/>
      <w:bookmarkEnd w:id="20"/>
    </w:p>
    <w:p w14:paraId="16CB242F" w14:textId="55311E68" w:rsidR="00173DB0" w:rsidRPr="00BD7288" w:rsidRDefault="00173DB0" w:rsidP="00173DB0">
      <w:pPr>
        <w:pStyle w:val="Titre2"/>
        <w:tabs>
          <w:tab w:val="left" w:pos="12758"/>
        </w:tabs>
      </w:pPr>
      <w:bookmarkStart w:id="21" w:name="_Toc114210103"/>
      <w:bookmarkStart w:id="22" w:name="_Toc128000169"/>
      <w:r w:rsidRPr="00BD7288">
        <w:t>Toutes les classes d</w:t>
      </w:r>
      <w:r w:rsidR="0011166E" w:rsidRPr="00BD7288">
        <w:t>’</w:t>
      </w:r>
      <w:r w:rsidRPr="00BD7288">
        <w:t>actifs [OO 3, OO 4]</w:t>
      </w:r>
      <w:bookmarkEnd w:id="21"/>
      <w:bookmarkEnd w:id="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BC0CC9" w:rsidRPr="00BD7288" w14:paraId="58FDAE97" w14:textId="77777777" w:rsidTr="003D1519">
        <w:trPr>
          <w:trHeight w:val="367"/>
        </w:trPr>
        <w:tc>
          <w:tcPr>
            <w:tcW w:w="1841" w:type="dxa"/>
            <w:vMerge w:val="restart"/>
            <w:shd w:val="clear" w:color="auto" w:fill="DFF5F9"/>
            <w:vAlign w:val="center"/>
            <w:hideMark/>
          </w:tcPr>
          <w:p w14:paraId="0A37DC5F" w14:textId="3605824C" w:rsidR="00BC0CC9" w:rsidRPr="00BD7288" w:rsidRDefault="00BC0CC9" w:rsidP="003D1519">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C0DCBF5" w14:textId="77777777" w:rsidR="00BC0CC9" w:rsidRPr="00BD7288" w:rsidRDefault="00BC0CC9" w:rsidP="003D1519">
            <w:pPr>
              <w:spacing w:line="240" w:lineRule="auto"/>
              <w:jc w:val="center"/>
              <w:textAlignment w:val="baseline"/>
              <w:rPr>
                <w:rFonts w:eastAsia="Times New Roman" w:cs="Arial"/>
                <w:b/>
                <w:sz w:val="14"/>
                <w:szCs w:val="14"/>
                <w:lang w:eastAsia="en-GB"/>
              </w:rPr>
            </w:pPr>
          </w:p>
          <w:p w14:paraId="58562642" w14:textId="77777777" w:rsidR="00BC0CC9" w:rsidRPr="00BD7288" w:rsidRDefault="00BC0CC9" w:rsidP="003D1519">
            <w:pPr>
              <w:pStyle w:val="Indicatorsubsection"/>
              <w:rPr>
                <w:sz w:val="18"/>
                <w:szCs w:val="18"/>
              </w:rPr>
            </w:pPr>
            <w:bookmarkStart w:id="23" w:name="_Toc114210104"/>
            <w:bookmarkStart w:id="24" w:name="_Toc128000170"/>
            <w:r w:rsidRPr="00BD7288">
              <w:t xml:space="preserve">OO </w:t>
            </w:r>
            <w:bookmarkEnd w:id="23"/>
            <w:r w:rsidRPr="00BD7288">
              <w:t>3</w:t>
            </w:r>
            <w:bookmarkEnd w:id="24"/>
          </w:p>
        </w:tc>
        <w:tc>
          <w:tcPr>
            <w:tcW w:w="1559" w:type="dxa"/>
            <w:shd w:val="clear" w:color="auto" w:fill="DFF5F9"/>
            <w:vAlign w:val="center"/>
            <w:hideMark/>
          </w:tcPr>
          <w:p w14:paraId="7C068AEA" w14:textId="3AF3F99E" w:rsidR="00BC0CC9" w:rsidRPr="00BD7288" w:rsidRDefault="0011166E" w:rsidP="003D1519">
            <w:pPr>
              <w:spacing w:line="240" w:lineRule="auto"/>
              <w:textAlignment w:val="baseline"/>
              <w:rPr>
                <w:rFonts w:eastAsia="Times New Roman" w:cs="Arial"/>
                <w:sz w:val="14"/>
                <w:szCs w:val="14"/>
              </w:rPr>
            </w:pPr>
            <w:r w:rsidRPr="00BD7288">
              <w:rPr>
                <w:b/>
                <w:sz w:val="14"/>
              </w:rPr>
              <w:t>Lien avec :</w:t>
            </w:r>
            <w:r w:rsidR="00BC0CC9" w:rsidRPr="00BD7288">
              <w:rPr>
                <w:b/>
                <w:sz w:val="14"/>
              </w:rPr>
              <w:t xml:space="preserve"> </w:t>
            </w:r>
          </w:p>
        </w:tc>
        <w:tc>
          <w:tcPr>
            <w:tcW w:w="2835" w:type="dxa"/>
            <w:shd w:val="clear" w:color="auto" w:fill="DFF5F9"/>
            <w:vAlign w:val="center"/>
          </w:tcPr>
          <w:p w14:paraId="220C2427" w14:textId="77777777" w:rsidR="00BC0CC9" w:rsidRPr="00BD7288" w:rsidRDefault="00BC0CC9" w:rsidP="003D1519">
            <w:pPr>
              <w:spacing w:line="240" w:lineRule="auto"/>
              <w:textAlignment w:val="baseline"/>
              <w:rPr>
                <w:rFonts w:eastAsia="Times New Roman" w:cs="Arial"/>
                <w:sz w:val="14"/>
                <w:szCs w:val="14"/>
              </w:rPr>
            </w:pPr>
            <w:r w:rsidRPr="00BD7288">
              <w:rPr>
                <w:b/>
                <w:sz w:val="22"/>
              </w:rPr>
              <w:t>Signataire provisoire</w:t>
            </w:r>
          </w:p>
        </w:tc>
        <w:tc>
          <w:tcPr>
            <w:tcW w:w="4678" w:type="dxa"/>
            <w:vMerge w:val="restart"/>
            <w:shd w:val="clear" w:color="auto" w:fill="DFF5F9"/>
            <w:vAlign w:val="center"/>
          </w:tcPr>
          <w:p w14:paraId="46D3AA6F" w14:textId="77777777" w:rsidR="00BC0CC9" w:rsidRPr="00BD7288" w:rsidRDefault="00BC0CC9" w:rsidP="003D1519">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413E3BFE" w14:textId="77777777" w:rsidR="00BC0CC9" w:rsidRPr="00BD7288" w:rsidRDefault="00BC0CC9" w:rsidP="003D1519">
            <w:pPr>
              <w:spacing w:line="240" w:lineRule="auto"/>
              <w:jc w:val="center"/>
              <w:textAlignment w:val="baseline"/>
              <w:rPr>
                <w:rFonts w:eastAsia="Times New Roman" w:cs="Arial"/>
                <w:sz w:val="14"/>
                <w:szCs w:val="14"/>
                <w:lang w:eastAsia="en-GB"/>
              </w:rPr>
            </w:pPr>
          </w:p>
          <w:p w14:paraId="0B9046AF" w14:textId="02B22633" w:rsidR="00BC0CC9" w:rsidRPr="00BD7288" w:rsidRDefault="00BC0CC9" w:rsidP="003D1519">
            <w:pPr>
              <w:jc w:val="center"/>
              <w:rPr>
                <w:sz w:val="18"/>
                <w:szCs w:val="18"/>
              </w:rPr>
            </w:pPr>
            <w:r w:rsidRPr="00BD7288">
              <w:rPr>
                <w:b/>
                <w:sz w:val="22"/>
              </w:rPr>
              <w:t>Toutes les classes d</w:t>
            </w:r>
            <w:r w:rsidR="0011166E" w:rsidRPr="00BD7288">
              <w:rPr>
                <w:b/>
                <w:sz w:val="22"/>
              </w:rPr>
              <w:t>’</w:t>
            </w:r>
            <w:r w:rsidRPr="00BD7288">
              <w:rPr>
                <w:b/>
                <w:sz w:val="22"/>
              </w:rPr>
              <w:t>actifs</w:t>
            </w:r>
          </w:p>
        </w:tc>
        <w:tc>
          <w:tcPr>
            <w:tcW w:w="1985" w:type="dxa"/>
            <w:vMerge w:val="restart"/>
            <w:shd w:val="clear" w:color="auto" w:fill="DFF5F9"/>
            <w:vAlign w:val="center"/>
            <w:hideMark/>
          </w:tcPr>
          <w:p w14:paraId="38F45F06" w14:textId="77777777" w:rsidR="00BC0CC9" w:rsidRPr="00BD7288" w:rsidRDefault="00BC0CC9" w:rsidP="003D1519">
            <w:pPr>
              <w:spacing w:line="240" w:lineRule="auto"/>
              <w:jc w:val="center"/>
              <w:textAlignment w:val="baseline"/>
              <w:rPr>
                <w:rFonts w:eastAsia="Times New Roman" w:cs="Arial"/>
                <w:b/>
                <w:bCs/>
                <w:sz w:val="14"/>
                <w:szCs w:val="14"/>
              </w:rPr>
            </w:pPr>
            <w:r w:rsidRPr="00BD7288">
              <w:rPr>
                <w:b/>
                <w:sz w:val="14"/>
              </w:rPr>
              <w:t>Principe des PRI</w:t>
            </w:r>
          </w:p>
          <w:p w14:paraId="11EE2C8B" w14:textId="77777777" w:rsidR="00BC0CC9" w:rsidRPr="00BD7288" w:rsidRDefault="00BC0CC9" w:rsidP="003D1519">
            <w:pPr>
              <w:spacing w:line="240" w:lineRule="auto"/>
              <w:jc w:val="center"/>
              <w:textAlignment w:val="baseline"/>
              <w:rPr>
                <w:rFonts w:eastAsia="Times New Roman" w:cs="Arial"/>
                <w:b/>
                <w:bCs/>
                <w:sz w:val="14"/>
                <w:szCs w:val="14"/>
                <w:lang w:eastAsia="en-GB"/>
              </w:rPr>
            </w:pPr>
          </w:p>
          <w:p w14:paraId="792F8F48" w14:textId="77777777" w:rsidR="00BC0CC9" w:rsidRPr="00BD7288" w:rsidRDefault="00BC0CC9" w:rsidP="003D1519">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3098C59A" w14:textId="72AE5A36" w:rsidR="00BC0CC9" w:rsidRPr="00BD7288" w:rsidRDefault="00BC0CC9" w:rsidP="003D1519">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FE175F1" w14:textId="77777777" w:rsidR="00BC0CC9" w:rsidRPr="00BD7288" w:rsidRDefault="00BC0CC9" w:rsidP="003D1519">
            <w:pPr>
              <w:spacing w:line="240" w:lineRule="auto"/>
              <w:jc w:val="center"/>
              <w:textAlignment w:val="baseline"/>
              <w:rPr>
                <w:rFonts w:eastAsia="Times New Roman" w:cs="Arial"/>
                <w:b/>
                <w:bCs/>
                <w:color w:val="FFFFFF" w:themeColor="background1"/>
                <w:sz w:val="14"/>
                <w:szCs w:val="14"/>
                <w:lang w:eastAsia="en-GB"/>
              </w:rPr>
            </w:pPr>
          </w:p>
          <w:p w14:paraId="377685F4" w14:textId="77777777" w:rsidR="00BC0CC9" w:rsidRPr="00BD7288" w:rsidRDefault="00BC0CC9" w:rsidP="003D1519">
            <w:pPr>
              <w:spacing w:line="240" w:lineRule="auto"/>
              <w:jc w:val="center"/>
              <w:textAlignment w:val="baseline"/>
              <w:rPr>
                <w:rFonts w:eastAsia="Times New Roman" w:cs="Arial"/>
                <w:color w:val="FFFFFF" w:themeColor="background1"/>
                <w:sz w:val="32"/>
                <w:szCs w:val="32"/>
              </w:rPr>
            </w:pPr>
            <w:r w:rsidRPr="00BD7288">
              <w:rPr>
                <w:b/>
                <w:color w:val="FFFFFF" w:themeColor="background1"/>
                <w:sz w:val="32"/>
              </w:rPr>
              <w:t>CORE</w:t>
            </w:r>
          </w:p>
        </w:tc>
      </w:tr>
      <w:tr w:rsidR="00BC0CC9" w:rsidRPr="00BD7288" w14:paraId="759354B8" w14:textId="77777777" w:rsidTr="003D1519">
        <w:trPr>
          <w:trHeight w:val="367"/>
        </w:trPr>
        <w:tc>
          <w:tcPr>
            <w:tcW w:w="1841" w:type="dxa"/>
            <w:vMerge/>
            <w:shd w:val="clear" w:color="auto" w:fill="F2F2F2" w:themeFill="background1" w:themeFillShade="F2"/>
            <w:vAlign w:val="center"/>
          </w:tcPr>
          <w:p w14:paraId="171FC59A" w14:textId="77777777" w:rsidR="00BC0CC9" w:rsidRPr="00BD7288" w:rsidRDefault="00BC0CC9" w:rsidP="003D1519">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8EC6A41" w14:textId="1335BCEC" w:rsidR="00BC0CC9" w:rsidRPr="00BD7288" w:rsidRDefault="00BC0CC9" w:rsidP="003D1519">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60B51A20" w14:textId="77777777" w:rsidR="00BC0CC9" w:rsidRPr="00BD7288" w:rsidRDefault="00BC0CC9" w:rsidP="003D1519">
            <w:pPr>
              <w:spacing w:line="240" w:lineRule="auto"/>
              <w:textAlignment w:val="baseline"/>
              <w:rPr>
                <w:rFonts w:eastAsia="Times New Roman" w:cs="Arial"/>
                <w:b/>
                <w:sz w:val="14"/>
                <w:szCs w:val="14"/>
              </w:rPr>
            </w:pPr>
            <w:r w:rsidRPr="00BD7288">
              <w:rPr>
                <w:b/>
                <w:sz w:val="22"/>
              </w:rPr>
              <w:t>OO 4, OO 5, OO 32</w:t>
            </w:r>
          </w:p>
        </w:tc>
        <w:tc>
          <w:tcPr>
            <w:tcW w:w="4678" w:type="dxa"/>
            <w:vMerge/>
            <w:shd w:val="clear" w:color="auto" w:fill="F2F2F2" w:themeFill="background1" w:themeFillShade="F2"/>
            <w:vAlign w:val="center"/>
          </w:tcPr>
          <w:p w14:paraId="1EB827A7" w14:textId="77777777" w:rsidR="00BC0CC9" w:rsidRPr="00BD7288" w:rsidRDefault="00BC0CC9" w:rsidP="003D1519">
            <w:pPr>
              <w:spacing w:line="240" w:lineRule="auto"/>
              <w:jc w:val="center"/>
              <w:textAlignment w:val="baseline"/>
              <w:rPr>
                <w:rFonts w:eastAsia="Times New Roman" w:cs="Arial"/>
                <w:b/>
                <w:sz w:val="14"/>
                <w:szCs w:val="14"/>
                <w:lang w:eastAsia="en-GB"/>
              </w:rPr>
            </w:pPr>
          </w:p>
        </w:tc>
        <w:tc>
          <w:tcPr>
            <w:tcW w:w="1985" w:type="dxa"/>
            <w:vMerge/>
            <w:shd w:val="clear" w:color="auto" w:fill="F2F2F2" w:themeFill="background1" w:themeFillShade="F2"/>
            <w:vAlign w:val="center"/>
          </w:tcPr>
          <w:p w14:paraId="19D5E5F8" w14:textId="77777777" w:rsidR="00BC0CC9" w:rsidRPr="00BD7288" w:rsidRDefault="00BC0CC9" w:rsidP="003D1519">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3DE42CB1" w14:textId="77777777" w:rsidR="00BC0CC9" w:rsidRPr="00BD7288" w:rsidRDefault="00BC0CC9" w:rsidP="003D1519">
            <w:pPr>
              <w:spacing w:line="240" w:lineRule="auto"/>
              <w:jc w:val="center"/>
              <w:textAlignment w:val="baseline"/>
              <w:rPr>
                <w:rFonts w:eastAsia="Times New Roman" w:cs="Arial"/>
                <w:b/>
                <w:bCs/>
                <w:color w:val="FFFFFF" w:themeColor="background1"/>
                <w:sz w:val="14"/>
                <w:szCs w:val="14"/>
                <w:lang w:eastAsia="en-GB"/>
              </w:rPr>
            </w:pPr>
          </w:p>
        </w:tc>
      </w:tr>
      <w:tr w:rsidR="00BC0CC9" w:rsidRPr="00BD7288" w14:paraId="3F2F860A" w14:textId="77777777" w:rsidTr="003D1519">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0260F8E" w14:textId="122B0C60" w:rsidR="00BC0CC9" w:rsidRPr="00BD7288" w:rsidRDefault="00DC76B8" w:rsidP="003D1519">
            <w:pPr>
              <w:spacing w:line="276" w:lineRule="auto"/>
              <w:textAlignment w:val="baseline"/>
              <w:rPr>
                <w:rFonts w:eastAsia="Times New Roman" w:cs="Arial"/>
              </w:rPr>
            </w:pPr>
            <w:r w:rsidRPr="00BD7288">
              <w:rPr>
                <w:b/>
              </w:rPr>
              <w:t>Au cours de l</w:t>
            </w:r>
            <w:r w:rsidR="0011166E" w:rsidRPr="00BD7288">
              <w:rPr>
                <w:b/>
              </w:rPr>
              <w:t>’</w:t>
            </w:r>
            <w:r w:rsidRPr="00BD7288">
              <w:rPr>
                <w:b/>
              </w:rPr>
              <w:t>année de référence, votre entreprise était-elle exclusivement en train de lever des fonds et dans l</w:t>
            </w:r>
            <w:r w:rsidR="0011166E" w:rsidRPr="00BD7288">
              <w:rPr>
                <w:b/>
              </w:rPr>
              <w:t>’</w:t>
            </w:r>
            <w:r w:rsidRPr="00BD7288">
              <w:rPr>
                <w:b/>
              </w:rPr>
              <w:t>impossibilité de rapporter un chiffre d</w:t>
            </w:r>
            <w:r w:rsidR="0011166E" w:rsidRPr="00BD7288">
              <w:rPr>
                <w:b/>
              </w:rPr>
              <w:t>’</w:t>
            </w:r>
            <w:r w:rsidRPr="00BD7288">
              <w:rPr>
                <w:b/>
              </w:rPr>
              <w:t>actifs sous gestion</w:t>
            </w:r>
            <w:r w:rsidR="00A71CBB" w:rsidRPr="00BD7288">
              <w:rPr>
                <w:b/>
              </w:rPr>
              <w:t> ?</w:t>
            </w:r>
          </w:p>
        </w:tc>
      </w:tr>
      <w:tr w:rsidR="00BC0CC9" w:rsidRPr="00BD7288" w14:paraId="5E62CFD6" w14:textId="77777777" w:rsidTr="003D1519">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1D36041A" w14:textId="676FEC0E" w:rsidR="00585A18" w:rsidRPr="00BD7288" w:rsidRDefault="00585A18" w:rsidP="001D5E3B">
            <w:pPr>
              <w:pStyle w:val="Paragraphedeliste"/>
              <w:numPr>
                <w:ilvl w:val="0"/>
                <w:numId w:val="207"/>
              </w:numPr>
              <w:spacing w:line="276" w:lineRule="auto"/>
              <w:textAlignment w:val="baseline"/>
              <w:rPr>
                <w:rFonts w:eastAsia="Times New Roman" w:cs="Arial"/>
              </w:rPr>
            </w:pPr>
            <w:r w:rsidRPr="00BD7288">
              <w:t>(A) Oui, nous étions en train de lever des fonds et nous n</w:t>
            </w:r>
            <w:r w:rsidR="0011166E" w:rsidRPr="00BD7288">
              <w:t>’</w:t>
            </w:r>
            <w:r w:rsidRPr="00BD7288">
              <w:t>avons pas été en mesure de communiquer un chiffre d</w:t>
            </w:r>
            <w:r w:rsidR="0011166E" w:rsidRPr="00BD7288">
              <w:t>’</w:t>
            </w:r>
            <w:r w:rsidRPr="00BD7288">
              <w:t>actifs sous gestion pour l</w:t>
            </w:r>
            <w:r w:rsidR="0011166E" w:rsidRPr="00BD7288">
              <w:t>’</w:t>
            </w:r>
            <w:r w:rsidRPr="00BD7288">
              <w:t>année de référence</w:t>
            </w:r>
          </w:p>
          <w:p w14:paraId="3C482473" w14:textId="2283B880" w:rsidR="00BC0CC9" w:rsidRPr="00BD7288" w:rsidRDefault="00585A18" w:rsidP="001D5E3B">
            <w:pPr>
              <w:pStyle w:val="Paragraphedeliste"/>
              <w:spacing w:line="276" w:lineRule="auto"/>
              <w:ind w:left="360"/>
              <w:textAlignment w:val="baseline"/>
              <w:rPr>
                <w:rFonts w:eastAsia="Times New Roman" w:cs="Arial"/>
              </w:rPr>
            </w:pPr>
            <w:r w:rsidRPr="00BD7288">
              <w:t>Indiquez la date de fin de votre campagne de collecte de fonds</w:t>
            </w:r>
            <w:r w:rsidR="0011166E" w:rsidRPr="00BD7288">
              <w:t> :</w:t>
            </w:r>
            <w:r w:rsidRPr="00BD7288">
              <w:t xml:space="preserve"> ______ [Champ de date obligatoire]</w:t>
            </w:r>
          </w:p>
          <w:p w14:paraId="36AB22CC" w14:textId="41C9BC6C" w:rsidR="00002B20" w:rsidRPr="00BD7288" w:rsidRDefault="00002B20" w:rsidP="001D5E3B">
            <w:pPr>
              <w:pStyle w:val="Paragraphedeliste"/>
              <w:numPr>
                <w:ilvl w:val="0"/>
                <w:numId w:val="207"/>
              </w:numPr>
              <w:spacing w:line="276" w:lineRule="auto"/>
              <w:textAlignment w:val="baseline"/>
              <w:rPr>
                <w:rFonts w:eastAsia="Times New Roman" w:cs="Arial"/>
              </w:rPr>
            </w:pPr>
            <w:r w:rsidRPr="00BD7288">
              <w:t>(B) Non, nous avons terminé notre collecte de fonds et sommes en mesure de communiquer un chiffre d</w:t>
            </w:r>
            <w:r w:rsidR="0011166E" w:rsidRPr="00BD7288">
              <w:t>’</w:t>
            </w:r>
            <w:r w:rsidRPr="00BD7288">
              <w:t>actifs sous gestion pour l</w:t>
            </w:r>
            <w:r w:rsidR="0011166E" w:rsidRPr="00BD7288">
              <w:t>’</w:t>
            </w:r>
            <w:r w:rsidRPr="00BD7288">
              <w:t>année de référence</w:t>
            </w:r>
          </w:p>
        </w:tc>
      </w:tr>
      <w:tr w:rsidR="00BC0CC9" w:rsidRPr="00BD7288" w14:paraId="2921F93C" w14:textId="77777777" w:rsidTr="003D1519">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FCC3BE2" w14:textId="77777777" w:rsidR="00BC0CC9" w:rsidRPr="00BD7288" w:rsidRDefault="00BC0CC9" w:rsidP="001D5E3B">
            <w:pPr>
              <w:spacing w:line="240" w:lineRule="auto"/>
              <w:textAlignment w:val="baseline"/>
              <w:rPr>
                <w:rStyle w:val="Lienhypertexte"/>
                <w:sz w:val="16"/>
                <w:szCs w:val="16"/>
              </w:rPr>
            </w:pPr>
          </w:p>
        </w:tc>
      </w:tr>
      <w:tr w:rsidR="00BC0CC9" w:rsidRPr="00BD7288" w14:paraId="576BBBCA" w14:textId="77777777" w:rsidTr="003D1519">
        <w:trPr>
          <w:trHeight w:val="300"/>
        </w:trPr>
        <w:tc>
          <w:tcPr>
            <w:tcW w:w="14884" w:type="dxa"/>
            <w:gridSpan w:val="6"/>
            <w:shd w:val="clear" w:color="auto" w:fill="0070C0"/>
            <w:vAlign w:val="center"/>
          </w:tcPr>
          <w:p w14:paraId="17634C1D" w14:textId="77777777" w:rsidR="00BC0CC9" w:rsidRPr="00BD7288" w:rsidRDefault="00BC0CC9" w:rsidP="003D1519">
            <w:pPr>
              <w:rPr>
                <w:rStyle w:val="Lienhypertexte"/>
                <w:b/>
                <w:bCs/>
                <w:color w:val="FFFFFF" w:themeColor="background1"/>
                <w:sz w:val="18"/>
                <w:szCs w:val="18"/>
              </w:rPr>
            </w:pPr>
            <w:r w:rsidRPr="00BD7288">
              <w:rPr>
                <w:b/>
                <w:color w:val="FFFFFF" w:themeColor="background1"/>
                <w:sz w:val="18"/>
              </w:rPr>
              <w:t>Notes explicatives</w:t>
            </w:r>
          </w:p>
        </w:tc>
      </w:tr>
      <w:tr w:rsidR="00BC0CC9" w:rsidRPr="00BD7288" w14:paraId="2BB59131" w14:textId="77777777" w:rsidTr="003D1519">
        <w:trPr>
          <w:trHeight w:val="300"/>
        </w:trPr>
        <w:tc>
          <w:tcPr>
            <w:tcW w:w="1841" w:type="dxa"/>
            <w:shd w:val="clear" w:color="auto" w:fill="auto"/>
            <w:vAlign w:val="center"/>
          </w:tcPr>
          <w:p w14:paraId="5B102A9E" w14:textId="20533DDE" w:rsidR="00BC0CC9" w:rsidRPr="00BD7288" w:rsidRDefault="00BC0CC9" w:rsidP="003D151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163FE15E" w14:textId="07F4D15A" w:rsidR="00BC0CC9" w:rsidRPr="00BD7288" w:rsidRDefault="00BC0CC9" w:rsidP="003D1519">
            <w:pPr>
              <w:rPr>
                <w:rStyle w:val="Lienhypertexte"/>
                <w:color w:val="000000" w:themeColor="text1"/>
                <w:sz w:val="16"/>
                <w:szCs w:val="16"/>
              </w:rPr>
            </w:pPr>
            <w:r w:rsidRPr="00BD7288">
              <w:rPr>
                <w:rStyle w:val="Lienhypertexte"/>
                <w:color w:val="000000" w:themeColor="text1"/>
                <w:sz w:val="16"/>
              </w:rPr>
              <w:t>Les signataires étant en train de lever des fonds (autrement dit, dont les actifs de gestion se composent de 100</w:t>
            </w:r>
            <w:r w:rsidR="009151A5" w:rsidRPr="00BD7288">
              <w:rPr>
                <w:rStyle w:val="Lienhypertexte"/>
                <w:color w:val="000000" w:themeColor="text1"/>
                <w:sz w:val="16"/>
              </w:rPr>
              <w:t> %</w:t>
            </w:r>
            <w:r w:rsidRPr="00BD7288">
              <w:rPr>
                <w:rStyle w:val="Lienhypertexte"/>
                <w:color w:val="000000" w:themeColor="text1"/>
                <w:sz w:val="16"/>
              </w:rPr>
              <w:t xml:space="preserve"> d</w:t>
            </w:r>
            <w:r w:rsidR="0011166E" w:rsidRPr="00BD7288">
              <w:rPr>
                <w:rStyle w:val="Lienhypertexte"/>
                <w:color w:val="000000" w:themeColor="text1"/>
                <w:sz w:val="16"/>
              </w:rPr>
              <w:t>’</w:t>
            </w:r>
            <w:r w:rsidRPr="00BD7288">
              <w:rPr>
                <w:rStyle w:val="Lienhypertexte"/>
                <w:color w:val="000000" w:themeColor="text1"/>
                <w:sz w:val="16"/>
              </w:rPr>
              <w:t>engagements non appelés) et donc dans l</w:t>
            </w:r>
            <w:r w:rsidR="0011166E" w:rsidRPr="00BD7288">
              <w:rPr>
                <w:rStyle w:val="Lienhypertexte"/>
                <w:color w:val="000000" w:themeColor="text1"/>
                <w:sz w:val="16"/>
              </w:rPr>
              <w:t>’</w:t>
            </w:r>
            <w:r w:rsidRPr="00BD7288">
              <w:rPr>
                <w:rStyle w:val="Lienhypertexte"/>
                <w:color w:val="000000" w:themeColor="text1"/>
                <w:sz w:val="16"/>
              </w:rPr>
              <w:t>incapacité de fournir un montant d</w:t>
            </w:r>
            <w:r w:rsidR="0011166E" w:rsidRPr="00BD7288">
              <w:rPr>
                <w:rStyle w:val="Lienhypertexte"/>
                <w:color w:val="000000" w:themeColor="text1"/>
                <w:sz w:val="16"/>
              </w:rPr>
              <w:t>’</w:t>
            </w:r>
            <w:r w:rsidRPr="00BD7288">
              <w:rPr>
                <w:rStyle w:val="Lienhypertexte"/>
                <w:color w:val="000000" w:themeColor="text1"/>
                <w:sz w:val="16"/>
              </w:rPr>
              <w:t>actifs de gestion peuvent le signaler à l</w:t>
            </w:r>
            <w:r w:rsidR="0011166E" w:rsidRPr="00BD7288">
              <w:rPr>
                <w:rStyle w:val="Lienhypertexte"/>
                <w:color w:val="000000" w:themeColor="text1"/>
                <w:sz w:val="16"/>
              </w:rPr>
              <w:t>’</w:t>
            </w:r>
            <w:r w:rsidRPr="00BD7288">
              <w:rPr>
                <w:rStyle w:val="Lienhypertexte"/>
                <w:color w:val="000000" w:themeColor="text1"/>
                <w:sz w:val="16"/>
              </w:rPr>
              <w:t>aide de cet indicateur.</w:t>
            </w:r>
          </w:p>
        </w:tc>
      </w:tr>
      <w:tr w:rsidR="00BC0CC9" w:rsidRPr="00BD7288" w14:paraId="48CE0977" w14:textId="77777777" w:rsidTr="003D1519">
        <w:trPr>
          <w:trHeight w:val="300"/>
        </w:trPr>
        <w:tc>
          <w:tcPr>
            <w:tcW w:w="1841" w:type="dxa"/>
            <w:shd w:val="clear" w:color="auto" w:fill="auto"/>
            <w:vAlign w:val="center"/>
          </w:tcPr>
          <w:p w14:paraId="6F8FC78F" w14:textId="2340D7DF" w:rsidR="00BC0CC9" w:rsidRPr="00BD7288" w:rsidRDefault="00B566C3" w:rsidP="003D1519">
            <w:pPr>
              <w:rPr>
                <w:rStyle w:val="Lienhypertexte"/>
                <w:b/>
                <w:sz w:val="16"/>
                <w:szCs w:val="16"/>
              </w:rPr>
            </w:pPr>
            <w:r w:rsidRPr="00BD7288">
              <w:rPr>
                <w:b/>
                <w:sz w:val="16"/>
              </w:rPr>
              <w:t>Recommandations</w:t>
            </w:r>
            <w:r w:rsidR="00BC0CC9" w:rsidRPr="00BD7288">
              <w:rPr>
                <w:b/>
                <w:sz w:val="16"/>
              </w:rPr>
              <w:t xml:space="preserve"> supplémentaires en matière de reporting</w:t>
            </w:r>
          </w:p>
        </w:tc>
        <w:tc>
          <w:tcPr>
            <w:tcW w:w="13043" w:type="dxa"/>
            <w:gridSpan w:val="5"/>
            <w:shd w:val="clear" w:color="auto" w:fill="auto"/>
            <w:vAlign w:val="center"/>
          </w:tcPr>
          <w:p w14:paraId="79E7B314" w14:textId="34E9FD71" w:rsidR="00BC0CC9" w:rsidRPr="00BD7288" w:rsidRDefault="00BC0CC9" w:rsidP="003D1519">
            <w:pPr>
              <w:rPr>
                <w:rStyle w:val="Lienhypertexte"/>
                <w:color w:val="000000" w:themeColor="text1"/>
                <w:sz w:val="16"/>
                <w:szCs w:val="16"/>
              </w:rPr>
            </w:pPr>
            <w:r w:rsidRPr="00BD7288">
              <w:rPr>
                <w:rStyle w:val="Lienhypertexte"/>
                <w:color w:val="000000" w:themeColor="text1"/>
                <w:sz w:val="16"/>
              </w:rPr>
              <w:t>Les signataires étant toujours en train de lever des fonds et n</w:t>
            </w:r>
            <w:r w:rsidR="0011166E" w:rsidRPr="00BD7288">
              <w:rPr>
                <w:rStyle w:val="Lienhypertexte"/>
                <w:color w:val="000000" w:themeColor="text1"/>
                <w:sz w:val="16"/>
              </w:rPr>
              <w:t>’</w:t>
            </w:r>
            <w:r w:rsidRPr="00BD7288">
              <w:rPr>
                <w:rStyle w:val="Lienhypertexte"/>
                <w:color w:val="000000" w:themeColor="text1"/>
                <w:sz w:val="16"/>
              </w:rPr>
              <w:t>ayant pas commencé la gestion des actifs doivent le signaler à l</w:t>
            </w:r>
            <w:r w:rsidR="0011166E" w:rsidRPr="00BD7288">
              <w:rPr>
                <w:rStyle w:val="Lienhypertexte"/>
                <w:color w:val="000000" w:themeColor="text1"/>
                <w:sz w:val="16"/>
              </w:rPr>
              <w:t>’</w:t>
            </w:r>
            <w:r w:rsidRPr="00BD7288">
              <w:rPr>
                <w:rStyle w:val="Lienhypertexte"/>
                <w:color w:val="000000" w:themeColor="text1"/>
                <w:sz w:val="16"/>
              </w:rPr>
              <w:t>aide de cet indicateur. Leur situation sera déclarée dans le présent module Présentation de l</w:t>
            </w:r>
            <w:r w:rsidR="0011166E" w:rsidRPr="00BD7288">
              <w:rPr>
                <w:rStyle w:val="Lienhypertexte"/>
                <w:color w:val="000000" w:themeColor="text1"/>
                <w:sz w:val="16"/>
              </w:rPr>
              <w:t>’</w:t>
            </w:r>
            <w:r w:rsidRPr="00BD7288">
              <w:rPr>
                <w:rStyle w:val="Lienhypertexte"/>
                <w:color w:val="000000" w:themeColor="text1"/>
                <w:sz w:val="16"/>
              </w:rPr>
              <w:t>organisation</w:t>
            </w:r>
            <w:r w:rsidR="00D92D30">
              <w:rPr>
                <w:rStyle w:val="Lienhypertexte"/>
                <w:color w:val="000000" w:themeColor="text1"/>
                <w:sz w:val="16"/>
              </w:rPr>
              <w:t xml:space="preserve"> (OO</w:t>
            </w:r>
            <w:r w:rsidRPr="00BD7288">
              <w:rPr>
                <w:rStyle w:val="Lienhypertexte"/>
                <w:color w:val="000000" w:themeColor="text1"/>
                <w:sz w:val="16"/>
              </w:rPr>
              <w:t>)</w:t>
            </w:r>
            <w:r w:rsidR="00EF64DC">
              <w:rPr>
                <w:rStyle w:val="Lienhypertexte"/>
                <w:color w:val="000000" w:themeColor="text1"/>
                <w:sz w:val="16"/>
              </w:rPr>
              <w:t xml:space="preserve">, </w:t>
            </w:r>
            <w:r w:rsidRPr="00BD7288">
              <w:rPr>
                <w:rStyle w:val="Lienhypertexte"/>
                <w:color w:val="000000" w:themeColor="text1"/>
                <w:sz w:val="16"/>
              </w:rPr>
              <w:t>dans le module Politique, Gouvernance et Stratégie (PGS)</w:t>
            </w:r>
            <w:r w:rsidR="00203504">
              <w:rPr>
                <w:rStyle w:val="Lienhypertexte"/>
                <w:color w:val="000000" w:themeColor="text1"/>
                <w:sz w:val="16"/>
              </w:rPr>
              <w:t xml:space="preserve"> ainsi que dans le module </w:t>
            </w:r>
            <w:r w:rsidR="00D92D30">
              <w:rPr>
                <w:rStyle w:val="Lienhypertexte"/>
                <w:color w:val="000000" w:themeColor="text1"/>
                <w:sz w:val="16"/>
              </w:rPr>
              <w:t>Mesures de Vérification (CBM).</w:t>
            </w:r>
          </w:p>
        </w:tc>
      </w:tr>
      <w:tr w:rsidR="00BC0CC9" w:rsidRPr="00BD7288" w14:paraId="00E9A498" w14:textId="77777777" w:rsidTr="003D1519">
        <w:trPr>
          <w:trHeight w:val="300"/>
        </w:trPr>
        <w:tc>
          <w:tcPr>
            <w:tcW w:w="14884" w:type="dxa"/>
            <w:gridSpan w:val="6"/>
            <w:shd w:val="clear" w:color="auto" w:fill="0070C0"/>
            <w:vAlign w:val="center"/>
          </w:tcPr>
          <w:p w14:paraId="234DF62B" w14:textId="77777777" w:rsidR="00BC0CC9" w:rsidRPr="00BD7288" w:rsidRDefault="00BC0CC9" w:rsidP="003D1519">
            <w:pPr>
              <w:rPr>
                <w:color w:val="FFFFFF" w:themeColor="background1"/>
                <w:sz w:val="16"/>
                <w:szCs w:val="16"/>
              </w:rPr>
            </w:pPr>
            <w:r w:rsidRPr="00BD7288">
              <w:rPr>
                <w:b/>
                <w:color w:val="FFFFFF" w:themeColor="background1"/>
                <w:sz w:val="18"/>
              </w:rPr>
              <w:t>Logique</w:t>
            </w:r>
          </w:p>
        </w:tc>
      </w:tr>
      <w:tr w:rsidR="00BC0CC9" w:rsidRPr="00BD7288" w14:paraId="4503693A" w14:textId="77777777" w:rsidTr="003D1519">
        <w:trPr>
          <w:trHeight w:val="300"/>
        </w:trPr>
        <w:tc>
          <w:tcPr>
            <w:tcW w:w="1841" w:type="dxa"/>
            <w:shd w:val="clear" w:color="auto" w:fill="auto"/>
            <w:vAlign w:val="center"/>
          </w:tcPr>
          <w:p w14:paraId="1E5C0DF3" w14:textId="650EC84A" w:rsidR="00BC0CC9" w:rsidRPr="00BD7288" w:rsidRDefault="0011166E" w:rsidP="003D1519">
            <w:pPr>
              <w:rPr>
                <w:b/>
                <w:bCs/>
                <w:sz w:val="16"/>
                <w:szCs w:val="16"/>
              </w:rPr>
            </w:pPr>
            <w:r w:rsidRPr="00BD7288">
              <w:rPr>
                <w:b/>
                <w:sz w:val="16"/>
              </w:rPr>
              <w:t>Lien avec</w:t>
            </w:r>
          </w:p>
        </w:tc>
        <w:tc>
          <w:tcPr>
            <w:tcW w:w="13043" w:type="dxa"/>
            <w:gridSpan w:val="5"/>
            <w:shd w:val="clear" w:color="auto" w:fill="auto"/>
            <w:vAlign w:val="center"/>
          </w:tcPr>
          <w:p w14:paraId="4C8FD5A1" w14:textId="77777777" w:rsidR="00BC0CC9" w:rsidRPr="00BD7288" w:rsidRDefault="00A71CBB" w:rsidP="003D1519">
            <w:pPr>
              <w:rPr>
                <w:color w:val="000000" w:themeColor="text1"/>
                <w:sz w:val="16"/>
                <w:szCs w:val="16"/>
              </w:rPr>
            </w:pPr>
            <w:r w:rsidRPr="00BD7288">
              <w:rPr>
                <w:color w:val="000000" w:themeColor="text1"/>
                <w:sz w:val="16"/>
              </w:rPr>
              <w:t>« </w:t>
            </w:r>
            <w:r w:rsidR="007B6995" w:rsidRPr="00BD7288">
              <w:rPr>
                <w:color w:val="000000" w:themeColor="text1"/>
                <w:sz w:val="16"/>
              </w:rPr>
              <w:t>Signataire provisoire</w:t>
            </w:r>
            <w:r w:rsidRPr="00BD7288">
              <w:rPr>
                <w:color w:val="000000" w:themeColor="text1"/>
                <w:sz w:val="16"/>
              </w:rPr>
              <w:t> »</w:t>
            </w:r>
          </w:p>
        </w:tc>
      </w:tr>
      <w:tr w:rsidR="00BC0CC9" w:rsidRPr="00BD7288" w14:paraId="5FC2F6CC" w14:textId="77777777" w:rsidTr="003D1519">
        <w:trPr>
          <w:trHeight w:val="300"/>
        </w:trPr>
        <w:tc>
          <w:tcPr>
            <w:tcW w:w="1841" w:type="dxa"/>
            <w:shd w:val="clear" w:color="auto" w:fill="auto"/>
            <w:vAlign w:val="center"/>
          </w:tcPr>
          <w:p w14:paraId="2EE8AF3D" w14:textId="77777777" w:rsidR="00BC0CC9" w:rsidRPr="00BD7288" w:rsidRDefault="00BC0CC9" w:rsidP="003D1519">
            <w:pPr>
              <w:rPr>
                <w:b/>
                <w:bCs/>
                <w:sz w:val="16"/>
                <w:szCs w:val="16"/>
              </w:rPr>
            </w:pPr>
            <w:r w:rsidRPr="00BD7288">
              <w:rPr>
                <w:b/>
                <w:sz w:val="16"/>
              </w:rPr>
              <w:lastRenderedPageBreak/>
              <w:t>Accès à</w:t>
            </w:r>
          </w:p>
        </w:tc>
        <w:tc>
          <w:tcPr>
            <w:tcW w:w="13043" w:type="dxa"/>
            <w:gridSpan w:val="5"/>
            <w:shd w:val="clear" w:color="auto" w:fill="auto"/>
            <w:vAlign w:val="center"/>
          </w:tcPr>
          <w:p w14:paraId="2F97707B" w14:textId="77777777" w:rsidR="00BC0CC9" w:rsidRPr="00BD7288" w:rsidRDefault="00BC0CC9" w:rsidP="003639B9">
            <w:pPr>
              <w:rPr>
                <w:color w:val="000000" w:themeColor="text1"/>
                <w:sz w:val="16"/>
                <w:szCs w:val="16"/>
              </w:rPr>
            </w:pPr>
            <w:r w:rsidRPr="00BD7288">
              <w:rPr>
                <w:color w:val="000000" w:themeColor="text1"/>
                <w:sz w:val="16"/>
              </w:rPr>
              <w:t>[OO 4], [OO 5], [OO 32]</w:t>
            </w:r>
          </w:p>
        </w:tc>
      </w:tr>
      <w:tr w:rsidR="00BC0CC9" w:rsidRPr="00BD7288" w14:paraId="190B189A" w14:textId="77777777" w:rsidTr="003D1519">
        <w:trPr>
          <w:trHeight w:val="300"/>
        </w:trPr>
        <w:tc>
          <w:tcPr>
            <w:tcW w:w="14884" w:type="dxa"/>
            <w:gridSpan w:val="6"/>
            <w:shd w:val="clear" w:color="auto" w:fill="0070C0"/>
            <w:vAlign w:val="center"/>
          </w:tcPr>
          <w:p w14:paraId="5582E153" w14:textId="77777777" w:rsidR="00BC0CC9" w:rsidRPr="00BD7288" w:rsidRDefault="00BC0CC9" w:rsidP="003D1519">
            <w:pPr>
              <w:rPr>
                <w:rFonts w:eastAsia="Times New Roman" w:cs="Arial"/>
                <w:b/>
                <w:bCs/>
                <w:color w:val="FFFFFF" w:themeColor="background1"/>
                <w:sz w:val="18"/>
                <w:szCs w:val="18"/>
              </w:rPr>
            </w:pPr>
            <w:r w:rsidRPr="00BD7288">
              <w:rPr>
                <w:b/>
                <w:color w:val="FFFFFF" w:themeColor="background1"/>
                <w:sz w:val="18"/>
              </w:rPr>
              <w:t>Évaluation</w:t>
            </w:r>
          </w:p>
        </w:tc>
      </w:tr>
      <w:tr w:rsidR="00BC0CC9" w:rsidRPr="00BD7288" w14:paraId="23426E37" w14:textId="77777777" w:rsidTr="003D1519">
        <w:trPr>
          <w:trHeight w:val="354"/>
        </w:trPr>
        <w:tc>
          <w:tcPr>
            <w:tcW w:w="1841" w:type="dxa"/>
            <w:shd w:val="clear" w:color="auto" w:fill="auto"/>
            <w:vAlign w:val="center"/>
          </w:tcPr>
          <w:p w14:paraId="59BB918D" w14:textId="78EC126B" w:rsidR="00BC0CC9" w:rsidRPr="00BD7288" w:rsidRDefault="00BC0CC9" w:rsidP="003D1519">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0BCBC49D" w14:textId="77777777" w:rsidR="00BC0CC9" w:rsidRPr="00BD7288" w:rsidRDefault="00BC0CC9" w:rsidP="003D1519">
            <w:pPr>
              <w:rPr>
                <w:color w:val="000000" w:themeColor="text1"/>
                <w:sz w:val="16"/>
                <w:szCs w:val="16"/>
              </w:rPr>
            </w:pPr>
            <w:r w:rsidRPr="00BD7288">
              <w:rPr>
                <w:rStyle w:val="Lienhypertexte"/>
                <w:color w:val="000000" w:themeColor="text1"/>
                <w:sz w:val="16"/>
              </w:rPr>
              <w:t>Non soumis à évaluation</w:t>
            </w:r>
          </w:p>
        </w:tc>
      </w:tr>
    </w:tbl>
    <w:p w14:paraId="468AE9C7" w14:textId="77777777" w:rsidR="00475003" w:rsidRPr="00BD7288" w:rsidRDefault="00475003">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4"/>
        <w:gridCol w:w="1495"/>
        <w:gridCol w:w="3623"/>
        <w:gridCol w:w="4186"/>
        <w:gridCol w:w="1904"/>
        <w:gridCol w:w="1882"/>
      </w:tblGrid>
      <w:tr w:rsidR="00DF08BB" w:rsidRPr="00BD7288" w14:paraId="037E9F79" w14:textId="77777777" w:rsidTr="00CF4875">
        <w:trPr>
          <w:trHeight w:val="367"/>
        </w:trPr>
        <w:tc>
          <w:tcPr>
            <w:tcW w:w="1794" w:type="dxa"/>
            <w:vMerge w:val="restart"/>
            <w:shd w:val="clear" w:color="auto" w:fill="DFF5F9"/>
            <w:vAlign w:val="center"/>
            <w:hideMark/>
          </w:tcPr>
          <w:p w14:paraId="5A37612A" w14:textId="6C09380F" w:rsidR="00173DB0" w:rsidRPr="00BD7288" w:rsidRDefault="00173DB0" w:rsidP="00173DB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9977B5A" w14:textId="77777777" w:rsidR="00173DB0" w:rsidRPr="00BD7288" w:rsidRDefault="00173DB0" w:rsidP="00173DB0">
            <w:pPr>
              <w:spacing w:line="240" w:lineRule="auto"/>
              <w:jc w:val="center"/>
              <w:textAlignment w:val="baseline"/>
              <w:rPr>
                <w:rFonts w:eastAsia="Times New Roman" w:cs="Arial"/>
                <w:b/>
                <w:sz w:val="14"/>
                <w:szCs w:val="14"/>
                <w:lang w:eastAsia="en-GB"/>
              </w:rPr>
            </w:pPr>
          </w:p>
          <w:p w14:paraId="6363DF2B" w14:textId="77777777" w:rsidR="00173DB0" w:rsidRPr="00BD7288" w:rsidRDefault="00173DB0" w:rsidP="00173DB0">
            <w:pPr>
              <w:pStyle w:val="Indicatorsubsection"/>
              <w:rPr>
                <w:sz w:val="18"/>
                <w:szCs w:val="18"/>
              </w:rPr>
            </w:pPr>
            <w:bookmarkStart w:id="25" w:name="_Toc114210105"/>
            <w:bookmarkStart w:id="26" w:name="_Toc128000171"/>
            <w:r w:rsidRPr="00BD7288">
              <w:t>OO 4</w:t>
            </w:r>
            <w:bookmarkEnd w:id="25"/>
            <w:bookmarkEnd w:id="26"/>
          </w:p>
        </w:tc>
        <w:tc>
          <w:tcPr>
            <w:tcW w:w="1495" w:type="dxa"/>
            <w:shd w:val="clear" w:color="auto" w:fill="DFF5F9"/>
            <w:vAlign w:val="center"/>
            <w:hideMark/>
          </w:tcPr>
          <w:p w14:paraId="09756CA9" w14:textId="3920B3D0" w:rsidR="00173DB0" w:rsidRPr="00BD7288" w:rsidRDefault="0011166E" w:rsidP="00173DB0">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23" w:type="dxa"/>
            <w:shd w:val="clear" w:color="auto" w:fill="DFF5F9"/>
            <w:vAlign w:val="center"/>
          </w:tcPr>
          <w:p w14:paraId="78D6426B" w14:textId="77777777" w:rsidR="00173DB0" w:rsidRPr="00BD7288" w:rsidRDefault="00DF08BB" w:rsidP="00173DB0">
            <w:pPr>
              <w:spacing w:line="240" w:lineRule="auto"/>
              <w:textAlignment w:val="baseline"/>
              <w:rPr>
                <w:rFonts w:eastAsia="Times New Roman" w:cs="Arial"/>
                <w:sz w:val="14"/>
                <w:szCs w:val="14"/>
              </w:rPr>
            </w:pPr>
            <w:r w:rsidRPr="00BD7288">
              <w:rPr>
                <w:b/>
                <w:sz w:val="22"/>
              </w:rPr>
              <w:t>OO 3</w:t>
            </w:r>
          </w:p>
        </w:tc>
        <w:tc>
          <w:tcPr>
            <w:tcW w:w="4186" w:type="dxa"/>
            <w:vMerge w:val="restart"/>
            <w:shd w:val="clear" w:color="auto" w:fill="DFF5F9"/>
            <w:vAlign w:val="center"/>
          </w:tcPr>
          <w:p w14:paraId="4EBEF775" w14:textId="77777777" w:rsidR="00173DB0" w:rsidRPr="00BD7288" w:rsidRDefault="00173DB0" w:rsidP="00173DB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0F28359F" w14:textId="77777777" w:rsidR="00173DB0" w:rsidRPr="00BD7288" w:rsidRDefault="00173DB0" w:rsidP="00173DB0">
            <w:pPr>
              <w:spacing w:line="240" w:lineRule="auto"/>
              <w:jc w:val="center"/>
              <w:textAlignment w:val="baseline"/>
              <w:rPr>
                <w:rFonts w:eastAsia="Times New Roman" w:cs="Arial"/>
                <w:sz w:val="14"/>
                <w:szCs w:val="14"/>
                <w:lang w:eastAsia="en-GB"/>
              </w:rPr>
            </w:pPr>
          </w:p>
          <w:p w14:paraId="149DE0BE" w14:textId="1A686CF8" w:rsidR="00173DB0" w:rsidRPr="00BD7288" w:rsidRDefault="00173DB0" w:rsidP="00173DB0">
            <w:pPr>
              <w:jc w:val="center"/>
              <w:rPr>
                <w:sz w:val="18"/>
                <w:szCs w:val="18"/>
              </w:rPr>
            </w:pPr>
            <w:r w:rsidRPr="00BD7288">
              <w:rPr>
                <w:b/>
                <w:sz w:val="22"/>
              </w:rPr>
              <w:t>Toutes les classes d</w:t>
            </w:r>
            <w:r w:rsidR="0011166E" w:rsidRPr="00BD7288">
              <w:rPr>
                <w:b/>
                <w:sz w:val="22"/>
              </w:rPr>
              <w:t>’</w:t>
            </w:r>
            <w:r w:rsidRPr="00BD7288">
              <w:rPr>
                <w:b/>
                <w:sz w:val="22"/>
              </w:rPr>
              <w:t>actifs</w:t>
            </w:r>
          </w:p>
        </w:tc>
        <w:tc>
          <w:tcPr>
            <w:tcW w:w="1904" w:type="dxa"/>
            <w:vMerge w:val="restart"/>
            <w:shd w:val="clear" w:color="auto" w:fill="DFF5F9"/>
            <w:vAlign w:val="center"/>
            <w:hideMark/>
          </w:tcPr>
          <w:p w14:paraId="07C3938C" w14:textId="77777777" w:rsidR="00173DB0" w:rsidRPr="00BD7288" w:rsidRDefault="00173DB0" w:rsidP="00173DB0">
            <w:pPr>
              <w:spacing w:line="240" w:lineRule="auto"/>
              <w:jc w:val="center"/>
              <w:textAlignment w:val="baseline"/>
              <w:rPr>
                <w:rFonts w:eastAsia="Times New Roman" w:cs="Arial"/>
                <w:b/>
                <w:bCs/>
                <w:sz w:val="14"/>
                <w:szCs w:val="14"/>
              </w:rPr>
            </w:pPr>
            <w:r w:rsidRPr="00BD7288">
              <w:rPr>
                <w:b/>
                <w:sz w:val="14"/>
              </w:rPr>
              <w:t>Principe des PRI</w:t>
            </w:r>
          </w:p>
          <w:p w14:paraId="75001003" w14:textId="77777777" w:rsidR="00173DB0" w:rsidRPr="00BD7288" w:rsidRDefault="00173DB0" w:rsidP="00173DB0">
            <w:pPr>
              <w:spacing w:line="240" w:lineRule="auto"/>
              <w:jc w:val="center"/>
              <w:textAlignment w:val="baseline"/>
              <w:rPr>
                <w:rFonts w:eastAsia="Times New Roman" w:cs="Arial"/>
                <w:b/>
                <w:bCs/>
                <w:sz w:val="14"/>
                <w:szCs w:val="14"/>
                <w:lang w:eastAsia="en-GB"/>
              </w:rPr>
            </w:pPr>
          </w:p>
          <w:p w14:paraId="1E733F19" w14:textId="77777777" w:rsidR="00173DB0" w:rsidRPr="00BD7288" w:rsidRDefault="00173DB0" w:rsidP="00173DB0">
            <w:pPr>
              <w:spacing w:line="240" w:lineRule="auto"/>
              <w:jc w:val="center"/>
              <w:textAlignment w:val="baseline"/>
              <w:rPr>
                <w:rFonts w:eastAsia="Times New Roman" w:cs="Arial"/>
                <w:sz w:val="18"/>
                <w:szCs w:val="18"/>
              </w:rPr>
            </w:pPr>
            <w:r w:rsidRPr="00BD7288">
              <w:rPr>
                <w:b/>
                <w:sz w:val="22"/>
              </w:rPr>
              <w:t>GÉNÉRALITÉS</w:t>
            </w:r>
          </w:p>
        </w:tc>
        <w:tc>
          <w:tcPr>
            <w:tcW w:w="1882" w:type="dxa"/>
            <w:vMerge w:val="restart"/>
            <w:shd w:val="clear" w:color="auto" w:fill="00B0F0"/>
            <w:tcMar>
              <w:top w:w="113" w:type="dxa"/>
              <w:left w:w="113" w:type="dxa"/>
              <w:bottom w:w="113" w:type="dxa"/>
              <w:right w:w="113" w:type="dxa"/>
            </w:tcMar>
            <w:vAlign w:val="center"/>
            <w:hideMark/>
          </w:tcPr>
          <w:p w14:paraId="46486D3C" w14:textId="4DBAC5B3" w:rsidR="00173DB0" w:rsidRPr="00BD7288" w:rsidRDefault="00173DB0" w:rsidP="00173DB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39377C1" w14:textId="77777777" w:rsidR="00173DB0" w:rsidRPr="00BD7288" w:rsidRDefault="00173DB0" w:rsidP="00173DB0">
            <w:pPr>
              <w:spacing w:line="240" w:lineRule="auto"/>
              <w:jc w:val="center"/>
              <w:textAlignment w:val="baseline"/>
              <w:rPr>
                <w:rFonts w:eastAsia="Times New Roman" w:cs="Arial"/>
                <w:b/>
                <w:bCs/>
                <w:color w:val="FFFFFF" w:themeColor="background1"/>
                <w:sz w:val="14"/>
                <w:szCs w:val="14"/>
                <w:lang w:eastAsia="en-GB"/>
              </w:rPr>
            </w:pPr>
          </w:p>
          <w:p w14:paraId="2B66029A" w14:textId="77777777" w:rsidR="00173DB0" w:rsidRPr="00BD7288" w:rsidRDefault="00173DB0" w:rsidP="00173DB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DF08BB" w:rsidRPr="00BD7288" w14:paraId="42CEFD6E" w14:textId="77777777" w:rsidTr="00CF4875">
        <w:trPr>
          <w:trHeight w:val="367"/>
        </w:trPr>
        <w:tc>
          <w:tcPr>
            <w:tcW w:w="1794" w:type="dxa"/>
            <w:vMerge/>
            <w:shd w:val="clear" w:color="auto" w:fill="DFF5F9"/>
            <w:vAlign w:val="center"/>
          </w:tcPr>
          <w:p w14:paraId="2BB88A0C" w14:textId="77777777" w:rsidR="00173DB0" w:rsidRPr="00BD7288" w:rsidRDefault="00173DB0" w:rsidP="00173DB0">
            <w:pPr>
              <w:spacing w:line="240" w:lineRule="auto"/>
              <w:jc w:val="center"/>
              <w:textAlignment w:val="baseline"/>
              <w:rPr>
                <w:rFonts w:eastAsia="Times New Roman" w:cs="Arial"/>
                <w:b/>
                <w:sz w:val="14"/>
                <w:szCs w:val="14"/>
                <w:lang w:eastAsia="en-GB"/>
              </w:rPr>
            </w:pPr>
          </w:p>
        </w:tc>
        <w:tc>
          <w:tcPr>
            <w:tcW w:w="1495" w:type="dxa"/>
            <w:shd w:val="clear" w:color="auto" w:fill="DFF5F9"/>
            <w:vAlign w:val="center"/>
          </w:tcPr>
          <w:p w14:paraId="6194C4D3" w14:textId="60065C7C" w:rsidR="00173DB0" w:rsidRPr="00BD7288" w:rsidRDefault="00173DB0" w:rsidP="00173DB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23" w:type="dxa"/>
            <w:shd w:val="clear" w:color="auto" w:fill="DFF5F9"/>
            <w:vAlign w:val="center"/>
          </w:tcPr>
          <w:p w14:paraId="234FC405" w14:textId="6372C7AB" w:rsidR="00173DB0" w:rsidRPr="00BD7288" w:rsidRDefault="00946722" w:rsidP="00173DB0">
            <w:pPr>
              <w:spacing w:line="240" w:lineRule="auto"/>
              <w:textAlignment w:val="baseline"/>
              <w:rPr>
                <w:rFonts w:eastAsia="Times New Roman" w:cs="Arial"/>
                <w:b/>
                <w:sz w:val="14"/>
                <w:szCs w:val="14"/>
              </w:rPr>
            </w:pPr>
            <w:r w:rsidRPr="00BD7288">
              <w:rPr>
                <w:b/>
                <w:sz w:val="22"/>
              </w:rPr>
              <w:t>Sans objet</w:t>
            </w:r>
          </w:p>
        </w:tc>
        <w:tc>
          <w:tcPr>
            <w:tcW w:w="4186" w:type="dxa"/>
            <w:vMerge/>
            <w:shd w:val="clear" w:color="auto" w:fill="DFF5F9"/>
            <w:vAlign w:val="center"/>
          </w:tcPr>
          <w:p w14:paraId="461FC6D6" w14:textId="77777777" w:rsidR="00173DB0" w:rsidRPr="00BD7288" w:rsidRDefault="00173DB0" w:rsidP="00173DB0">
            <w:pPr>
              <w:spacing w:line="240" w:lineRule="auto"/>
              <w:jc w:val="center"/>
              <w:textAlignment w:val="baseline"/>
              <w:rPr>
                <w:rFonts w:eastAsia="Times New Roman" w:cs="Arial"/>
                <w:b/>
                <w:sz w:val="14"/>
                <w:szCs w:val="14"/>
                <w:lang w:eastAsia="en-GB"/>
              </w:rPr>
            </w:pPr>
          </w:p>
        </w:tc>
        <w:tc>
          <w:tcPr>
            <w:tcW w:w="1904" w:type="dxa"/>
            <w:vMerge/>
            <w:shd w:val="clear" w:color="auto" w:fill="DFF5F9"/>
            <w:vAlign w:val="center"/>
          </w:tcPr>
          <w:p w14:paraId="4C1BE379" w14:textId="77777777" w:rsidR="00173DB0" w:rsidRPr="00BD7288" w:rsidRDefault="00173DB0" w:rsidP="00173DB0">
            <w:pPr>
              <w:spacing w:line="240" w:lineRule="auto"/>
              <w:jc w:val="center"/>
              <w:textAlignment w:val="baseline"/>
              <w:rPr>
                <w:rFonts w:eastAsia="Times New Roman" w:cs="Arial"/>
                <w:b/>
                <w:bCs/>
                <w:sz w:val="14"/>
                <w:szCs w:val="14"/>
                <w:lang w:eastAsia="en-GB"/>
              </w:rPr>
            </w:pPr>
          </w:p>
        </w:tc>
        <w:tc>
          <w:tcPr>
            <w:tcW w:w="1882" w:type="dxa"/>
            <w:vMerge/>
            <w:shd w:val="clear" w:color="auto" w:fill="00B0F0"/>
            <w:tcMar>
              <w:top w:w="113" w:type="dxa"/>
              <w:left w:w="113" w:type="dxa"/>
              <w:bottom w:w="113" w:type="dxa"/>
              <w:right w:w="113" w:type="dxa"/>
            </w:tcMar>
            <w:vAlign w:val="center"/>
          </w:tcPr>
          <w:p w14:paraId="64F269BA" w14:textId="77777777" w:rsidR="00173DB0" w:rsidRPr="00BD7288" w:rsidRDefault="00173DB0" w:rsidP="00173DB0">
            <w:pPr>
              <w:spacing w:line="240" w:lineRule="auto"/>
              <w:jc w:val="center"/>
              <w:textAlignment w:val="baseline"/>
              <w:rPr>
                <w:rFonts w:eastAsia="Times New Roman" w:cs="Arial"/>
                <w:b/>
                <w:bCs/>
                <w:color w:val="FFFFFF" w:themeColor="background1"/>
                <w:sz w:val="14"/>
                <w:szCs w:val="14"/>
                <w:lang w:eastAsia="en-GB"/>
              </w:rPr>
            </w:pPr>
          </w:p>
        </w:tc>
      </w:tr>
      <w:tr w:rsidR="00173DB0" w:rsidRPr="00BD7288" w14:paraId="78706C2E" w14:textId="77777777" w:rsidTr="00173DB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9DD3E47" w14:textId="3D7A9590" w:rsidR="00173DB0" w:rsidRPr="00BD7288" w:rsidRDefault="00173DB0" w:rsidP="00173DB0">
            <w:pPr>
              <w:rPr>
                <w:rFonts w:eastAsia="Times New Roman" w:cs="Arial"/>
                <w:b/>
              </w:rPr>
            </w:pPr>
            <w:r w:rsidRPr="00BD7288">
              <w:rPr>
                <w:b/>
              </w:rPr>
              <w:t>Quel était le total de vos actifs sous gestion à la fin de l</w:t>
            </w:r>
            <w:r w:rsidR="0011166E" w:rsidRPr="00BD7288">
              <w:rPr>
                <w:b/>
              </w:rPr>
              <w:t>’</w:t>
            </w:r>
            <w:r w:rsidRPr="00BD7288">
              <w:rPr>
                <w:b/>
              </w:rPr>
              <w:t>année de référence, tel qu</w:t>
            </w:r>
            <w:r w:rsidR="0011166E" w:rsidRPr="00BD7288">
              <w:rPr>
                <w:b/>
              </w:rPr>
              <w:t>’</w:t>
            </w:r>
            <w:r w:rsidRPr="00BD7288">
              <w:rPr>
                <w:b/>
              </w:rPr>
              <w:t>indiqué dans [OO 1]</w:t>
            </w:r>
            <w:r w:rsidR="00A71CBB" w:rsidRPr="00BD7288">
              <w:rPr>
                <w:b/>
              </w:rPr>
              <w:t> ?</w:t>
            </w:r>
            <w:r w:rsidRPr="00BD7288">
              <w:rPr>
                <w:b/>
              </w:rPr>
              <w:t xml:space="preserve"> </w:t>
            </w:r>
          </w:p>
          <w:p w14:paraId="57AAF10C" w14:textId="77777777" w:rsidR="00173DB0" w:rsidRPr="00BD7288" w:rsidRDefault="00173DB0" w:rsidP="00173DB0">
            <w:pPr>
              <w:rPr>
                <w:rFonts w:eastAsia="Times New Roman" w:cs="Arial"/>
                <w:b/>
                <w:lang w:eastAsia="en-GB"/>
              </w:rPr>
            </w:pPr>
          </w:p>
          <w:p w14:paraId="53EE4F98" w14:textId="77777777" w:rsidR="00173DB0" w:rsidRPr="00BD7288" w:rsidRDefault="00173DB0" w:rsidP="00173DB0">
            <w:pPr>
              <w:rPr>
                <w:rFonts w:eastAsia="Times New Roman" w:cs="Arial"/>
                <w:bCs/>
                <w:i/>
                <w:iCs/>
              </w:rPr>
            </w:pPr>
            <w:r w:rsidRPr="00BD7288">
              <w:rPr>
                <w:i/>
              </w:rPr>
              <w:t xml:space="preserve">Veuillez fournir ce montant en USD. Vous pouvez vérifier le taux de change de votre devise en USD sur le </w:t>
            </w:r>
            <w:hyperlink r:id="rId19" w:history="1">
              <w:r w:rsidRPr="00BD7288">
                <w:rPr>
                  <w:rStyle w:val="Lienhypertexte"/>
                  <w:i/>
                </w:rPr>
                <w:t xml:space="preserve">Site Internet du Fonds </w:t>
              </w:r>
              <w:r w:rsidR="00636A34" w:rsidRPr="00BD7288">
                <w:rPr>
                  <w:rStyle w:val="Lienhypertexte"/>
                  <w:i/>
                </w:rPr>
                <w:t>M</w:t>
              </w:r>
              <w:r w:rsidRPr="00BD7288">
                <w:rPr>
                  <w:rStyle w:val="Lienhypertexte"/>
                  <w:i/>
                </w:rPr>
                <w:t xml:space="preserve">onétaire </w:t>
              </w:r>
              <w:r w:rsidR="00636A34" w:rsidRPr="00BD7288">
                <w:rPr>
                  <w:rStyle w:val="Lienhypertexte"/>
                  <w:i/>
                </w:rPr>
                <w:t>I</w:t>
              </w:r>
              <w:r w:rsidRPr="00BD7288">
                <w:rPr>
                  <w:rStyle w:val="Lienhypertexte"/>
                  <w:i/>
                </w:rPr>
                <w:t>nternational</w:t>
              </w:r>
            </w:hyperlink>
            <w:r w:rsidRPr="00BD7288">
              <w:rPr>
                <w:i/>
              </w:rPr>
              <w:t>.</w:t>
            </w:r>
          </w:p>
        </w:tc>
      </w:tr>
      <w:tr w:rsidR="00B74D30" w:rsidRPr="00BD7288" w14:paraId="6D89DCC2"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BF32B7B" w14:textId="2FF39200" w:rsidR="00D642DA" w:rsidRPr="00BD7288" w:rsidRDefault="001A4ACB" w:rsidP="001D5E3B">
            <w:pPr>
              <w:pStyle w:val="Paragraphedeliste"/>
              <w:spacing w:line="276" w:lineRule="auto"/>
              <w:ind w:left="0"/>
              <w:textAlignment w:val="baseline"/>
              <w:rPr>
                <w:rFonts w:eastAsia="Times New Roman" w:cs="Arial"/>
              </w:rPr>
            </w:pPr>
            <w:r w:rsidRPr="00BD7288">
              <w:t xml:space="preserve">(A) Actifs sous gestion de votre entreprise, y compris les </w:t>
            </w:r>
            <w:hyperlink r:id="rId20" w:history="1">
              <w:r w:rsidRPr="00BD7288">
                <w:rPr>
                  <w:rStyle w:val="Lienhypertexte"/>
                </w:rPr>
                <w:t>filiales</w:t>
              </w:r>
            </w:hyperlink>
            <w:r w:rsidRPr="00BD7288">
              <w:rPr>
                <w:rStyle w:val="Lienhypertexte"/>
                <w:color w:val="auto"/>
              </w:rPr>
              <w:t xml:space="preserve">, et </w:t>
            </w:r>
            <w:r w:rsidRPr="00BD7288">
              <w:t>à</w:t>
            </w:r>
            <w:r w:rsidRPr="00BD7288">
              <w:rPr>
                <w:rStyle w:val="Lienhypertexte"/>
                <w:color w:val="auto"/>
              </w:rPr>
              <w:t xml:space="preserve"> </w:t>
            </w:r>
            <w:r w:rsidRPr="00BD7288">
              <w:rPr>
                <w:rStyle w:val="Lienhypertexte"/>
                <w:color w:val="auto"/>
                <w:u w:val="single"/>
              </w:rPr>
              <w:t>l</w:t>
            </w:r>
            <w:r w:rsidR="0011166E" w:rsidRPr="00BD7288">
              <w:rPr>
                <w:rStyle w:val="Lienhypertexte"/>
                <w:color w:val="auto"/>
                <w:u w:val="single"/>
              </w:rPr>
              <w:t>’</w:t>
            </w:r>
            <w:r w:rsidRPr="00BD7288">
              <w:rPr>
                <w:rStyle w:val="Lienhypertexte"/>
                <w:color w:val="auto"/>
                <w:u w:val="single"/>
              </w:rPr>
              <w:t xml:space="preserve">exception </w:t>
            </w:r>
            <w:r w:rsidRPr="00BD7288">
              <w:rPr>
                <w:rStyle w:val="Lienhypertexte"/>
                <w:color w:val="auto"/>
              </w:rPr>
              <w:t>des actifs sous gestion</w:t>
            </w:r>
            <w:r w:rsidRPr="00BD7288">
              <w:t xml:space="preserve"> soumis à une approche </w:t>
            </w:r>
            <w:hyperlink r:id="rId21" w:history="1">
              <w:r w:rsidRPr="00BD7288">
                <w:rPr>
                  <w:rStyle w:val="Lienhypertexte"/>
                </w:rPr>
                <w:t>d</w:t>
              </w:r>
              <w:r w:rsidR="0011166E" w:rsidRPr="00BD7288">
                <w:rPr>
                  <w:rStyle w:val="Lienhypertexte"/>
                </w:rPr>
                <w:t>’</w:t>
              </w:r>
              <w:r w:rsidRPr="00BD7288">
                <w:rPr>
                  <w:rStyle w:val="Lienhypertexte"/>
                </w:rPr>
                <w:t>exécution</w:t>
              </w:r>
            </w:hyperlink>
            <w:r w:rsidRPr="00BD7288">
              <w:t xml:space="preserve">, de </w:t>
            </w:r>
            <w:hyperlink r:id="rId22" w:history="1">
              <w:r w:rsidRPr="00BD7288">
                <w:rPr>
                  <w:rStyle w:val="Lienhypertexte"/>
                </w:rPr>
                <w:t>conseil</w:t>
              </w:r>
            </w:hyperlink>
            <w:r w:rsidRPr="00BD7288">
              <w:t>, de conservation ou de recherche uniquement</w:t>
            </w:r>
          </w:p>
        </w:tc>
        <w:tc>
          <w:tcPr>
            <w:tcW w:w="7972" w:type="dxa"/>
            <w:gridSpan w:val="3"/>
            <w:tcBorders>
              <w:bottom w:val="single" w:sz="6" w:space="0" w:color="A6A6A6" w:themeColor="background1" w:themeShade="A6"/>
            </w:tcBorders>
            <w:shd w:val="clear" w:color="auto" w:fill="FFFFFF" w:themeFill="background1"/>
            <w:vAlign w:val="center"/>
          </w:tcPr>
          <w:p w14:paraId="0AD7D073" w14:textId="77777777" w:rsidR="00692300" w:rsidRPr="00BD7288" w:rsidRDefault="00D642DA" w:rsidP="00692300">
            <w:pPr>
              <w:spacing w:line="276" w:lineRule="auto"/>
              <w:textAlignment w:val="baseline"/>
              <w:rPr>
                <w:rFonts w:eastAsia="Times New Roman" w:cs="Arial"/>
              </w:rPr>
            </w:pPr>
            <w:r w:rsidRPr="00BD7288">
              <w:t>__________</w:t>
            </w:r>
          </w:p>
          <w:p w14:paraId="14647930" w14:textId="77777777" w:rsidR="00B72CAD" w:rsidRPr="00BD7288" w:rsidRDefault="00B72CAD" w:rsidP="00692300">
            <w:pPr>
              <w:spacing w:line="276" w:lineRule="auto"/>
              <w:textAlignment w:val="baseline"/>
              <w:rPr>
                <w:rFonts w:eastAsia="Times New Roman" w:cs="Arial"/>
                <w:lang w:eastAsia="en-GB"/>
              </w:rPr>
            </w:pPr>
          </w:p>
        </w:tc>
      </w:tr>
      <w:tr w:rsidR="00B74D30" w:rsidRPr="00BD7288" w14:paraId="3D4F34E0"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CE6F2C4" w14:textId="77777777" w:rsidR="00D642DA" w:rsidRPr="00BD7288" w:rsidRDefault="001A4ACB" w:rsidP="001D5E3B">
            <w:pPr>
              <w:pStyle w:val="Paragraphedeliste"/>
              <w:numPr>
                <w:ilvl w:val="0"/>
                <w:numId w:val="29"/>
              </w:numPr>
              <w:spacing w:line="276" w:lineRule="auto"/>
              <w:ind w:left="0"/>
              <w:textAlignment w:val="baseline"/>
              <w:rPr>
                <w:rFonts w:eastAsia="Times New Roman" w:cs="Arial"/>
              </w:rPr>
            </w:pPr>
            <w:r w:rsidRPr="00BD7288">
              <w:t>(B) Actifs sous gestion des filiales signataires des PRI en leur nom et exclues de la déclaration, comme indiqué dans [OO 2.2]</w:t>
            </w:r>
          </w:p>
        </w:tc>
        <w:tc>
          <w:tcPr>
            <w:tcW w:w="7972" w:type="dxa"/>
            <w:gridSpan w:val="3"/>
            <w:tcBorders>
              <w:bottom w:val="single" w:sz="6" w:space="0" w:color="A6A6A6" w:themeColor="background1" w:themeShade="A6"/>
            </w:tcBorders>
            <w:shd w:val="clear" w:color="auto" w:fill="FFFFFF" w:themeFill="background1"/>
            <w:vAlign w:val="center"/>
          </w:tcPr>
          <w:p w14:paraId="22FC1F73" w14:textId="77777777" w:rsidR="00D642DA" w:rsidRPr="00BD7288" w:rsidRDefault="00D642DA" w:rsidP="00D642DA">
            <w:pPr>
              <w:spacing w:line="276" w:lineRule="auto"/>
              <w:textAlignment w:val="baseline"/>
              <w:rPr>
                <w:rFonts w:eastAsia="Times New Roman" w:cs="Arial"/>
              </w:rPr>
            </w:pPr>
            <w:r w:rsidRPr="00BD7288">
              <w:t>__________</w:t>
            </w:r>
          </w:p>
        </w:tc>
      </w:tr>
      <w:tr w:rsidR="00B74D30" w:rsidRPr="00BD7288" w14:paraId="52FDF5F7" w14:textId="77777777" w:rsidTr="00CF4875">
        <w:trPr>
          <w:trHeight w:val="465"/>
        </w:trPr>
        <w:tc>
          <w:tcPr>
            <w:tcW w:w="691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AC54C3" w14:textId="3E4EFE31" w:rsidR="00D642DA" w:rsidRPr="00BD7288" w:rsidRDefault="00D642DA" w:rsidP="00D642DA">
            <w:pPr>
              <w:spacing w:line="276" w:lineRule="auto"/>
              <w:textAlignment w:val="baseline"/>
              <w:rPr>
                <w:rFonts w:eastAsia="Times New Roman" w:cs="Arial"/>
              </w:rPr>
            </w:pPr>
            <w:r w:rsidRPr="00BD7288">
              <w:t xml:space="preserve">(C) Actifs sous gestion soumis à une approche </w:t>
            </w:r>
            <w:hyperlink r:id="rId23" w:history="1">
              <w:r w:rsidRPr="00BD7288">
                <w:rPr>
                  <w:rStyle w:val="Lienhypertexte"/>
                  <w:color w:val="auto"/>
                </w:rPr>
                <w:t>d</w:t>
              </w:r>
              <w:r w:rsidR="0011166E" w:rsidRPr="00BD7288">
                <w:rPr>
                  <w:rStyle w:val="Lienhypertexte"/>
                  <w:color w:val="auto"/>
                </w:rPr>
                <w:t>’</w:t>
              </w:r>
              <w:r w:rsidRPr="00BD7288">
                <w:rPr>
                  <w:rStyle w:val="Lienhypertexte"/>
                  <w:color w:val="auto"/>
                </w:rPr>
                <w:t>exécution</w:t>
              </w:r>
            </w:hyperlink>
            <w:r w:rsidRPr="00BD7288">
              <w:t xml:space="preserve">, </w:t>
            </w:r>
            <w:hyperlink r:id="rId24" w:history="1">
              <w:r w:rsidRPr="00BD7288">
                <w:rPr>
                  <w:rStyle w:val="Lienhypertexte"/>
                  <w:color w:val="auto"/>
                </w:rPr>
                <w:t>de conseil</w:t>
              </w:r>
            </w:hyperlink>
            <w:r w:rsidRPr="00BD7288">
              <w:t>,</w:t>
            </w:r>
            <w:r w:rsidR="00A71CBB" w:rsidRPr="00BD7288">
              <w:t xml:space="preserve"> </w:t>
            </w:r>
            <w:r w:rsidRPr="00BD7288">
              <w:t>de conservation ou de recherche uniquement</w:t>
            </w:r>
          </w:p>
        </w:tc>
        <w:tc>
          <w:tcPr>
            <w:tcW w:w="7972" w:type="dxa"/>
            <w:gridSpan w:val="3"/>
            <w:tcBorders>
              <w:bottom w:val="single" w:sz="6" w:space="0" w:color="A6A6A6" w:themeColor="background1" w:themeShade="A6"/>
            </w:tcBorders>
            <w:shd w:val="clear" w:color="auto" w:fill="FFFFFF" w:themeFill="background1"/>
            <w:vAlign w:val="center"/>
          </w:tcPr>
          <w:p w14:paraId="483C7915" w14:textId="77777777" w:rsidR="00D642DA" w:rsidRPr="00BD7288" w:rsidRDefault="00D642DA" w:rsidP="00D642DA">
            <w:pPr>
              <w:spacing w:line="276" w:lineRule="auto"/>
              <w:textAlignment w:val="baseline"/>
              <w:rPr>
                <w:rFonts w:eastAsia="Times New Roman" w:cs="Arial"/>
              </w:rPr>
            </w:pPr>
            <w:r w:rsidRPr="00BD7288">
              <w:t>__________</w:t>
            </w:r>
          </w:p>
        </w:tc>
      </w:tr>
      <w:tr w:rsidR="00CF4875" w:rsidRPr="00BD7288" w14:paraId="57BE5CE8" w14:textId="77777777" w:rsidTr="001D5E3B">
        <w:trPr>
          <w:trHeight w:val="465"/>
        </w:trPr>
        <w:tc>
          <w:tcPr>
            <w:tcW w:w="14884" w:type="dxa"/>
            <w:gridSpan w:val="6"/>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73D1EEAD" w14:textId="73E89138" w:rsidR="00CF4875" w:rsidRPr="00BD7288" w:rsidRDefault="00CF4875" w:rsidP="00D642DA">
            <w:pPr>
              <w:spacing w:line="276" w:lineRule="auto"/>
              <w:textAlignment w:val="baseline"/>
              <w:rPr>
                <w:rFonts w:eastAsia="Times New Roman" w:cs="Arial"/>
              </w:rPr>
            </w:pPr>
            <w:r w:rsidRPr="00BD7288">
              <w:t>Informations complémentaires sur le taux de change utilisé</w:t>
            </w:r>
            <w:r w:rsidR="0011166E" w:rsidRPr="00BD7288">
              <w:t> :</w:t>
            </w:r>
            <w:r w:rsidRPr="00BD7288">
              <w:t xml:space="preserve"> ______ [Texte libre facultatif</w:t>
            </w:r>
            <w:r w:rsidR="0011166E" w:rsidRPr="00BD7288">
              <w:t> :</w:t>
            </w:r>
            <w:r w:rsidRPr="00BD7288">
              <w:t xml:space="preserve"> court]</w:t>
            </w:r>
          </w:p>
        </w:tc>
      </w:tr>
      <w:tr w:rsidR="00173DB0" w:rsidRPr="00BD7288" w14:paraId="1E98DFEB" w14:textId="77777777" w:rsidTr="00173DB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CFF0613" w14:textId="77777777" w:rsidR="00173DB0" w:rsidRPr="00BD7288" w:rsidRDefault="00173DB0" w:rsidP="00173DB0">
            <w:pPr>
              <w:spacing w:line="240" w:lineRule="auto"/>
              <w:jc w:val="center"/>
              <w:textAlignment w:val="baseline"/>
              <w:rPr>
                <w:rStyle w:val="Lienhypertexte"/>
                <w:sz w:val="16"/>
                <w:szCs w:val="16"/>
              </w:rPr>
            </w:pPr>
          </w:p>
        </w:tc>
      </w:tr>
      <w:tr w:rsidR="00173DB0" w:rsidRPr="00BD7288" w14:paraId="6084BB41" w14:textId="77777777" w:rsidTr="00173DB0">
        <w:trPr>
          <w:trHeight w:val="300"/>
        </w:trPr>
        <w:tc>
          <w:tcPr>
            <w:tcW w:w="14884" w:type="dxa"/>
            <w:gridSpan w:val="6"/>
            <w:shd w:val="clear" w:color="auto" w:fill="0070C0"/>
            <w:vAlign w:val="center"/>
          </w:tcPr>
          <w:p w14:paraId="69D30C1E" w14:textId="77777777" w:rsidR="00173DB0" w:rsidRPr="00BD7288" w:rsidRDefault="00173DB0" w:rsidP="00173DB0">
            <w:pPr>
              <w:rPr>
                <w:rStyle w:val="Lienhypertexte"/>
                <w:b/>
                <w:bCs/>
                <w:color w:val="FFFFFF" w:themeColor="background1"/>
                <w:sz w:val="18"/>
                <w:szCs w:val="18"/>
              </w:rPr>
            </w:pPr>
            <w:r w:rsidRPr="00BD7288">
              <w:rPr>
                <w:b/>
                <w:color w:val="FFFFFF" w:themeColor="background1"/>
                <w:sz w:val="18"/>
              </w:rPr>
              <w:t>Notes explicatives</w:t>
            </w:r>
          </w:p>
        </w:tc>
      </w:tr>
      <w:tr w:rsidR="00173DB0" w:rsidRPr="00BD7288" w14:paraId="30CC4A53" w14:textId="77777777" w:rsidTr="00CF4875">
        <w:trPr>
          <w:trHeight w:val="300"/>
        </w:trPr>
        <w:tc>
          <w:tcPr>
            <w:tcW w:w="1794" w:type="dxa"/>
            <w:shd w:val="clear" w:color="auto" w:fill="auto"/>
            <w:vAlign w:val="center"/>
          </w:tcPr>
          <w:p w14:paraId="5F109D14" w14:textId="2F60EADB" w:rsidR="00173DB0" w:rsidRPr="00BD7288" w:rsidRDefault="00173DB0" w:rsidP="00173DB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90" w:type="dxa"/>
            <w:gridSpan w:val="5"/>
            <w:shd w:val="clear" w:color="auto" w:fill="auto"/>
            <w:vAlign w:val="center"/>
          </w:tcPr>
          <w:p w14:paraId="1B66FAC2" w14:textId="7CE23629"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t>Les PRI demandent aux signataires d</w:t>
            </w:r>
            <w:r w:rsidR="0011166E" w:rsidRPr="00BD7288">
              <w:rPr>
                <w:rStyle w:val="Lienhypertexte"/>
                <w:color w:val="000000" w:themeColor="text1"/>
                <w:sz w:val="16"/>
              </w:rPr>
              <w:t>’</w:t>
            </w:r>
            <w:r w:rsidRPr="00BD7288">
              <w:rPr>
                <w:rStyle w:val="Lienhypertexte"/>
                <w:color w:val="000000" w:themeColor="text1"/>
                <w:sz w:val="16"/>
              </w:rPr>
              <w:t>indiquer le montant de leurs actifs sous gestion au moment de leur adhésion, puis chaque année faisant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 xml:space="preserve">un reporting des PRI. </w:t>
            </w:r>
          </w:p>
          <w:p w14:paraId="58AEACEE" w14:textId="77777777" w:rsidR="00173DB0" w:rsidRPr="00BD7288" w:rsidRDefault="00173DB0" w:rsidP="00173DB0">
            <w:pPr>
              <w:rPr>
                <w:rStyle w:val="Lienhypertexte"/>
                <w:color w:val="000000" w:themeColor="text1"/>
                <w:sz w:val="16"/>
                <w:szCs w:val="16"/>
              </w:rPr>
            </w:pPr>
          </w:p>
          <w:p w14:paraId="402D191A" w14:textId="0351AF01"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t>Ces informations sont utilisées à différentes fins</w:t>
            </w:r>
            <w:r w:rsidR="0011166E" w:rsidRPr="00BD7288">
              <w:rPr>
                <w:rStyle w:val="Lienhypertexte"/>
                <w:color w:val="000000" w:themeColor="text1"/>
                <w:sz w:val="16"/>
              </w:rPr>
              <w:t> :</w:t>
            </w:r>
            <w:r w:rsidRPr="00BD7288">
              <w:rPr>
                <w:rStyle w:val="Lienhypertexte"/>
                <w:color w:val="000000" w:themeColor="text1"/>
                <w:sz w:val="16"/>
              </w:rPr>
              <w:t xml:space="preserve"> </w:t>
            </w:r>
          </w:p>
          <w:p w14:paraId="1D28D0D7" w14:textId="2298A0D9"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lastRenderedPageBreak/>
              <w:t>(i) pour déterminer les frais d</w:t>
            </w:r>
            <w:r w:rsidR="0011166E" w:rsidRPr="00BD7288">
              <w:rPr>
                <w:rStyle w:val="Lienhypertexte"/>
                <w:color w:val="000000" w:themeColor="text1"/>
                <w:sz w:val="16"/>
              </w:rPr>
              <w:t>’</w:t>
            </w:r>
            <w:r w:rsidRPr="00BD7288">
              <w:rPr>
                <w:rStyle w:val="Lienhypertexte"/>
                <w:color w:val="000000" w:themeColor="text1"/>
                <w:sz w:val="16"/>
              </w:rPr>
              <w:t>adhésion des signataires,</w:t>
            </w:r>
          </w:p>
          <w:p w14:paraId="41E08C24" w14:textId="77777777"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t xml:space="preserve">(ii) pour calculer le total des actifs sous gestion des signataires des PRI, </w:t>
            </w:r>
          </w:p>
          <w:p w14:paraId="5E6D1838" w14:textId="6AEAE7ED"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t>(iii) pour établir des groupes de pairs en vue de l</w:t>
            </w:r>
            <w:r w:rsidR="0011166E" w:rsidRPr="00BD7288">
              <w:rPr>
                <w:rStyle w:val="Lienhypertexte"/>
                <w:color w:val="000000" w:themeColor="text1"/>
                <w:sz w:val="16"/>
              </w:rPr>
              <w:t>’</w:t>
            </w:r>
            <w:r w:rsidRPr="00BD7288">
              <w:rPr>
                <w:rStyle w:val="Lienhypertexte"/>
                <w:color w:val="000000" w:themeColor="text1"/>
                <w:sz w:val="16"/>
              </w:rPr>
              <w:t>évaluation des signataires, et</w:t>
            </w:r>
          </w:p>
          <w:p w14:paraId="1A46FFB4" w14:textId="657BE39D" w:rsidR="00173DB0" w:rsidRPr="00BD7288" w:rsidRDefault="00173DB0" w:rsidP="00173DB0">
            <w:pPr>
              <w:rPr>
                <w:rStyle w:val="Lienhypertexte"/>
                <w:color w:val="000000" w:themeColor="text1"/>
                <w:sz w:val="16"/>
                <w:szCs w:val="16"/>
              </w:rPr>
            </w:pPr>
            <w:r w:rsidRPr="00BD7288">
              <w:rPr>
                <w:rStyle w:val="Lienhypertexte"/>
                <w:color w:val="000000" w:themeColor="text1"/>
                <w:sz w:val="16"/>
              </w:rPr>
              <w:t>(iv) dans la segmentation des activités des signataires, notamment pour calculer le volume des allocations par classe d</w:t>
            </w:r>
            <w:r w:rsidR="0011166E" w:rsidRPr="00BD7288">
              <w:rPr>
                <w:rStyle w:val="Lienhypertexte"/>
                <w:color w:val="000000" w:themeColor="text1"/>
                <w:sz w:val="16"/>
              </w:rPr>
              <w:t>’</w:t>
            </w:r>
            <w:r w:rsidRPr="00BD7288">
              <w:rPr>
                <w:rStyle w:val="Lienhypertexte"/>
                <w:color w:val="000000" w:themeColor="text1"/>
                <w:sz w:val="16"/>
              </w:rPr>
              <w:t>actifs.</w:t>
            </w:r>
          </w:p>
        </w:tc>
      </w:tr>
      <w:tr w:rsidR="00173DB0" w:rsidRPr="00BD7288" w14:paraId="1217A2C0" w14:textId="77777777" w:rsidTr="00CF4875">
        <w:trPr>
          <w:trHeight w:val="300"/>
        </w:trPr>
        <w:tc>
          <w:tcPr>
            <w:tcW w:w="1794" w:type="dxa"/>
            <w:shd w:val="clear" w:color="auto" w:fill="auto"/>
            <w:vAlign w:val="center"/>
          </w:tcPr>
          <w:p w14:paraId="284C12E4" w14:textId="4AC70D43" w:rsidR="00173DB0" w:rsidRPr="00BD7288" w:rsidRDefault="00B566C3" w:rsidP="00173DB0">
            <w:pPr>
              <w:rPr>
                <w:rStyle w:val="Lienhypertexte"/>
                <w:b/>
                <w:sz w:val="16"/>
                <w:szCs w:val="16"/>
              </w:rPr>
            </w:pPr>
            <w:r w:rsidRPr="00BD7288">
              <w:rPr>
                <w:b/>
                <w:sz w:val="16"/>
              </w:rPr>
              <w:lastRenderedPageBreak/>
              <w:t>Recommandations</w:t>
            </w:r>
            <w:r w:rsidR="00173DB0" w:rsidRPr="00BD7288">
              <w:rPr>
                <w:b/>
                <w:sz w:val="16"/>
              </w:rPr>
              <w:t xml:space="preserve"> supplémentaires en matière de reporting</w:t>
            </w:r>
          </w:p>
        </w:tc>
        <w:tc>
          <w:tcPr>
            <w:tcW w:w="13090" w:type="dxa"/>
            <w:gridSpan w:val="5"/>
            <w:shd w:val="clear" w:color="auto" w:fill="auto"/>
            <w:vAlign w:val="center"/>
          </w:tcPr>
          <w:p w14:paraId="097D8C46" w14:textId="4D146C1C" w:rsidR="007A46F3" w:rsidRPr="00BD7288" w:rsidRDefault="007A46F3" w:rsidP="007A46F3">
            <w:pPr>
              <w:rPr>
                <w:rStyle w:val="Lienhypertexte"/>
                <w:color w:val="auto"/>
                <w:sz w:val="16"/>
                <w:szCs w:val="16"/>
              </w:rPr>
            </w:pPr>
            <w:r w:rsidRPr="00BD7288">
              <w:rPr>
                <w:rStyle w:val="Lienhypertexte"/>
                <w:color w:val="000000" w:themeColor="text1"/>
                <w:sz w:val="16"/>
              </w:rPr>
              <w:t>Le chiffre indiqué doit représenter le total des actifs sous gestion bruts des signataires à la fin de l</w:t>
            </w:r>
            <w:r w:rsidR="0011166E" w:rsidRPr="00BD7288">
              <w:rPr>
                <w:rStyle w:val="Lienhypertexte"/>
                <w:color w:val="000000" w:themeColor="text1"/>
                <w:sz w:val="16"/>
              </w:rPr>
              <w:t>’</w:t>
            </w:r>
            <w:r w:rsidRPr="00BD7288">
              <w:rPr>
                <w:rStyle w:val="Lienhypertexte"/>
                <w:color w:val="000000" w:themeColor="text1"/>
                <w:sz w:val="16"/>
              </w:rPr>
              <w:t>année de référence, y compris</w:t>
            </w:r>
            <w:r w:rsidRPr="00BD7288">
              <w:rPr>
                <w:rStyle w:val="Lienhypertexte"/>
                <w:color w:val="auto"/>
                <w:sz w:val="16"/>
              </w:rPr>
              <w:t xml:space="preserve"> les engagements non appelés (par exemple, en matière de capital-investissement ou d</w:t>
            </w:r>
            <w:r w:rsidR="0011166E" w:rsidRPr="00BD7288">
              <w:rPr>
                <w:rStyle w:val="Lienhypertexte"/>
                <w:color w:val="auto"/>
                <w:sz w:val="16"/>
              </w:rPr>
              <w:t>’</w:t>
            </w:r>
            <w:r w:rsidRPr="00BD7288">
              <w:rPr>
                <w:rStyle w:val="Lienhypertexte"/>
                <w:color w:val="auto"/>
                <w:sz w:val="16"/>
              </w:rPr>
              <w:t xml:space="preserve">infrastructures) et </w:t>
            </w:r>
            <w:r w:rsidRPr="00BD7288">
              <w:rPr>
                <w:sz w:val="16"/>
              </w:rPr>
              <w:t>les fonds des assurés, les actifs hors bilan et la part de ces derniers dans les actifs des coentreprises (le cas échéant).</w:t>
            </w:r>
            <w:r w:rsidRPr="00BD7288">
              <w:rPr>
                <w:rStyle w:val="Lienhypertexte"/>
                <w:color w:val="auto"/>
                <w:sz w:val="16"/>
              </w:rPr>
              <w:t xml:space="preserve"> </w:t>
            </w:r>
            <w:r w:rsidRPr="00BD7288">
              <w:rPr>
                <w:color w:val="000000" w:themeColor="text1"/>
                <w:sz w:val="16"/>
              </w:rPr>
              <w:t>Le chiffre des actifs sous gestion doit</w:t>
            </w:r>
            <w:r w:rsidRPr="00BD7288">
              <w:rPr>
                <w:sz w:val="16"/>
              </w:rPr>
              <w:t xml:space="preserve"> </w:t>
            </w:r>
            <w:r w:rsidRPr="00BD7288">
              <w:rPr>
                <w:color w:val="000000" w:themeColor="text1"/>
                <w:sz w:val="16"/>
              </w:rPr>
              <w:t>se référer à la valeur du marché à la fin de l</w:t>
            </w:r>
            <w:r w:rsidR="0011166E" w:rsidRPr="00BD7288">
              <w:rPr>
                <w:color w:val="000000" w:themeColor="text1"/>
                <w:sz w:val="16"/>
              </w:rPr>
              <w:t>’</w:t>
            </w:r>
            <w:r w:rsidRPr="00BD7288">
              <w:rPr>
                <w:color w:val="000000" w:themeColor="text1"/>
                <w:sz w:val="16"/>
              </w:rPr>
              <w:t>année de référence. Lorsque la valeur marchande n</w:t>
            </w:r>
            <w:r w:rsidR="0011166E" w:rsidRPr="00BD7288">
              <w:rPr>
                <w:color w:val="000000" w:themeColor="text1"/>
                <w:sz w:val="16"/>
              </w:rPr>
              <w:t>’</w:t>
            </w:r>
            <w:r w:rsidRPr="00BD7288">
              <w:rPr>
                <w:color w:val="000000" w:themeColor="text1"/>
                <w:sz w:val="16"/>
              </w:rPr>
              <w:t>est pas disponible, nous conseillons aux signataires de déclarer la dernière estimation de la valeur nette réalisable de ces actifs.</w:t>
            </w:r>
          </w:p>
          <w:p w14:paraId="307B0BEF" w14:textId="77777777" w:rsidR="0001639E" w:rsidRPr="00BD7288" w:rsidRDefault="0001639E" w:rsidP="0001639E">
            <w:pPr>
              <w:rPr>
                <w:rStyle w:val="Lienhypertexte"/>
                <w:color w:val="000000" w:themeColor="text1"/>
                <w:sz w:val="16"/>
                <w:szCs w:val="16"/>
              </w:rPr>
            </w:pPr>
          </w:p>
          <w:p w14:paraId="7B8593A2" w14:textId="3153FBE2" w:rsidR="00790E66" w:rsidRPr="00BD7288" w:rsidRDefault="00790E66" w:rsidP="0001639E">
            <w:pPr>
              <w:rPr>
                <w:rStyle w:val="Lienhypertexte"/>
                <w:b/>
                <w:bCs/>
                <w:color w:val="000000" w:themeColor="text1"/>
                <w:sz w:val="16"/>
                <w:szCs w:val="16"/>
              </w:rPr>
            </w:pPr>
            <w:r w:rsidRPr="00BD7288">
              <w:rPr>
                <w:rStyle w:val="Lienhypertexte"/>
                <w:b/>
                <w:color w:val="000000" w:themeColor="text1"/>
                <w:sz w:val="16"/>
              </w:rPr>
              <w:t>Les signataires sont tenus de rendre compte des pratiques d</w:t>
            </w:r>
            <w:r w:rsidR="0011166E" w:rsidRPr="00BD7288">
              <w:rPr>
                <w:rStyle w:val="Lienhypertexte"/>
                <w:b/>
                <w:color w:val="000000" w:themeColor="text1"/>
                <w:sz w:val="16"/>
              </w:rPr>
              <w:t>’</w:t>
            </w:r>
            <w:r w:rsidRPr="00BD7288">
              <w:rPr>
                <w:rStyle w:val="Lienhypertexte"/>
                <w:b/>
                <w:color w:val="000000" w:themeColor="text1"/>
                <w:sz w:val="16"/>
              </w:rPr>
              <w:t>investissement responsable liées à la valeur des actifs sous gestion fournie à la ligne (A) du module OO 4. Par conséquent, la composition de l</w:t>
            </w:r>
            <w:r w:rsidR="0011166E" w:rsidRPr="00BD7288">
              <w:rPr>
                <w:rStyle w:val="Lienhypertexte"/>
                <w:b/>
                <w:color w:val="000000" w:themeColor="text1"/>
                <w:sz w:val="16"/>
              </w:rPr>
              <w:t>’</w:t>
            </w:r>
            <w:r w:rsidRPr="00BD7288">
              <w:rPr>
                <w:rStyle w:val="Lienhypertexte"/>
                <w:b/>
                <w:color w:val="000000" w:themeColor="text1"/>
                <w:sz w:val="16"/>
              </w:rPr>
              <w:t>actif et les activités rapportées dans l</w:t>
            </w:r>
            <w:r w:rsidR="0011166E" w:rsidRPr="00BD7288">
              <w:rPr>
                <w:rStyle w:val="Lienhypertexte"/>
                <w:b/>
                <w:color w:val="000000" w:themeColor="text1"/>
                <w:sz w:val="16"/>
              </w:rPr>
              <w:t>’</w:t>
            </w:r>
            <w:r w:rsidRPr="00BD7288">
              <w:rPr>
                <w:rStyle w:val="Lienhypertexte"/>
                <w:b/>
                <w:color w:val="000000" w:themeColor="text1"/>
                <w:sz w:val="16"/>
              </w:rPr>
              <w:t xml:space="preserve">ensemble du </w:t>
            </w:r>
            <w:r w:rsidR="00636A34" w:rsidRPr="00BD7288">
              <w:rPr>
                <w:rStyle w:val="Lienhypertexte"/>
                <w:b/>
                <w:color w:val="000000" w:themeColor="text1"/>
                <w:sz w:val="16"/>
              </w:rPr>
              <w:t>c</w:t>
            </w:r>
            <w:r w:rsidRPr="00BD7288">
              <w:rPr>
                <w:rStyle w:val="Lienhypertexte"/>
                <w:b/>
                <w:color w:val="000000" w:themeColor="text1"/>
                <w:sz w:val="16"/>
              </w:rPr>
              <w:t>adre de reporting doivent être calculées d</w:t>
            </w:r>
            <w:r w:rsidR="0011166E" w:rsidRPr="00BD7288">
              <w:rPr>
                <w:rStyle w:val="Lienhypertexte"/>
                <w:b/>
                <w:color w:val="000000" w:themeColor="text1"/>
                <w:sz w:val="16"/>
              </w:rPr>
              <w:t>’</w:t>
            </w:r>
            <w:r w:rsidRPr="00BD7288">
              <w:rPr>
                <w:rStyle w:val="Lienhypertexte"/>
                <w:b/>
                <w:color w:val="000000" w:themeColor="text1"/>
                <w:sz w:val="16"/>
              </w:rPr>
              <w:t>après la ligne (A) uniquement et exclure les actifs sous gestion dans les lignes (B) et (C) du module [OO 4].</w:t>
            </w:r>
          </w:p>
          <w:p w14:paraId="4E7D9673" w14:textId="77777777" w:rsidR="0001639E" w:rsidRPr="00BD7288" w:rsidRDefault="0001639E" w:rsidP="0001639E">
            <w:pPr>
              <w:rPr>
                <w:rStyle w:val="Lienhypertexte"/>
                <w:color w:val="000000" w:themeColor="text1"/>
                <w:sz w:val="16"/>
                <w:szCs w:val="16"/>
              </w:rPr>
            </w:pPr>
          </w:p>
          <w:p w14:paraId="4301A97F" w14:textId="5F3AE109" w:rsidR="007A46F3" w:rsidRPr="00BD7288" w:rsidRDefault="0001639E" w:rsidP="007A46F3">
            <w:pPr>
              <w:rPr>
                <w:rStyle w:val="Lienhypertexte"/>
                <w:color w:val="000000" w:themeColor="text1"/>
                <w:sz w:val="16"/>
                <w:szCs w:val="16"/>
              </w:rPr>
            </w:pPr>
            <w:r w:rsidRPr="00BD7288">
              <w:rPr>
                <w:rStyle w:val="Lienhypertexte"/>
                <w:color w:val="000000" w:themeColor="text1"/>
                <w:sz w:val="16"/>
              </w:rPr>
              <w:t>Les signataires peuvent vérifier le taux de change entre leur devise et l</w:t>
            </w:r>
            <w:r w:rsidR="0011166E" w:rsidRPr="00BD7288">
              <w:rPr>
                <w:rStyle w:val="Lienhypertexte"/>
                <w:color w:val="000000" w:themeColor="text1"/>
                <w:sz w:val="16"/>
              </w:rPr>
              <w:t>’</w:t>
            </w:r>
            <w:r w:rsidRPr="00BD7288">
              <w:rPr>
                <w:rStyle w:val="Lienhypertexte"/>
                <w:color w:val="000000" w:themeColor="text1"/>
                <w:sz w:val="16"/>
              </w:rPr>
              <w:t xml:space="preserve">USD sur le </w:t>
            </w:r>
            <w:hyperlink r:id="rId25" w:history="1">
              <w:r w:rsidRPr="00BD7288">
                <w:rPr>
                  <w:rStyle w:val="Lienhypertexte"/>
                  <w:sz w:val="16"/>
                </w:rPr>
                <w:t xml:space="preserve">Site Internet du Fonds </w:t>
              </w:r>
              <w:r w:rsidR="00636A34" w:rsidRPr="00BD7288">
                <w:rPr>
                  <w:rStyle w:val="Lienhypertexte"/>
                  <w:sz w:val="16"/>
                </w:rPr>
                <w:t>M</w:t>
              </w:r>
              <w:r w:rsidRPr="00BD7288">
                <w:rPr>
                  <w:rStyle w:val="Lienhypertexte"/>
                  <w:sz w:val="16"/>
                </w:rPr>
                <w:t xml:space="preserve">onétaire </w:t>
              </w:r>
              <w:r w:rsidR="00636A34" w:rsidRPr="00BD7288">
                <w:rPr>
                  <w:rStyle w:val="Lienhypertexte"/>
                  <w:sz w:val="16"/>
                </w:rPr>
                <w:t>I</w:t>
              </w:r>
              <w:r w:rsidRPr="00BD7288">
                <w:rPr>
                  <w:rStyle w:val="Lienhypertexte"/>
                  <w:sz w:val="16"/>
                </w:rPr>
                <w:t>nternational</w:t>
              </w:r>
            </w:hyperlink>
            <w:r w:rsidRPr="00BD7288">
              <w:rPr>
                <w:rStyle w:val="Lienhypertexte"/>
                <w:color w:val="000000" w:themeColor="text1"/>
                <w:sz w:val="16"/>
              </w:rPr>
              <w:t>. Le taux de change est celui de la fin de l</w:t>
            </w:r>
            <w:r w:rsidR="0011166E" w:rsidRPr="00BD7288">
              <w:rPr>
                <w:rStyle w:val="Lienhypertexte"/>
                <w:color w:val="000000" w:themeColor="text1"/>
                <w:sz w:val="16"/>
              </w:rPr>
              <w:t>’</w:t>
            </w:r>
            <w:r w:rsidRPr="00BD7288">
              <w:rPr>
                <w:rStyle w:val="Lienhypertexte"/>
                <w:color w:val="000000" w:themeColor="text1"/>
                <w:sz w:val="16"/>
              </w:rPr>
              <w:t>année de référence indiquée dans le module [OO 1].</w:t>
            </w:r>
          </w:p>
          <w:p w14:paraId="31D0404F" w14:textId="77777777" w:rsidR="00250F18" w:rsidRPr="00BD7288" w:rsidRDefault="00250F18" w:rsidP="007A46F3">
            <w:pPr>
              <w:rPr>
                <w:rStyle w:val="Lienhypertexte"/>
                <w:color w:val="000000" w:themeColor="text1"/>
                <w:sz w:val="16"/>
                <w:szCs w:val="16"/>
              </w:rPr>
            </w:pPr>
          </w:p>
          <w:p w14:paraId="1D3FE201" w14:textId="77777777" w:rsidR="00250F18" w:rsidRPr="00BD7288" w:rsidRDefault="00250F18" w:rsidP="00250F18">
            <w:pPr>
              <w:rPr>
                <w:rStyle w:val="Lienhypertexte"/>
                <w:b/>
                <w:bCs/>
                <w:color w:val="000000" w:themeColor="text1"/>
                <w:sz w:val="16"/>
                <w:szCs w:val="16"/>
              </w:rPr>
            </w:pPr>
            <w:r w:rsidRPr="00BD7288">
              <w:rPr>
                <w:rStyle w:val="Lienhypertexte"/>
                <w:b/>
                <w:color w:val="000000" w:themeColor="text1"/>
                <w:sz w:val="16"/>
              </w:rPr>
              <w:t>Filiales</w:t>
            </w:r>
          </w:p>
          <w:p w14:paraId="36CE08E5" w14:textId="273FF28D" w:rsidR="00250F18" w:rsidRPr="00BD7288" w:rsidRDefault="00250F18" w:rsidP="00250F18">
            <w:pPr>
              <w:rPr>
                <w:rStyle w:val="Lienhypertexte"/>
                <w:color w:val="000000" w:themeColor="text1"/>
                <w:sz w:val="16"/>
                <w:szCs w:val="16"/>
              </w:rPr>
            </w:pPr>
            <w:r w:rsidRPr="00BD7288">
              <w:rPr>
                <w:rStyle w:val="Lienhypertexte"/>
                <w:color w:val="000000" w:themeColor="text1"/>
                <w:sz w:val="16"/>
              </w:rPr>
              <w:t>Pour les signataires ayant des filiales également signataires des PRI, la réponse doit être conforme à celle apportée aux indicateurs [OO 2–OO 2.2] ci-dessus, où ils indiquent s</w:t>
            </w:r>
            <w:r w:rsidR="0011166E" w:rsidRPr="00BD7288">
              <w:rPr>
                <w:rStyle w:val="Lienhypertexte"/>
                <w:color w:val="000000" w:themeColor="text1"/>
                <w:sz w:val="16"/>
              </w:rPr>
              <w:t>’</w:t>
            </w:r>
            <w:r w:rsidRPr="00BD7288">
              <w:rPr>
                <w:rStyle w:val="Lienhypertexte"/>
                <w:color w:val="000000" w:themeColor="text1"/>
                <w:sz w:val="16"/>
              </w:rPr>
              <w:t>ils souhaitent ou non déclarer les activités desdites filiales.</w:t>
            </w:r>
          </w:p>
          <w:p w14:paraId="19380C70" w14:textId="77777777" w:rsidR="00250F18" w:rsidRPr="00BD7288" w:rsidRDefault="00250F18" w:rsidP="00250F18">
            <w:pPr>
              <w:rPr>
                <w:rStyle w:val="Lienhypertexte"/>
                <w:color w:val="000000" w:themeColor="text1"/>
                <w:sz w:val="16"/>
                <w:szCs w:val="16"/>
              </w:rPr>
            </w:pPr>
            <w:r w:rsidRPr="00BD7288">
              <w:rPr>
                <w:rStyle w:val="Lienhypertexte"/>
                <w:color w:val="000000" w:themeColor="text1"/>
                <w:sz w:val="16"/>
              </w:rPr>
              <w:t>(i) Les signataires ayant choisi de déclarer les activités de certaines ou de toutes leurs filiales doivent déclarer les actifs sous gestion de ces filiales dans la réponse A dans le module [OO 4].</w:t>
            </w:r>
          </w:p>
          <w:p w14:paraId="1641F6F6" w14:textId="77777777" w:rsidR="00250F18" w:rsidRPr="00BD7288" w:rsidRDefault="00250F18" w:rsidP="00250F18">
            <w:pPr>
              <w:rPr>
                <w:rStyle w:val="Lienhypertexte"/>
                <w:b/>
                <w:bCs/>
                <w:color w:val="000000" w:themeColor="text1"/>
                <w:sz w:val="16"/>
                <w:szCs w:val="16"/>
              </w:rPr>
            </w:pPr>
            <w:r w:rsidRPr="00BD7288">
              <w:rPr>
                <w:rStyle w:val="Lienhypertexte"/>
                <w:color w:val="000000" w:themeColor="text1"/>
                <w:sz w:val="16"/>
              </w:rPr>
              <w:t>(ii) Les signataires ayant choisi de ne pas déclarer les activités de certaines ou de toutes leurs filiales doivent déclarer les actifs sous gestion de ces filiales dans la réponse B dans le module [OO 4].</w:t>
            </w:r>
          </w:p>
          <w:p w14:paraId="7BABFFC6" w14:textId="77777777" w:rsidR="007A46F3" w:rsidRPr="00BD7288" w:rsidRDefault="007A46F3" w:rsidP="007A46F3">
            <w:pPr>
              <w:rPr>
                <w:rStyle w:val="Lienhypertexte"/>
                <w:color w:val="000000" w:themeColor="text1"/>
                <w:sz w:val="16"/>
                <w:szCs w:val="16"/>
              </w:rPr>
            </w:pPr>
          </w:p>
          <w:p w14:paraId="108048EB" w14:textId="1609EE2D" w:rsidR="000161E8" w:rsidRPr="00BD7288" w:rsidRDefault="000161E8" w:rsidP="007A46F3">
            <w:pPr>
              <w:rPr>
                <w:rStyle w:val="Lienhypertexte"/>
                <w:b/>
                <w:bCs/>
                <w:color w:val="000000" w:themeColor="text1"/>
                <w:sz w:val="16"/>
                <w:szCs w:val="16"/>
              </w:rPr>
            </w:pPr>
            <w:r w:rsidRPr="00BD7288">
              <w:rPr>
                <w:rStyle w:val="Lienhypertexte"/>
                <w:b/>
                <w:color w:val="000000" w:themeColor="text1"/>
                <w:sz w:val="16"/>
              </w:rPr>
              <w:t>Actifs sous gestion soumis à une approche d</w:t>
            </w:r>
            <w:r w:rsidR="0011166E" w:rsidRPr="00BD7288">
              <w:rPr>
                <w:rStyle w:val="Lienhypertexte"/>
                <w:b/>
                <w:color w:val="000000" w:themeColor="text1"/>
                <w:sz w:val="16"/>
              </w:rPr>
              <w:t>’</w:t>
            </w:r>
            <w:r w:rsidRPr="00BD7288">
              <w:rPr>
                <w:rStyle w:val="Lienhypertexte"/>
                <w:b/>
                <w:color w:val="000000" w:themeColor="text1"/>
                <w:sz w:val="16"/>
              </w:rPr>
              <w:t xml:space="preserve">exécution, de conseil, de conservation ou de recherche </w:t>
            </w:r>
          </w:p>
          <w:p w14:paraId="247A07C2" w14:textId="375C44EF"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L</w:t>
            </w:r>
            <w:r w:rsidR="0011166E" w:rsidRPr="00BD7288">
              <w:rPr>
                <w:rStyle w:val="Lienhypertexte"/>
                <w:color w:val="000000" w:themeColor="text1"/>
                <w:sz w:val="16"/>
              </w:rPr>
              <w:t>’</w:t>
            </w:r>
            <w:r w:rsidRPr="00BD7288">
              <w:rPr>
                <w:rStyle w:val="Lienhypertexte"/>
                <w:color w:val="000000" w:themeColor="text1"/>
                <w:sz w:val="16"/>
              </w:rPr>
              <w:t xml:space="preserve">option C </w:t>
            </w:r>
            <w:r w:rsidR="00A71CBB" w:rsidRPr="00BD7288">
              <w:rPr>
                <w:rStyle w:val="Lienhypertexte"/>
                <w:color w:val="000000" w:themeColor="text1"/>
                <w:sz w:val="16"/>
              </w:rPr>
              <w:t>« </w:t>
            </w:r>
            <w:r w:rsidRPr="00BD7288">
              <w:rPr>
                <w:rStyle w:val="Lienhypertexte"/>
                <w:color w:val="000000" w:themeColor="text1"/>
                <w:sz w:val="16"/>
              </w:rPr>
              <w:t>Actifs soumis à une approche d</w:t>
            </w:r>
            <w:r w:rsidR="0011166E" w:rsidRPr="00BD7288">
              <w:rPr>
                <w:rStyle w:val="Lienhypertexte"/>
                <w:color w:val="000000" w:themeColor="text1"/>
                <w:sz w:val="16"/>
              </w:rPr>
              <w:t>’</w:t>
            </w:r>
            <w:r w:rsidRPr="00BD7288">
              <w:rPr>
                <w:rStyle w:val="Lienhypertexte"/>
                <w:color w:val="000000" w:themeColor="text1"/>
                <w:sz w:val="16"/>
              </w:rPr>
              <w:t>exécution, de conseil, de conservation ou de recherche uniquement</w:t>
            </w:r>
            <w:r w:rsidR="00A71CBB" w:rsidRPr="00BD7288">
              <w:rPr>
                <w:rStyle w:val="Lienhypertexte"/>
                <w:color w:val="000000" w:themeColor="text1"/>
                <w:sz w:val="16"/>
              </w:rPr>
              <w:t> »</w:t>
            </w:r>
            <w:r w:rsidRPr="00BD7288">
              <w:rPr>
                <w:rStyle w:val="Lienhypertexte"/>
                <w:color w:val="000000" w:themeColor="text1"/>
                <w:sz w:val="16"/>
              </w:rPr>
              <w:t xml:space="preserve"> désigne les services suivants</w:t>
            </w:r>
            <w:r w:rsidR="0011166E" w:rsidRPr="00BD7288">
              <w:rPr>
                <w:rStyle w:val="Lienhypertexte"/>
                <w:color w:val="000000" w:themeColor="text1"/>
                <w:sz w:val="16"/>
              </w:rPr>
              <w:t> :</w:t>
            </w:r>
          </w:p>
          <w:p w14:paraId="788873A4" w14:textId="7AB5D1D7"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Les services d</w:t>
            </w:r>
            <w:r w:rsidR="0011166E" w:rsidRPr="00BD7288">
              <w:rPr>
                <w:rStyle w:val="Lienhypertexte"/>
                <w:color w:val="000000" w:themeColor="text1"/>
                <w:sz w:val="16"/>
              </w:rPr>
              <w:t>’</w:t>
            </w:r>
            <w:r w:rsidRPr="00BD7288">
              <w:rPr>
                <w:rStyle w:val="Lienhypertexte"/>
                <w:color w:val="000000" w:themeColor="text1"/>
                <w:sz w:val="16"/>
              </w:rPr>
              <w:t>exécution et/ou de conseil offrent aux clients une plateforme de participations et de fonds dans lesquels ils peuvent investir. Le signataire peut conseiller ou non ces clients, mais ce sont eux qui prennent la décision finale d</w:t>
            </w:r>
            <w:r w:rsidR="0011166E" w:rsidRPr="00BD7288">
              <w:rPr>
                <w:rStyle w:val="Lienhypertexte"/>
                <w:color w:val="000000" w:themeColor="text1"/>
                <w:sz w:val="16"/>
              </w:rPr>
              <w:t>’</w:t>
            </w:r>
            <w:r w:rsidRPr="00BD7288">
              <w:rPr>
                <w:rStyle w:val="Lienhypertexte"/>
                <w:color w:val="000000" w:themeColor="text1"/>
                <w:sz w:val="16"/>
              </w:rPr>
              <w:t xml:space="preserve">investissement. </w:t>
            </w:r>
          </w:p>
          <w:p w14:paraId="25C95670" w14:textId="30DEDC50" w:rsidR="009926DA" w:rsidRPr="00BD7288" w:rsidRDefault="007A46F3" w:rsidP="001D5E3B">
            <w:pPr>
              <w:pStyle w:val="Paragraphedeliste"/>
              <w:numPr>
                <w:ilvl w:val="0"/>
                <w:numId w:val="238"/>
              </w:numPr>
              <w:rPr>
                <w:rStyle w:val="Lienhypertexte"/>
                <w:color w:val="000000" w:themeColor="text1"/>
                <w:sz w:val="16"/>
                <w:szCs w:val="16"/>
              </w:rPr>
            </w:pPr>
            <w:r w:rsidRPr="00BD7288">
              <w:rPr>
                <w:rStyle w:val="Lienhypertexte"/>
                <w:color w:val="000000" w:themeColor="text1"/>
                <w:sz w:val="16"/>
              </w:rPr>
              <w:t>Les services de conseil consistent à formuler des conseils en placement tout en laissant la décision (ou la validation d</w:t>
            </w:r>
            <w:r w:rsidR="0011166E" w:rsidRPr="00BD7288">
              <w:rPr>
                <w:rStyle w:val="Lienhypertexte"/>
                <w:color w:val="000000" w:themeColor="text1"/>
                <w:sz w:val="16"/>
              </w:rPr>
              <w:t>’</w:t>
            </w:r>
            <w:r w:rsidRPr="00BD7288">
              <w:rPr>
                <w:rStyle w:val="Lienhypertexte"/>
                <w:color w:val="000000" w:themeColor="text1"/>
                <w:sz w:val="16"/>
              </w:rPr>
              <w:t xml:space="preserve">une recommandation) au client. </w:t>
            </w:r>
          </w:p>
          <w:p w14:paraId="3805C3E8" w14:textId="54A6C3EB" w:rsidR="007A3059" w:rsidRPr="00BD7288" w:rsidRDefault="007A46F3" w:rsidP="001D5E3B">
            <w:pPr>
              <w:pStyle w:val="Paragraphedeliste"/>
              <w:numPr>
                <w:ilvl w:val="0"/>
                <w:numId w:val="238"/>
              </w:numPr>
              <w:rPr>
                <w:rStyle w:val="Lienhypertexte"/>
                <w:color w:val="000000" w:themeColor="text1"/>
                <w:sz w:val="16"/>
                <w:szCs w:val="16"/>
              </w:rPr>
            </w:pPr>
            <w:r w:rsidRPr="00BD7288">
              <w:rPr>
                <w:rStyle w:val="Lienhypertexte"/>
                <w:color w:val="000000" w:themeColor="text1"/>
                <w:sz w:val="16"/>
              </w:rPr>
              <w:t>Les services d</w:t>
            </w:r>
            <w:r w:rsidR="0011166E" w:rsidRPr="00BD7288">
              <w:rPr>
                <w:rStyle w:val="Lienhypertexte"/>
                <w:color w:val="000000" w:themeColor="text1"/>
                <w:sz w:val="16"/>
              </w:rPr>
              <w:t>’</w:t>
            </w:r>
            <w:r w:rsidRPr="00BD7288">
              <w:rPr>
                <w:rStyle w:val="Lienhypertexte"/>
                <w:color w:val="000000" w:themeColor="text1"/>
                <w:sz w:val="16"/>
              </w:rPr>
              <w:t>exécution mettent à disposition des clients une plateforme sur laquelle réaliser des investissements, mais n</w:t>
            </w:r>
            <w:r w:rsidR="0011166E" w:rsidRPr="00BD7288">
              <w:rPr>
                <w:rStyle w:val="Lienhypertexte"/>
                <w:color w:val="000000" w:themeColor="text1"/>
                <w:sz w:val="16"/>
              </w:rPr>
              <w:t>’</w:t>
            </w:r>
            <w:r w:rsidRPr="00BD7288">
              <w:rPr>
                <w:rStyle w:val="Lienhypertexte"/>
                <w:color w:val="000000" w:themeColor="text1"/>
                <w:sz w:val="16"/>
              </w:rPr>
              <w:t xml:space="preserve">impliquent pas de conseil. </w:t>
            </w:r>
          </w:p>
          <w:p w14:paraId="50395E1E" w14:textId="77777777" w:rsidR="009926DA" w:rsidRPr="00BD7288" w:rsidRDefault="009926DA" w:rsidP="00CC0B2D">
            <w:pPr>
              <w:rPr>
                <w:rStyle w:val="Lienhypertexte"/>
                <w:color w:val="000000" w:themeColor="text1"/>
                <w:sz w:val="16"/>
                <w:szCs w:val="16"/>
              </w:rPr>
            </w:pPr>
          </w:p>
          <w:p w14:paraId="43DC7FA3" w14:textId="776FF510" w:rsidR="00CC0B2D" w:rsidRPr="00BD7288" w:rsidRDefault="00103807" w:rsidP="007A46F3">
            <w:pPr>
              <w:rPr>
                <w:rStyle w:val="Lienhypertexte"/>
                <w:color w:val="000000" w:themeColor="text1"/>
                <w:sz w:val="16"/>
                <w:szCs w:val="16"/>
              </w:rPr>
            </w:pPr>
            <w:r w:rsidRPr="00BD7288">
              <w:rPr>
                <w:rStyle w:val="Lienhypertexte"/>
                <w:color w:val="000000" w:themeColor="text1"/>
                <w:sz w:val="16"/>
              </w:rPr>
              <w:t>Les catégories (1) et (2) ci-dessus comprennent les plateformes d</w:t>
            </w:r>
            <w:r w:rsidR="0011166E" w:rsidRPr="00BD7288">
              <w:rPr>
                <w:rStyle w:val="Lienhypertexte"/>
                <w:color w:val="000000" w:themeColor="text1"/>
                <w:sz w:val="16"/>
              </w:rPr>
              <w:t>’</w:t>
            </w:r>
            <w:r w:rsidRPr="00BD7288">
              <w:rPr>
                <w:rStyle w:val="Lienhypertexte"/>
                <w:color w:val="000000" w:themeColor="text1"/>
                <w:sz w:val="16"/>
              </w:rPr>
              <w:t>investissement et/ou les plateformes de fonds tiers, qu</w:t>
            </w:r>
            <w:r w:rsidR="0011166E" w:rsidRPr="00BD7288">
              <w:rPr>
                <w:rStyle w:val="Lienhypertexte"/>
                <w:color w:val="000000" w:themeColor="text1"/>
                <w:sz w:val="16"/>
              </w:rPr>
              <w:t>’</w:t>
            </w:r>
            <w:r w:rsidRPr="00BD7288">
              <w:rPr>
                <w:rStyle w:val="Lienhypertexte"/>
                <w:color w:val="000000" w:themeColor="text1"/>
                <w:sz w:val="16"/>
              </w:rPr>
              <w:t>il s</w:t>
            </w:r>
            <w:r w:rsidR="0011166E" w:rsidRPr="00BD7288">
              <w:rPr>
                <w:rStyle w:val="Lienhypertexte"/>
                <w:color w:val="000000" w:themeColor="text1"/>
                <w:sz w:val="16"/>
              </w:rPr>
              <w:t>’</w:t>
            </w:r>
            <w:r w:rsidRPr="00BD7288">
              <w:rPr>
                <w:rStyle w:val="Lienhypertexte"/>
                <w:color w:val="000000" w:themeColor="text1"/>
                <w:sz w:val="16"/>
              </w:rPr>
              <w:t>agisse d</w:t>
            </w:r>
            <w:r w:rsidR="0011166E" w:rsidRPr="00BD7288">
              <w:rPr>
                <w:rStyle w:val="Lienhypertexte"/>
                <w:color w:val="000000" w:themeColor="text1"/>
                <w:sz w:val="16"/>
              </w:rPr>
              <w:t>’</w:t>
            </w:r>
            <w:r w:rsidRPr="00BD7288">
              <w:rPr>
                <w:rStyle w:val="Lienhypertexte"/>
                <w:color w:val="000000" w:themeColor="text1"/>
                <w:sz w:val="16"/>
              </w:rPr>
              <w:t>exécution ou de conseil.</w:t>
            </w:r>
          </w:p>
          <w:p w14:paraId="7D1968C7" w14:textId="77777777"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 xml:space="preserve"> </w:t>
            </w:r>
          </w:p>
          <w:p w14:paraId="52D58EF5" w14:textId="77777777" w:rsidR="007A46F3" w:rsidRPr="00BD7288" w:rsidRDefault="007A46F3" w:rsidP="001D5E3B">
            <w:pPr>
              <w:pStyle w:val="Paragraphedeliste"/>
              <w:numPr>
                <w:ilvl w:val="0"/>
                <w:numId w:val="238"/>
              </w:numPr>
              <w:ind w:left="360" w:hanging="283"/>
              <w:rPr>
                <w:rStyle w:val="Lienhypertexte"/>
                <w:color w:val="000000" w:themeColor="text1"/>
                <w:sz w:val="16"/>
                <w:szCs w:val="16"/>
              </w:rPr>
            </w:pPr>
            <w:r w:rsidRPr="00BD7288">
              <w:rPr>
                <w:rStyle w:val="Lienhypertexte"/>
                <w:color w:val="000000" w:themeColor="text1"/>
                <w:sz w:val="16"/>
              </w:rPr>
              <w:t>Les services de conservation couvrent en principe le règlement, la garde et le reporting relatifs aux titres et liquidités de clients.</w:t>
            </w:r>
          </w:p>
          <w:p w14:paraId="65DA1FCC" w14:textId="77777777" w:rsidR="00CC0B2D" w:rsidRPr="00BD7288" w:rsidRDefault="00CC0B2D" w:rsidP="0029005B">
            <w:pPr>
              <w:pStyle w:val="Paragraphedeliste"/>
              <w:rPr>
                <w:rStyle w:val="Lienhypertexte"/>
                <w:color w:val="000000" w:themeColor="text1"/>
                <w:sz w:val="16"/>
                <w:szCs w:val="16"/>
              </w:rPr>
            </w:pPr>
          </w:p>
          <w:p w14:paraId="7C02CA4B" w14:textId="77777777" w:rsidR="00EF1BEA" w:rsidRPr="00BD7288" w:rsidRDefault="00821FFD" w:rsidP="007A46F3">
            <w:pPr>
              <w:rPr>
                <w:rStyle w:val="Lienhypertexte"/>
                <w:color w:val="000000" w:themeColor="text1"/>
                <w:sz w:val="16"/>
                <w:szCs w:val="16"/>
              </w:rPr>
            </w:pPr>
            <w:r w:rsidRPr="00BD7288">
              <w:rPr>
                <w:rStyle w:val="Lienhypertexte"/>
                <w:color w:val="000000" w:themeColor="text1"/>
                <w:sz w:val="16"/>
              </w:rPr>
              <w:t>Les banques de détail ou privées proposent généralement ce type de services. Certaines sociétés de gestion de placements les proposent également.</w:t>
            </w:r>
          </w:p>
        </w:tc>
      </w:tr>
      <w:tr w:rsidR="00173DB0" w:rsidRPr="00BD7288" w14:paraId="2502B83B" w14:textId="77777777" w:rsidTr="00173DB0">
        <w:trPr>
          <w:trHeight w:val="300"/>
        </w:trPr>
        <w:tc>
          <w:tcPr>
            <w:tcW w:w="14884" w:type="dxa"/>
            <w:gridSpan w:val="6"/>
            <w:shd w:val="clear" w:color="auto" w:fill="0070C0"/>
            <w:vAlign w:val="center"/>
          </w:tcPr>
          <w:p w14:paraId="2FCB4AD6" w14:textId="77777777" w:rsidR="00173DB0" w:rsidRPr="00BD7288" w:rsidRDefault="00173DB0" w:rsidP="00173DB0">
            <w:pPr>
              <w:rPr>
                <w:color w:val="FFFFFF" w:themeColor="background1"/>
                <w:sz w:val="16"/>
                <w:szCs w:val="16"/>
              </w:rPr>
            </w:pPr>
            <w:r w:rsidRPr="00BD7288">
              <w:rPr>
                <w:b/>
                <w:color w:val="FFFFFF" w:themeColor="background1"/>
                <w:sz w:val="18"/>
              </w:rPr>
              <w:lastRenderedPageBreak/>
              <w:t>Logique</w:t>
            </w:r>
          </w:p>
        </w:tc>
      </w:tr>
      <w:tr w:rsidR="00173DB0" w:rsidRPr="00BD7288" w14:paraId="01B15DBA" w14:textId="77777777" w:rsidTr="00CF4875">
        <w:trPr>
          <w:trHeight w:val="300"/>
        </w:trPr>
        <w:tc>
          <w:tcPr>
            <w:tcW w:w="1794" w:type="dxa"/>
            <w:shd w:val="clear" w:color="auto" w:fill="auto"/>
            <w:vAlign w:val="center"/>
          </w:tcPr>
          <w:p w14:paraId="746263A8" w14:textId="7E8C3709" w:rsidR="00173DB0" w:rsidRPr="00BD7288" w:rsidRDefault="0011166E" w:rsidP="00173DB0">
            <w:pPr>
              <w:rPr>
                <w:b/>
                <w:bCs/>
                <w:sz w:val="16"/>
                <w:szCs w:val="16"/>
              </w:rPr>
            </w:pPr>
            <w:r w:rsidRPr="00BD7288">
              <w:rPr>
                <w:b/>
                <w:sz w:val="16"/>
              </w:rPr>
              <w:t>Lien avec</w:t>
            </w:r>
          </w:p>
        </w:tc>
        <w:tc>
          <w:tcPr>
            <w:tcW w:w="13090" w:type="dxa"/>
            <w:gridSpan w:val="5"/>
            <w:shd w:val="clear" w:color="auto" w:fill="auto"/>
            <w:vAlign w:val="center"/>
          </w:tcPr>
          <w:p w14:paraId="7D961505" w14:textId="77777777" w:rsidR="00173DB0" w:rsidRPr="00BD7288" w:rsidRDefault="00EC4BBA" w:rsidP="00173DB0">
            <w:pPr>
              <w:rPr>
                <w:color w:val="000000" w:themeColor="text1"/>
                <w:sz w:val="16"/>
                <w:szCs w:val="16"/>
                <w:highlight w:val="yellow"/>
              </w:rPr>
            </w:pPr>
            <w:r w:rsidRPr="00BD7288">
              <w:rPr>
                <w:color w:val="000000" w:themeColor="text1"/>
                <w:sz w:val="16"/>
              </w:rPr>
              <w:t>[OO 3]</w:t>
            </w:r>
          </w:p>
        </w:tc>
      </w:tr>
      <w:tr w:rsidR="00173DB0" w:rsidRPr="00BD7288" w14:paraId="02B7C0AA" w14:textId="77777777" w:rsidTr="00CF4875">
        <w:trPr>
          <w:trHeight w:val="300"/>
        </w:trPr>
        <w:tc>
          <w:tcPr>
            <w:tcW w:w="1794" w:type="dxa"/>
            <w:shd w:val="clear" w:color="auto" w:fill="auto"/>
            <w:vAlign w:val="center"/>
          </w:tcPr>
          <w:p w14:paraId="0C655442" w14:textId="77777777" w:rsidR="00173DB0" w:rsidRPr="00BD7288" w:rsidRDefault="00173DB0" w:rsidP="00173DB0">
            <w:pPr>
              <w:rPr>
                <w:b/>
                <w:bCs/>
                <w:sz w:val="16"/>
                <w:szCs w:val="16"/>
              </w:rPr>
            </w:pPr>
            <w:r w:rsidRPr="00BD7288">
              <w:rPr>
                <w:b/>
                <w:sz w:val="16"/>
              </w:rPr>
              <w:t>Accès à</w:t>
            </w:r>
          </w:p>
        </w:tc>
        <w:tc>
          <w:tcPr>
            <w:tcW w:w="13090" w:type="dxa"/>
            <w:gridSpan w:val="5"/>
            <w:shd w:val="clear" w:color="auto" w:fill="auto"/>
            <w:vAlign w:val="center"/>
          </w:tcPr>
          <w:p w14:paraId="265E177C" w14:textId="7DB445CA" w:rsidR="00173DB0" w:rsidRPr="00BD7288" w:rsidRDefault="00946722" w:rsidP="00173DB0">
            <w:pPr>
              <w:rPr>
                <w:color w:val="000000" w:themeColor="text1"/>
                <w:sz w:val="16"/>
                <w:szCs w:val="16"/>
              </w:rPr>
            </w:pPr>
            <w:r w:rsidRPr="00BD7288">
              <w:rPr>
                <w:color w:val="000000" w:themeColor="text1"/>
                <w:sz w:val="16"/>
              </w:rPr>
              <w:t>Sans objet</w:t>
            </w:r>
          </w:p>
        </w:tc>
      </w:tr>
      <w:tr w:rsidR="00173DB0" w:rsidRPr="00BD7288" w14:paraId="2DEE554E" w14:textId="77777777" w:rsidTr="00173DB0">
        <w:trPr>
          <w:trHeight w:val="300"/>
        </w:trPr>
        <w:tc>
          <w:tcPr>
            <w:tcW w:w="14884" w:type="dxa"/>
            <w:gridSpan w:val="6"/>
            <w:shd w:val="clear" w:color="auto" w:fill="0070C0"/>
            <w:vAlign w:val="center"/>
          </w:tcPr>
          <w:p w14:paraId="5E66EF11" w14:textId="77777777" w:rsidR="00173DB0" w:rsidRPr="00BD7288" w:rsidRDefault="00173DB0" w:rsidP="00173DB0">
            <w:pPr>
              <w:rPr>
                <w:rFonts w:eastAsia="Times New Roman" w:cs="Arial"/>
                <w:b/>
                <w:bCs/>
                <w:color w:val="FFFFFF" w:themeColor="background1"/>
                <w:sz w:val="18"/>
                <w:szCs w:val="18"/>
              </w:rPr>
            </w:pPr>
            <w:r w:rsidRPr="00BD7288">
              <w:rPr>
                <w:b/>
                <w:color w:val="FFFFFF" w:themeColor="background1"/>
                <w:sz w:val="18"/>
              </w:rPr>
              <w:t>Évaluation</w:t>
            </w:r>
          </w:p>
        </w:tc>
      </w:tr>
      <w:tr w:rsidR="00173DB0" w:rsidRPr="00BD7288" w14:paraId="2B0184B6" w14:textId="77777777" w:rsidTr="00CF4875">
        <w:trPr>
          <w:trHeight w:val="354"/>
        </w:trPr>
        <w:tc>
          <w:tcPr>
            <w:tcW w:w="1794" w:type="dxa"/>
            <w:shd w:val="clear" w:color="auto" w:fill="auto"/>
            <w:vAlign w:val="center"/>
          </w:tcPr>
          <w:p w14:paraId="2B4B5646" w14:textId="6FBD76CA" w:rsidR="00173DB0" w:rsidRPr="00BD7288" w:rsidRDefault="00173DB0" w:rsidP="00173DB0">
            <w:pPr>
              <w:rPr>
                <w:b/>
                <w:sz w:val="16"/>
                <w:szCs w:val="16"/>
              </w:rPr>
            </w:pPr>
            <w:r w:rsidRPr="00BD7288">
              <w:rPr>
                <w:b/>
                <w:sz w:val="16"/>
              </w:rPr>
              <w:t>Critères d</w:t>
            </w:r>
            <w:r w:rsidR="0011166E" w:rsidRPr="00BD7288">
              <w:rPr>
                <w:b/>
                <w:sz w:val="16"/>
              </w:rPr>
              <w:t>’</w:t>
            </w:r>
            <w:r w:rsidRPr="00BD7288">
              <w:rPr>
                <w:b/>
                <w:sz w:val="16"/>
              </w:rPr>
              <w:t>évaluation</w:t>
            </w:r>
          </w:p>
        </w:tc>
        <w:tc>
          <w:tcPr>
            <w:tcW w:w="13090" w:type="dxa"/>
            <w:gridSpan w:val="5"/>
            <w:shd w:val="clear" w:color="auto" w:fill="auto"/>
            <w:vAlign w:val="center"/>
          </w:tcPr>
          <w:p w14:paraId="0439731B" w14:textId="77777777" w:rsidR="00173DB0" w:rsidRPr="00BD7288" w:rsidRDefault="007A46F3" w:rsidP="00173DB0">
            <w:pPr>
              <w:rPr>
                <w:color w:val="000000" w:themeColor="text1"/>
                <w:sz w:val="16"/>
                <w:szCs w:val="16"/>
              </w:rPr>
            </w:pPr>
            <w:r w:rsidRPr="00BD7288">
              <w:rPr>
                <w:rStyle w:val="Lienhypertexte"/>
                <w:color w:val="000000" w:themeColor="text1"/>
                <w:sz w:val="16"/>
              </w:rPr>
              <w:t>Non soumis à évaluation</w:t>
            </w:r>
          </w:p>
        </w:tc>
      </w:tr>
    </w:tbl>
    <w:p w14:paraId="744D12E8" w14:textId="77777777" w:rsidR="00475003" w:rsidRPr="00BD7288" w:rsidRDefault="00475003">
      <w:pPr>
        <w:spacing w:after="160" w:line="259" w:lineRule="auto"/>
        <w:rPr>
          <w:rFonts w:eastAsiaTheme="majorEastAsia" w:cstheme="majorBidi"/>
          <w:b/>
          <w:caps/>
          <w:color w:val="00B0F0"/>
          <w:sz w:val="28"/>
          <w:szCs w:val="26"/>
        </w:rPr>
      </w:pPr>
      <w:r w:rsidRPr="00BD7288">
        <w:br w:type="page"/>
      </w:r>
    </w:p>
    <w:p w14:paraId="4BDB317C" w14:textId="079AD5A0" w:rsidR="00AB7B59" w:rsidRPr="00BD7288" w:rsidRDefault="00AB7B59" w:rsidP="001D5E3B">
      <w:pPr>
        <w:pStyle w:val="Titre2"/>
      </w:pPr>
      <w:bookmarkStart w:id="27" w:name="_Toc114210106"/>
      <w:bookmarkStart w:id="28" w:name="_Toc128000172"/>
      <w:r w:rsidRPr="00BD7288">
        <w:lastRenderedPageBreak/>
        <w:t>Composition de l</w:t>
      </w:r>
      <w:r w:rsidR="0011166E" w:rsidRPr="00BD7288">
        <w:t>’</w:t>
      </w:r>
      <w:r w:rsidRPr="00BD7288">
        <w:t>actif [OO 5]</w:t>
      </w:r>
      <w:bookmarkEnd w:id="27"/>
      <w:bookmarkEnd w:id="28"/>
    </w:p>
    <w:tbl>
      <w:tblPr>
        <w:tblW w:w="1487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788"/>
        <w:gridCol w:w="276"/>
        <w:gridCol w:w="1649"/>
        <w:gridCol w:w="62"/>
        <w:gridCol w:w="2139"/>
        <w:gridCol w:w="3612"/>
        <w:gridCol w:w="3056"/>
        <w:gridCol w:w="2273"/>
        <w:gridCol w:w="16"/>
      </w:tblGrid>
      <w:tr w:rsidR="00F2324A" w:rsidRPr="00BD7288" w14:paraId="1BCFA8D7" w14:textId="77777777" w:rsidTr="00E557C7">
        <w:trPr>
          <w:gridAfter w:val="1"/>
          <w:wAfter w:w="16" w:type="dxa"/>
          <w:trHeight w:val="367"/>
        </w:trPr>
        <w:tc>
          <w:tcPr>
            <w:tcW w:w="1794" w:type="dxa"/>
            <w:gridSpan w:val="2"/>
            <w:vMerge w:val="restart"/>
            <w:shd w:val="clear" w:color="auto" w:fill="DFF5F9"/>
            <w:vAlign w:val="center"/>
            <w:hideMark/>
          </w:tcPr>
          <w:p w14:paraId="33064EC5" w14:textId="1CC31270" w:rsidR="00F2324A" w:rsidRPr="00BD7288" w:rsidRDefault="00F2324A" w:rsidP="003E7694">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408A48D" w14:textId="77777777" w:rsidR="00F2324A" w:rsidRPr="00BD7288" w:rsidRDefault="00F2324A" w:rsidP="003E7694">
            <w:pPr>
              <w:spacing w:line="240" w:lineRule="auto"/>
              <w:jc w:val="center"/>
              <w:textAlignment w:val="baseline"/>
              <w:rPr>
                <w:rFonts w:eastAsia="Times New Roman" w:cs="Arial"/>
                <w:b/>
                <w:sz w:val="14"/>
                <w:szCs w:val="14"/>
                <w:lang w:eastAsia="en-GB"/>
              </w:rPr>
            </w:pPr>
          </w:p>
          <w:p w14:paraId="2A9D658E" w14:textId="77777777" w:rsidR="00F2324A" w:rsidRPr="00BD7288" w:rsidRDefault="00F2324A" w:rsidP="007A46F3">
            <w:pPr>
              <w:pStyle w:val="Indicatorsubsection"/>
              <w:rPr>
                <w:sz w:val="18"/>
                <w:szCs w:val="18"/>
              </w:rPr>
            </w:pPr>
            <w:bookmarkStart w:id="29" w:name="_Toc128000173"/>
            <w:bookmarkStart w:id="30" w:name="_Toc114210107"/>
            <w:r w:rsidRPr="00BD7288">
              <w:t>OO 5</w:t>
            </w:r>
            <w:bookmarkEnd w:id="29"/>
            <w:r w:rsidRPr="00BD7288">
              <w:t> </w:t>
            </w:r>
            <w:bookmarkEnd w:id="30"/>
          </w:p>
        </w:tc>
        <w:tc>
          <w:tcPr>
            <w:tcW w:w="1925" w:type="dxa"/>
            <w:gridSpan w:val="2"/>
            <w:shd w:val="clear" w:color="auto" w:fill="DFF5F9"/>
            <w:vAlign w:val="center"/>
            <w:hideMark/>
          </w:tcPr>
          <w:p w14:paraId="734DB221" w14:textId="6083C19B" w:rsidR="00F2324A" w:rsidRPr="00BD7288" w:rsidRDefault="0011166E" w:rsidP="003E7694">
            <w:pPr>
              <w:spacing w:line="240" w:lineRule="auto"/>
              <w:textAlignment w:val="baseline"/>
              <w:rPr>
                <w:rFonts w:eastAsia="Times New Roman" w:cs="Arial"/>
                <w:sz w:val="14"/>
                <w:szCs w:val="14"/>
              </w:rPr>
            </w:pPr>
            <w:r w:rsidRPr="00BD7288">
              <w:rPr>
                <w:b/>
                <w:sz w:val="14"/>
              </w:rPr>
              <w:t>Lien avec :</w:t>
            </w:r>
            <w:r w:rsidR="00F2324A" w:rsidRPr="00BD7288">
              <w:rPr>
                <w:b/>
                <w:sz w:val="14"/>
              </w:rPr>
              <w:t xml:space="preserve"> </w:t>
            </w:r>
          </w:p>
        </w:tc>
        <w:tc>
          <w:tcPr>
            <w:tcW w:w="2201" w:type="dxa"/>
            <w:gridSpan w:val="2"/>
            <w:shd w:val="clear" w:color="auto" w:fill="DFF5F9"/>
            <w:vAlign w:val="center"/>
          </w:tcPr>
          <w:p w14:paraId="06B78903" w14:textId="77777777" w:rsidR="00F2324A" w:rsidRPr="00BD7288" w:rsidRDefault="00F2324A" w:rsidP="003E7694">
            <w:pPr>
              <w:spacing w:line="240" w:lineRule="auto"/>
              <w:textAlignment w:val="baseline"/>
              <w:rPr>
                <w:rFonts w:eastAsia="Times New Roman" w:cs="Arial"/>
                <w:sz w:val="14"/>
                <w:szCs w:val="14"/>
              </w:rPr>
            </w:pPr>
            <w:r w:rsidRPr="00BD7288">
              <w:rPr>
                <w:b/>
                <w:sz w:val="22"/>
              </w:rPr>
              <w:t>OO 3</w:t>
            </w:r>
          </w:p>
        </w:tc>
        <w:tc>
          <w:tcPr>
            <w:tcW w:w="3612" w:type="dxa"/>
            <w:vMerge w:val="restart"/>
            <w:shd w:val="clear" w:color="auto" w:fill="DFF5F9"/>
            <w:vAlign w:val="center"/>
          </w:tcPr>
          <w:p w14:paraId="4A0FF6A8" w14:textId="77777777" w:rsidR="00F2324A" w:rsidRPr="00BD7288" w:rsidRDefault="00F2324A" w:rsidP="003E7694">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1765835" w14:textId="77777777" w:rsidR="00F2324A" w:rsidRPr="00BD7288" w:rsidRDefault="00F2324A" w:rsidP="003E7694">
            <w:pPr>
              <w:spacing w:line="240" w:lineRule="auto"/>
              <w:jc w:val="center"/>
              <w:textAlignment w:val="baseline"/>
              <w:rPr>
                <w:rFonts w:eastAsia="Times New Roman" w:cs="Arial"/>
                <w:sz w:val="14"/>
                <w:szCs w:val="14"/>
                <w:lang w:eastAsia="en-GB"/>
              </w:rPr>
            </w:pPr>
          </w:p>
          <w:p w14:paraId="1422C68B" w14:textId="5EB81301" w:rsidR="00F2324A" w:rsidRPr="00BD7288" w:rsidRDefault="00F2324A" w:rsidP="003E7694">
            <w:pPr>
              <w:jc w:val="center"/>
              <w:rPr>
                <w:sz w:val="18"/>
                <w:szCs w:val="18"/>
              </w:rPr>
            </w:pPr>
            <w:r w:rsidRPr="00BD7288">
              <w:rPr>
                <w:b/>
                <w:sz w:val="22"/>
              </w:rPr>
              <w:t>Composition de l</w:t>
            </w:r>
            <w:r w:rsidR="0011166E" w:rsidRPr="00BD7288">
              <w:rPr>
                <w:b/>
                <w:sz w:val="22"/>
              </w:rPr>
              <w:t>’</w:t>
            </w:r>
            <w:r w:rsidRPr="00BD7288">
              <w:rPr>
                <w:b/>
                <w:sz w:val="22"/>
              </w:rPr>
              <w:t>actif</w:t>
            </w:r>
          </w:p>
        </w:tc>
        <w:tc>
          <w:tcPr>
            <w:tcW w:w="3056" w:type="dxa"/>
            <w:vMerge w:val="restart"/>
            <w:shd w:val="clear" w:color="auto" w:fill="DFF5F9"/>
            <w:vAlign w:val="center"/>
            <w:hideMark/>
          </w:tcPr>
          <w:p w14:paraId="15277B72" w14:textId="77777777" w:rsidR="00F2324A" w:rsidRPr="00BD7288" w:rsidRDefault="00F2324A" w:rsidP="003E7694">
            <w:pPr>
              <w:spacing w:line="240" w:lineRule="auto"/>
              <w:jc w:val="center"/>
              <w:textAlignment w:val="baseline"/>
              <w:rPr>
                <w:rFonts w:eastAsia="Times New Roman" w:cs="Arial"/>
                <w:b/>
                <w:bCs/>
                <w:sz w:val="14"/>
                <w:szCs w:val="14"/>
              </w:rPr>
            </w:pPr>
            <w:r w:rsidRPr="00BD7288">
              <w:rPr>
                <w:b/>
                <w:sz w:val="14"/>
              </w:rPr>
              <w:t>Principe des PRI</w:t>
            </w:r>
          </w:p>
          <w:p w14:paraId="26B779B1" w14:textId="77777777" w:rsidR="00F2324A" w:rsidRPr="00BD7288" w:rsidRDefault="00F2324A" w:rsidP="003E7694">
            <w:pPr>
              <w:spacing w:line="240" w:lineRule="auto"/>
              <w:jc w:val="center"/>
              <w:textAlignment w:val="baseline"/>
              <w:rPr>
                <w:rFonts w:eastAsia="Times New Roman" w:cs="Arial"/>
                <w:b/>
                <w:bCs/>
                <w:sz w:val="14"/>
                <w:szCs w:val="14"/>
                <w:lang w:eastAsia="en-GB"/>
              </w:rPr>
            </w:pPr>
          </w:p>
          <w:p w14:paraId="67C43465" w14:textId="77777777" w:rsidR="00F2324A" w:rsidRPr="00BD7288" w:rsidRDefault="00F2324A" w:rsidP="003E7694">
            <w:pPr>
              <w:spacing w:line="240" w:lineRule="auto"/>
              <w:jc w:val="center"/>
              <w:textAlignment w:val="baseline"/>
              <w:rPr>
                <w:rFonts w:eastAsia="Times New Roman" w:cs="Arial"/>
                <w:sz w:val="18"/>
                <w:szCs w:val="18"/>
              </w:rPr>
            </w:pPr>
            <w:r w:rsidRPr="00BD7288">
              <w:rPr>
                <w:b/>
                <w:sz w:val="22"/>
              </w:rPr>
              <w:t>GÉNÉRALITÉS</w:t>
            </w:r>
          </w:p>
        </w:tc>
        <w:tc>
          <w:tcPr>
            <w:tcW w:w="2273" w:type="dxa"/>
            <w:vMerge w:val="restart"/>
            <w:shd w:val="clear" w:color="auto" w:fill="00B0F0"/>
            <w:tcMar>
              <w:top w:w="113" w:type="dxa"/>
              <w:left w:w="113" w:type="dxa"/>
              <w:bottom w:w="113" w:type="dxa"/>
              <w:right w:w="113" w:type="dxa"/>
            </w:tcMar>
            <w:vAlign w:val="center"/>
            <w:hideMark/>
          </w:tcPr>
          <w:p w14:paraId="6D1AF043" w14:textId="4F0536EF" w:rsidR="00F2324A" w:rsidRPr="00BD7288" w:rsidRDefault="00F2324A" w:rsidP="003E7694">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D8037EC" w14:textId="77777777" w:rsidR="00F2324A" w:rsidRPr="00BD7288" w:rsidRDefault="00F2324A" w:rsidP="003E7694">
            <w:pPr>
              <w:spacing w:line="240" w:lineRule="auto"/>
              <w:jc w:val="center"/>
              <w:textAlignment w:val="baseline"/>
              <w:rPr>
                <w:rFonts w:eastAsia="Times New Roman" w:cs="Arial"/>
                <w:b/>
                <w:bCs/>
                <w:color w:val="FFFFFF" w:themeColor="background1"/>
                <w:sz w:val="14"/>
                <w:szCs w:val="14"/>
                <w:lang w:eastAsia="en-GB"/>
              </w:rPr>
            </w:pPr>
          </w:p>
          <w:p w14:paraId="7AEE1CB1" w14:textId="77777777" w:rsidR="00F2324A" w:rsidRPr="00BD7288" w:rsidRDefault="00F2324A" w:rsidP="003E7694">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F2324A" w:rsidRPr="00BD7288" w14:paraId="46D2FE37" w14:textId="77777777" w:rsidTr="00E557C7">
        <w:trPr>
          <w:gridAfter w:val="1"/>
          <w:wAfter w:w="16" w:type="dxa"/>
          <w:trHeight w:val="367"/>
        </w:trPr>
        <w:tc>
          <w:tcPr>
            <w:tcW w:w="1794" w:type="dxa"/>
            <w:gridSpan w:val="2"/>
            <w:vMerge/>
            <w:vAlign w:val="center"/>
          </w:tcPr>
          <w:p w14:paraId="088D015F" w14:textId="77777777" w:rsidR="00F2324A" w:rsidRPr="00BD7288" w:rsidRDefault="00F2324A" w:rsidP="003E7694">
            <w:pPr>
              <w:spacing w:line="240" w:lineRule="auto"/>
              <w:jc w:val="center"/>
              <w:textAlignment w:val="baseline"/>
              <w:rPr>
                <w:rFonts w:eastAsia="Times New Roman" w:cs="Arial"/>
                <w:b/>
                <w:sz w:val="14"/>
                <w:szCs w:val="14"/>
                <w:lang w:eastAsia="en-GB"/>
              </w:rPr>
            </w:pPr>
          </w:p>
        </w:tc>
        <w:tc>
          <w:tcPr>
            <w:tcW w:w="1925" w:type="dxa"/>
            <w:gridSpan w:val="2"/>
            <w:shd w:val="clear" w:color="auto" w:fill="DFF5F9"/>
            <w:vAlign w:val="center"/>
          </w:tcPr>
          <w:p w14:paraId="247A5502" w14:textId="61F223FD" w:rsidR="00F2324A" w:rsidRPr="00BD7288" w:rsidRDefault="00F2324A" w:rsidP="003E7694">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201" w:type="dxa"/>
            <w:gridSpan w:val="2"/>
            <w:shd w:val="clear" w:color="auto" w:fill="DFF5F9"/>
            <w:vAlign w:val="center"/>
          </w:tcPr>
          <w:p w14:paraId="041BE9C0" w14:textId="77777777" w:rsidR="00F2324A" w:rsidRPr="00BD7288" w:rsidRDefault="00F2324A" w:rsidP="003E7694">
            <w:pPr>
              <w:spacing w:line="240" w:lineRule="auto"/>
              <w:textAlignment w:val="baseline"/>
              <w:rPr>
                <w:rFonts w:eastAsia="Times New Roman" w:cs="Arial"/>
                <w:b/>
                <w:sz w:val="14"/>
                <w:szCs w:val="14"/>
              </w:rPr>
            </w:pPr>
            <w:r w:rsidRPr="00BD7288">
              <w:rPr>
                <w:b/>
                <w:sz w:val="22"/>
              </w:rPr>
              <w:t>Indicateurs multiples</w:t>
            </w:r>
          </w:p>
        </w:tc>
        <w:tc>
          <w:tcPr>
            <w:tcW w:w="3612" w:type="dxa"/>
            <w:vMerge/>
            <w:vAlign w:val="center"/>
          </w:tcPr>
          <w:p w14:paraId="3DE30AD2" w14:textId="77777777" w:rsidR="00F2324A" w:rsidRPr="00BD7288" w:rsidRDefault="00F2324A" w:rsidP="003E7694">
            <w:pPr>
              <w:spacing w:line="240" w:lineRule="auto"/>
              <w:jc w:val="center"/>
              <w:textAlignment w:val="baseline"/>
              <w:rPr>
                <w:rFonts w:eastAsia="Times New Roman" w:cs="Arial"/>
                <w:b/>
                <w:sz w:val="14"/>
                <w:szCs w:val="14"/>
                <w:lang w:eastAsia="en-GB"/>
              </w:rPr>
            </w:pPr>
          </w:p>
        </w:tc>
        <w:tc>
          <w:tcPr>
            <w:tcW w:w="3056" w:type="dxa"/>
            <w:vMerge/>
            <w:vAlign w:val="center"/>
          </w:tcPr>
          <w:p w14:paraId="4A22EA3D" w14:textId="77777777" w:rsidR="00F2324A" w:rsidRPr="00BD7288" w:rsidRDefault="00F2324A" w:rsidP="003E7694">
            <w:pPr>
              <w:spacing w:line="240" w:lineRule="auto"/>
              <w:jc w:val="center"/>
              <w:textAlignment w:val="baseline"/>
              <w:rPr>
                <w:rFonts w:eastAsia="Times New Roman" w:cs="Arial"/>
                <w:b/>
                <w:bCs/>
                <w:sz w:val="14"/>
                <w:szCs w:val="14"/>
                <w:lang w:eastAsia="en-GB"/>
              </w:rPr>
            </w:pPr>
          </w:p>
        </w:tc>
        <w:tc>
          <w:tcPr>
            <w:tcW w:w="2273" w:type="dxa"/>
            <w:vMerge/>
            <w:tcMar>
              <w:top w:w="113" w:type="dxa"/>
              <w:left w:w="113" w:type="dxa"/>
              <w:bottom w:w="113" w:type="dxa"/>
              <w:right w:w="113" w:type="dxa"/>
            </w:tcMar>
            <w:vAlign w:val="center"/>
          </w:tcPr>
          <w:p w14:paraId="3880F8BB" w14:textId="77777777" w:rsidR="00F2324A" w:rsidRPr="00BD7288" w:rsidRDefault="00F2324A" w:rsidP="003E7694">
            <w:pPr>
              <w:spacing w:line="240" w:lineRule="auto"/>
              <w:jc w:val="center"/>
              <w:textAlignment w:val="baseline"/>
              <w:rPr>
                <w:rFonts w:eastAsia="Times New Roman" w:cs="Arial"/>
                <w:b/>
                <w:bCs/>
                <w:color w:val="FFFFFF" w:themeColor="background1"/>
                <w:sz w:val="14"/>
                <w:szCs w:val="14"/>
                <w:lang w:eastAsia="en-GB"/>
              </w:rPr>
            </w:pPr>
          </w:p>
        </w:tc>
      </w:tr>
      <w:tr w:rsidR="007A46F3" w:rsidRPr="00BD7288" w14:paraId="78C7D7EE" w14:textId="77777777" w:rsidTr="001D5E3B">
        <w:trPr>
          <w:gridBefore w:val="1"/>
          <w:gridAfter w:val="1"/>
          <w:wBefore w:w="6" w:type="dxa"/>
          <w:wAfter w:w="16" w:type="dxa"/>
          <w:trHeight w:val="567"/>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76F6D7B" w14:textId="6566D803" w:rsidR="007A46F3" w:rsidRPr="00BD7288" w:rsidRDefault="007A46F3" w:rsidP="007A46F3">
            <w:pPr>
              <w:spacing w:line="276" w:lineRule="auto"/>
              <w:textAlignment w:val="baseline"/>
              <w:rPr>
                <w:rFonts w:eastAsia="Times New Roman" w:cs="Arial"/>
              </w:rPr>
            </w:pPr>
            <w:r w:rsidRPr="00BD7288">
              <w:rPr>
                <w:b/>
              </w:rPr>
              <w:t>Fournissez une ventilation en pourcentage de vos actifs sous gestion totaux à la fin de l</w:t>
            </w:r>
            <w:r w:rsidR="0011166E" w:rsidRPr="00BD7288">
              <w:rPr>
                <w:b/>
              </w:rPr>
              <w:t>’</w:t>
            </w:r>
            <w:r w:rsidRPr="00BD7288">
              <w:rPr>
                <w:b/>
              </w:rPr>
              <w:t>année de référence, comme indiqué dans le module [OO 1].</w:t>
            </w:r>
          </w:p>
        </w:tc>
      </w:tr>
      <w:tr w:rsidR="00EC127B" w:rsidRPr="00BD7288" w14:paraId="5D94F901" w14:textId="77777777" w:rsidTr="00E557C7">
        <w:trPr>
          <w:gridAfter w:val="1"/>
          <w:wAfter w:w="16" w:type="dxa"/>
          <w:trHeight w:val="23"/>
        </w:trPr>
        <w:tc>
          <w:tcPr>
            <w:tcW w:w="3781" w:type="dxa"/>
            <w:gridSpan w:val="5"/>
            <w:shd w:val="clear" w:color="auto" w:fill="FFFFFF" w:themeFill="background1"/>
            <w:tcMar>
              <w:top w:w="113" w:type="dxa"/>
              <w:left w:w="113" w:type="dxa"/>
              <w:bottom w:w="113" w:type="dxa"/>
              <w:right w:w="113" w:type="dxa"/>
            </w:tcMar>
            <w:vAlign w:val="center"/>
            <w:hideMark/>
          </w:tcPr>
          <w:p w14:paraId="25B3B3E8" w14:textId="77777777" w:rsidR="00955A99" w:rsidRPr="00BD7288" w:rsidRDefault="00955A99" w:rsidP="006A5B4E">
            <w:pPr>
              <w:spacing w:line="276" w:lineRule="auto"/>
              <w:textAlignment w:val="baseline"/>
              <w:rPr>
                <w:rFonts w:eastAsia="Times New Roman" w:cs="Arial"/>
                <w:lang w:eastAsia="en-GB"/>
              </w:rPr>
            </w:pPr>
          </w:p>
        </w:tc>
        <w:tc>
          <w:tcPr>
            <w:tcW w:w="11080" w:type="dxa"/>
            <w:gridSpan w:val="4"/>
            <w:tcBorders>
              <w:bottom w:val="single" w:sz="6" w:space="0" w:color="A6A6A6" w:themeColor="background1" w:themeShade="A6"/>
            </w:tcBorders>
            <w:shd w:val="clear" w:color="auto" w:fill="F2F2F2" w:themeFill="background1" w:themeFillShade="F2"/>
            <w:vAlign w:val="center"/>
          </w:tcPr>
          <w:p w14:paraId="7A099B3A" w14:textId="4DB4A718" w:rsidR="00955A99" w:rsidRPr="00BD7288" w:rsidRDefault="006A5B4E" w:rsidP="00EC127B">
            <w:pPr>
              <w:spacing w:line="276" w:lineRule="auto"/>
              <w:textAlignment w:val="baseline"/>
              <w:rPr>
                <w:rFonts w:eastAsia="Times New Roman" w:cs="Arial"/>
                <w:b/>
              </w:rPr>
            </w:pPr>
            <w:r w:rsidRPr="00BD7288">
              <w:rPr>
                <w:b/>
              </w:rPr>
              <w:t>Pourcentage des actifs sous gestion</w:t>
            </w:r>
            <w:r w:rsidR="0011166E" w:rsidRPr="00BD7288">
              <w:rPr>
                <w:b/>
              </w:rPr>
              <w:t> :</w:t>
            </w:r>
          </w:p>
        </w:tc>
      </w:tr>
      <w:tr w:rsidR="00B84E63" w:rsidRPr="00BD7288" w14:paraId="397CB776" w14:textId="77777777" w:rsidTr="00E557C7">
        <w:trPr>
          <w:gridBefore w:val="1"/>
          <w:wBefore w:w="6" w:type="dxa"/>
          <w:trHeight w:val="465"/>
        </w:trPr>
        <w:tc>
          <w:tcPr>
            <w:tcW w:w="3775" w:type="dxa"/>
            <w:gridSpan w:val="4"/>
            <w:tcMar>
              <w:top w:w="113" w:type="dxa"/>
              <w:left w:w="113" w:type="dxa"/>
              <w:bottom w:w="113" w:type="dxa"/>
              <w:right w:w="113" w:type="dxa"/>
            </w:tcMar>
            <w:vAlign w:val="center"/>
          </w:tcPr>
          <w:p w14:paraId="37217BCC" w14:textId="77777777" w:rsidR="00CA5162" w:rsidRPr="00BD7288" w:rsidRDefault="00CA5162" w:rsidP="006A5B4E">
            <w:pPr>
              <w:spacing w:line="276" w:lineRule="auto"/>
              <w:textAlignment w:val="baseline"/>
            </w:pPr>
          </w:p>
        </w:tc>
        <w:tc>
          <w:tcPr>
            <w:tcW w:w="5751" w:type="dxa"/>
            <w:gridSpan w:val="2"/>
            <w:shd w:val="clear" w:color="auto" w:fill="FFFFFF" w:themeFill="background1"/>
            <w:vAlign w:val="center"/>
          </w:tcPr>
          <w:p w14:paraId="1A97122F" w14:textId="77777777" w:rsidR="00CA5162" w:rsidRPr="00BD7288" w:rsidRDefault="00631B5D" w:rsidP="004E1EAB">
            <w:pPr>
              <w:spacing w:line="276" w:lineRule="auto"/>
              <w:textAlignment w:val="baseline"/>
              <w:rPr>
                <w:rFonts w:eastAsia="Times New Roman" w:cs="Arial"/>
              </w:rPr>
            </w:pPr>
            <w:r w:rsidRPr="00BD7288">
              <w:t xml:space="preserve">(1) </w:t>
            </w:r>
            <w:hyperlink r:id="rId26" w:history="1">
              <w:r w:rsidRPr="00BD7288">
                <w:rPr>
                  <w:rStyle w:val="Lienhypertexte"/>
                </w:rPr>
                <w:t>Actifs sous gestion gérés en interne</w:t>
              </w:r>
            </w:hyperlink>
          </w:p>
        </w:tc>
        <w:tc>
          <w:tcPr>
            <w:tcW w:w="5345" w:type="dxa"/>
            <w:gridSpan w:val="3"/>
            <w:shd w:val="clear" w:color="auto" w:fill="FFFFFF" w:themeFill="background1"/>
            <w:vAlign w:val="center"/>
          </w:tcPr>
          <w:p w14:paraId="30A15D15" w14:textId="77777777" w:rsidR="00CA5162" w:rsidRPr="00BD7288" w:rsidRDefault="00631B5D" w:rsidP="004E1EAB">
            <w:pPr>
              <w:spacing w:line="276" w:lineRule="auto"/>
              <w:textAlignment w:val="baseline"/>
              <w:rPr>
                <w:rFonts w:eastAsia="Times New Roman" w:cs="Arial"/>
              </w:rPr>
            </w:pPr>
            <w:r w:rsidRPr="00BD7288">
              <w:t xml:space="preserve">(2) </w:t>
            </w:r>
            <w:hyperlink r:id="rId27" w:history="1">
              <w:r w:rsidRPr="00BD7288">
                <w:rPr>
                  <w:rStyle w:val="Lienhypertexte"/>
                </w:rPr>
                <w:t>Actifs sous gestion gérés en externe</w:t>
              </w:r>
            </w:hyperlink>
          </w:p>
        </w:tc>
      </w:tr>
      <w:tr w:rsidR="00B84E63" w:rsidRPr="00BD7288" w14:paraId="6E3D535E"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96F2A0" w14:textId="77777777" w:rsidR="00CA5162" w:rsidRPr="00BD7288" w:rsidRDefault="00CA5162" w:rsidP="006A5B4E">
            <w:pPr>
              <w:spacing w:line="276" w:lineRule="auto"/>
              <w:textAlignment w:val="baseline"/>
              <w:rPr>
                <w:rFonts w:eastAsia="Times New Roman" w:cs="Arial"/>
              </w:rPr>
            </w:pPr>
            <w:r w:rsidRPr="00BD7288">
              <w:t xml:space="preserve">(A) </w:t>
            </w:r>
            <w:hyperlink r:id="rId28" w:history="1">
              <w:r w:rsidRPr="00BD7288">
                <w:rPr>
                  <w:rStyle w:val="Lienhypertexte"/>
                </w:rPr>
                <w:t>Actions cotées</w:t>
              </w:r>
            </w:hyperlink>
            <w:r w:rsidRPr="00BD7288">
              <w:t xml:space="preserve"> </w:t>
            </w:r>
          </w:p>
        </w:tc>
        <w:tc>
          <w:tcPr>
            <w:tcW w:w="5751" w:type="dxa"/>
            <w:gridSpan w:val="2"/>
            <w:shd w:val="clear" w:color="auto" w:fill="FFFFFF" w:themeFill="background1"/>
            <w:vAlign w:val="center"/>
          </w:tcPr>
          <w:p w14:paraId="39E6A5EA" w14:textId="77777777" w:rsidR="00CA5162" w:rsidRPr="00BD7288" w:rsidRDefault="00CA5162" w:rsidP="006A5B4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6077C7EA" w14:textId="77777777" w:rsidR="00CA5162" w:rsidRPr="00BD7288" w:rsidRDefault="00CA5162" w:rsidP="006A5B4E">
            <w:pPr>
              <w:spacing w:line="276" w:lineRule="auto"/>
              <w:textAlignment w:val="baseline"/>
              <w:rPr>
                <w:rFonts w:eastAsia="Times New Roman" w:cs="Arial"/>
              </w:rPr>
            </w:pPr>
            <w:r w:rsidRPr="00BD7288">
              <w:t>__________</w:t>
            </w:r>
            <w:r w:rsidR="009151A5" w:rsidRPr="00BD7288">
              <w:t> %</w:t>
            </w:r>
          </w:p>
        </w:tc>
      </w:tr>
      <w:tr w:rsidR="00B84E63" w:rsidRPr="00BD7288" w14:paraId="74230B3D"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B4248D" w14:textId="77777777" w:rsidR="004E637E" w:rsidRPr="00BD7288" w:rsidRDefault="004E637E" w:rsidP="004E637E">
            <w:pPr>
              <w:spacing w:line="276" w:lineRule="auto"/>
              <w:textAlignment w:val="baseline"/>
              <w:rPr>
                <w:rFonts w:eastAsia="Times New Roman" w:cs="Arial"/>
              </w:rPr>
            </w:pPr>
            <w:r w:rsidRPr="00BD7288">
              <w:t xml:space="preserve">(B) </w:t>
            </w:r>
            <w:hyperlink r:id="rId29" w:history="1">
              <w:r w:rsidRPr="00BD7288">
                <w:rPr>
                  <w:rStyle w:val="Lienhypertexte"/>
                </w:rPr>
                <w:t>Obligations</w:t>
              </w:r>
            </w:hyperlink>
            <w:r w:rsidRPr="00BD7288">
              <w:t xml:space="preserve"> </w:t>
            </w:r>
          </w:p>
        </w:tc>
        <w:tc>
          <w:tcPr>
            <w:tcW w:w="5751" w:type="dxa"/>
            <w:gridSpan w:val="2"/>
            <w:shd w:val="clear" w:color="auto" w:fill="FFFFFF" w:themeFill="background1"/>
            <w:vAlign w:val="center"/>
          </w:tcPr>
          <w:p w14:paraId="36EB022D"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70BF40BA"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57F90048"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F73241C" w14:textId="77777777" w:rsidR="004E637E" w:rsidRPr="00BD7288" w:rsidRDefault="004E637E" w:rsidP="004E637E">
            <w:pPr>
              <w:spacing w:line="276" w:lineRule="auto"/>
              <w:textAlignment w:val="baseline"/>
              <w:rPr>
                <w:rFonts w:eastAsia="Times New Roman" w:cs="Arial"/>
              </w:rPr>
            </w:pPr>
            <w:r w:rsidRPr="00BD7288">
              <w:t xml:space="preserve">(C) </w:t>
            </w:r>
            <w:hyperlink r:id="rId30" w:history="1">
              <w:r w:rsidRPr="00BD7288">
                <w:rPr>
                  <w:rStyle w:val="Lienhypertexte"/>
                </w:rPr>
                <w:t>Capital-investissement (</w:t>
              </w:r>
              <w:r w:rsidRPr="00BD7288">
                <w:rPr>
                  <w:rStyle w:val="Lienhypertexte"/>
                  <w:i/>
                  <w:iCs/>
                </w:rPr>
                <w:t>private equity</w:t>
              </w:r>
              <w:r w:rsidRPr="00BD7288">
                <w:rPr>
                  <w:rStyle w:val="Lienhypertexte"/>
                </w:rPr>
                <w:t>)</w:t>
              </w:r>
            </w:hyperlink>
            <w:r w:rsidRPr="00BD7288">
              <w:t xml:space="preserve"> </w:t>
            </w:r>
          </w:p>
        </w:tc>
        <w:tc>
          <w:tcPr>
            <w:tcW w:w="5751" w:type="dxa"/>
            <w:gridSpan w:val="2"/>
            <w:shd w:val="clear" w:color="auto" w:fill="FFFFFF" w:themeFill="background1"/>
            <w:vAlign w:val="center"/>
          </w:tcPr>
          <w:p w14:paraId="7F3D373C"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6A7CFCBE"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228462B3"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68C9C48" w14:textId="77777777" w:rsidR="004E637E" w:rsidRPr="00BD7288" w:rsidRDefault="004E637E" w:rsidP="004E637E">
            <w:pPr>
              <w:spacing w:line="276" w:lineRule="auto"/>
              <w:textAlignment w:val="baseline"/>
              <w:rPr>
                <w:rFonts w:eastAsia="Times New Roman" w:cs="Arial"/>
              </w:rPr>
            </w:pPr>
            <w:r w:rsidRPr="00BD7288">
              <w:t xml:space="preserve">(D) </w:t>
            </w:r>
            <w:hyperlink r:id="rId31" w:history="1">
              <w:r w:rsidRPr="00BD7288">
                <w:rPr>
                  <w:rStyle w:val="Lienhypertexte"/>
                </w:rPr>
                <w:t>Immobilier</w:t>
              </w:r>
            </w:hyperlink>
            <w:r w:rsidRPr="00BD7288">
              <w:t xml:space="preserve"> </w:t>
            </w:r>
          </w:p>
        </w:tc>
        <w:tc>
          <w:tcPr>
            <w:tcW w:w="5751" w:type="dxa"/>
            <w:gridSpan w:val="2"/>
            <w:shd w:val="clear" w:color="auto" w:fill="FFFFFF" w:themeFill="background1"/>
            <w:vAlign w:val="center"/>
          </w:tcPr>
          <w:p w14:paraId="5B542CA1"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4740F85A"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6D46BF3E"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CB23E0" w14:textId="77777777" w:rsidR="004E637E" w:rsidRPr="00BD7288" w:rsidRDefault="004E637E" w:rsidP="004E637E">
            <w:pPr>
              <w:spacing w:line="276" w:lineRule="auto"/>
              <w:textAlignment w:val="baseline"/>
              <w:rPr>
                <w:rFonts w:eastAsia="Times New Roman" w:cs="Arial"/>
              </w:rPr>
            </w:pPr>
            <w:r w:rsidRPr="00BD7288">
              <w:t xml:space="preserve">(E) </w:t>
            </w:r>
            <w:hyperlink r:id="rId32" w:history="1">
              <w:r w:rsidRPr="00BD7288">
                <w:rPr>
                  <w:rStyle w:val="Lienhypertexte"/>
                </w:rPr>
                <w:t>Infrastructures</w:t>
              </w:r>
            </w:hyperlink>
            <w:r w:rsidRPr="00BD7288">
              <w:t xml:space="preserve"> </w:t>
            </w:r>
          </w:p>
        </w:tc>
        <w:tc>
          <w:tcPr>
            <w:tcW w:w="5751" w:type="dxa"/>
            <w:gridSpan w:val="2"/>
            <w:shd w:val="clear" w:color="auto" w:fill="FFFFFF" w:themeFill="background1"/>
            <w:vAlign w:val="center"/>
          </w:tcPr>
          <w:p w14:paraId="4B2C20B7"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76EFEC3C"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4D75C69F"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E239AB2" w14:textId="77777777" w:rsidR="004E637E" w:rsidRPr="00BD7288" w:rsidRDefault="004E637E" w:rsidP="004E637E">
            <w:pPr>
              <w:spacing w:line="276" w:lineRule="auto"/>
              <w:textAlignment w:val="baseline"/>
              <w:rPr>
                <w:rFonts w:eastAsia="Times New Roman" w:cs="Arial"/>
              </w:rPr>
            </w:pPr>
            <w:r w:rsidRPr="00BD7288">
              <w:t xml:space="preserve">(F) </w:t>
            </w:r>
            <w:hyperlink r:id="rId33" w:history="1">
              <w:r w:rsidRPr="00BD7288">
                <w:rPr>
                  <w:rStyle w:val="Lienhypertexte"/>
                </w:rPr>
                <w:t>Fonds spéculatifs (</w:t>
              </w:r>
              <w:r w:rsidRPr="00BD7288">
                <w:rPr>
                  <w:rStyle w:val="Lienhypertexte"/>
                  <w:i/>
                  <w:iCs/>
                </w:rPr>
                <w:t>hedge funds</w:t>
              </w:r>
              <w:r w:rsidRPr="00BD7288">
                <w:rPr>
                  <w:rStyle w:val="Lienhypertexte"/>
                </w:rPr>
                <w:t>)</w:t>
              </w:r>
            </w:hyperlink>
            <w:r w:rsidRPr="00BD7288">
              <w:t xml:space="preserve"> </w:t>
            </w:r>
          </w:p>
        </w:tc>
        <w:tc>
          <w:tcPr>
            <w:tcW w:w="5751" w:type="dxa"/>
            <w:gridSpan w:val="2"/>
            <w:shd w:val="clear" w:color="auto" w:fill="FFFFFF" w:themeFill="background1"/>
            <w:vAlign w:val="center"/>
          </w:tcPr>
          <w:p w14:paraId="46F26B2A"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5D06158E"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6E010159"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519A07" w14:textId="77777777" w:rsidR="004E637E" w:rsidRPr="00BD7288" w:rsidRDefault="004E637E" w:rsidP="004E637E">
            <w:pPr>
              <w:spacing w:line="276" w:lineRule="auto"/>
              <w:textAlignment w:val="baseline"/>
              <w:rPr>
                <w:rFonts w:eastAsia="Times New Roman" w:cs="Arial"/>
              </w:rPr>
            </w:pPr>
            <w:r w:rsidRPr="00BD7288">
              <w:t xml:space="preserve">(G) </w:t>
            </w:r>
            <w:hyperlink r:id="rId34" w:history="1">
              <w:r w:rsidRPr="00BD7288">
                <w:rPr>
                  <w:rStyle w:val="Lienhypertexte"/>
                </w:rPr>
                <w:t>Sylviculture</w:t>
              </w:r>
            </w:hyperlink>
            <w:r w:rsidRPr="00BD7288">
              <w:t xml:space="preserve"> </w:t>
            </w:r>
          </w:p>
        </w:tc>
        <w:tc>
          <w:tcPr>
            <w:tcW w:w="5751" w:type="dxa"/>
            <w:gridSpan w:val="2"/>
            <w:shd w:val="clear" w:color="auto" w:fill="FFFFFF" w:themeFill="background1"/>
            <w:vAlign w:val="center"/>
          </w:tcPr>
          <w:p w14:paraId="678ED755"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6DE7BB15"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B84E63" w:rsidRPr="00BD7288" w14:paraId="11F001C0"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79DA2C0" w14:textId="77777777" w:rsidR="004E637E" w:rsidRPr="00BD7288" w:rsidRDefault="004E637E" w:rsidP="004E637E">
            <w:pPr>
              <w:spacing w:line="276" w:lineRule="auto"/>
              <w:textAlignment w:val="baseline"/>
              <w:rPr>
                <w:rFonts w:eastAsia="Times New Roman" w:cs="Arial"/>
              </w:rPr>
            </w:pPr>
            <w:r w:rsidRPr="00BD7288">
              <w:lastRenderedPageBreak/>
              <w:t xml:space="preserve">(H) </w:t>
            </w:r>
            <w:hyperlink r:id="rId35" w:history="1">
              <w:r w:rsidRPr="00BD7288">
                <w:rPr>
                  <w:rStyle w:val="Lienhypertexte"/>
                </w:rPr>
                <w:t>Terres agricoles</w:t>
              </w:r>
            </w:hyperlink>
            <w:r w:rsidRPr="00BD7288">
              <w:t xml:space="preserve"> </w:t>
            </w:r>
          </w:p>
        </w:tc>
        <w:tc>
          <w:tcPr>
            <w:tcW w:w="5751" w:type="dxa"/>
            <w:gridSpan w:val="2"/>
            <w:shd w:val="clear" w:color="auto" w:fill="FFFFFF" w:themeFill="background1"/>
            <w:vAlign w:val="center"/>
          </w:tcPr>
          <w:p w14:paraId="35797D7C"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c>
          <w:tcPr>
            <w:tcW w:w="5329" w:type="dxa"/>
            <w:gridSpan w:val="2"/>
            <w:shd w:val="clear" w:color="auto" w:fill="FFFFFF" w:themeFill="background1"/>
            <w:vAlign w:val="center"/>
          </w:tcPr>
          <w:p w14:paraId="10CFE0CE" w14:textId="77777777" w:rsidR="004E637E" w:rsidRPr="00BD7288" w:rsidRDefault="004E637E" w:rsidP="004E637E">
            <w:pPr>
              <w:spacing w:line="276" w:lineRule="auto"/>
              <w:textAlignment w:val="baseline"/>
              <w:rPr>
                <w:rFonts w:eastAsia="Times New Roman" w:cs="Arial"/>
              </w:rPr>
            </w:pPr>
            <w:r w:rsidRPr="00BD7288">
              <w:t>__________</w:t>
            </w:r>
            <w:r w:rsidR="009151A5" w:rsidRPr="00BD7288">
              <w:t> %</w:t>
            </w:r>
          </w:p>
        </w:tc>
      </w:tr>
      <w:tr w:rsidR="00E557C7" w:rsidRPr="00BD7288" w14:paraId="32F972F6"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7FDE18" w14:textId="77777777" w:rsidR="00E557C7" w:rsidRPr="00BD7288" w:rsidRDefault="00E557C7" w:rsidP="00E557C7">
            <w:pPr>
              <w:spacing w:line="276" w:lineRule="auto"/>
              <w:textAlignment w:val="baseline"/>
            </w:pPr>
            <w:r w:rsidRPr="00BD7288">
              <w:t>(I) Autres</w:t>
            </w:r>
          </w:p>
        </w:tc>
        <w:tc>
          <w:tcPr>
            <w:tcW w:w="5751" w:type="dxa"/>
            <w:gridSpan w:val="2"/>
            <w:shd w:val="clear" w:color="auto" w:fill="FFFFFF" w:themeFill="background1"/>
            <w:vAlign w:val="center"/>
          </w:tcPr>
          <w:p w14:paraId="2778132A" w14:textId="77777777" w:rsidR="00E557C7" w:rsidRPr="00BD7288" w:rsidRDefault="00E557C7" w:rsidP="00E557C7">
            <w:pPr>
              <w:spacing w:line="276" w:lineRule="auto"/>
              <w:textAlignment w:val="baseline"/>
              <w:rPr>
                <w:rFonts w:eastAsia="Times New Roman" w:cs="Arial"/>
              </w:rPr>
            </w:pPr>
            <w:r w:rsidRPr="00BD7288">
              <w:t>__________</w:t>
            </w:r>
            <w:r w:rsidR="009151A5" w:rsidRPr="00BD7288">
              <w:t> %</w:t>
            </w:r>
          </w:p>
          <w:p w14:paraId="448400EF" w14:textId="77777777" w:rsidR="00E557C7" w:rsidRPr="00BD7288" w:rsidRDefault="00E557C7" w:rsidP="00E557C7">
            <w:pPr>
              <w:spacing w:line="276" w:lineRule="auto"/>
              <w:textAlignment w:val="baseline"/>
              <w:rPr>
                <w:rFonts w:eastAsia="Times New Roman" w:cs="Arial"/>
                <w:lang w:eastAsia="en-GB"/>
              </w:rPr>
            </w:pPr>
          </w:p>
          <w:p w14:paraId="1724A007" w14:textId="32E24D12" w:rsidR="00E557C7" w:rsidRPr="00BD7288" w:rsidRDefault="00E557C7" w:rsidP="00E557C7">
            <w:pPr>
              <w:spacing w:line="276" w:lineRule="auto"/>
              <w:textAlignment w:val="baseline"/>
              <w:rPr>
                <w:rFonts w:eastAsia="Times New Roman" w:cs="Arial"/>
              </w:rPr>
            </w:pPr>
            <w:r w:rsidRPr="00BD7288">
              <w:t>Veuillez préciser</w:t>
            </w:r>
            <w:r w:rsidR="0011166E" w:rsidRPr="00BD7288">
              <w:t> :</w:t>
            </w:r>
            <w:r w:rsidRPr="00BD7288">
              <w:t xml:space="preserve"> ____ [Texte libre obligatoire</w:t>
            </w:r>
            <w:r w:rsidR="0011166E" w:rsidRPr="00BD7288">
              <w:t> :</w:t>
            </w:r>
            <w:r w:rsidRPr="00BD7288">
              <w:t> court]</w:t>
            </w:r>
          </w:p>
        </w:tc>
        <w:tc>
          <w:tcPr>
            <w:tcW w:w="5329" w:type="dxa"/>
            <w:gridSpan w:val="2"/>
            <w:shd w:val="clear" w:color="auto" w:fill="FFFFFF" w:themeFill="background1"/>
            <w:vAlign w:val="center"/>
          </w:tcPr>
          <w:p w14:paraId="731BDFCB" w14:textId="77777777" w:rsidR="00E557C7" w:rsidRPr="00BD7288" w:rsidRDefault="00E557C7" w:rsidP="00E557C7">
            <w:pPr>
              <w:spacing w:line="276" w:lineRule="auto"/>
              <w:textAlignment w:val="baseline"/>
              <w:rPr>
                <w:rFonts w:eastAsia="Times New Roman" w:cs="Arial"/>
              </w:rPr>
            </w:pPr>
            <w:r w:rsidRPr="00BD7288">
              <w:t>__________</w:t>
            </w:r>
            <w:r w:rsidR="009151A5" w:rsidRPr="00BD7288">
              <w:t> %</w:t>
            </w:r>
          </w:p>
          <w:p w14:paraId="0F6551E1" w14:textId="77777777" w:rsidR="00E557C7" w:rsidRPr="00BD7288" w:rsidRDefault="00E557C7" w:rsidP="00E557C7">
            <w:pPr>
              <w:spacing w:line="276" w:lineRule="auto"/>
              <w:textAlignment w:val="baseline"/>
              <w:rPr>
                <w:rFonts w:eastAsia="Times New Roman" w:cs="Arial"/>
                <w:lang w:eastAsia="en-GB"/>
              </w:rPr>
            </w:pPr>
          </w:p>
          <w:p w14:paraId="3D02E434" w14:textId="645FA4FB" w:rsidR="00E557C7" w:rsidRPr="00BD7288" w:rsidRDefault="00E557C7" w:rsidP="00E557C7">
            <w:pPr>
              <w:spacing w:line="276" w:lineRule="auto"/>
              <w:textAlignment w:val="baseline"/>
              <w:rPr>
                <w:rFonts w:eastAsia="Times New Roman" w:cs="Arial"/>
              </w:rPr>
            </w:pPr>
            <w:r w:rsidRPr="00BD7288">
              <w:t>Veuillez préciser</w:t>
            </w:r>
            <w:r w:rsidR="0011166E" w:rsidRPr="00BD7288">
              <w:t> :</w:t>
            </w:r>
            <w:r w:rsidRPr="00BD7288">
              <w:t xml:space="preserve"> ____ [Texte libre obligatoire</w:t>
            </w:r>
            <w:r w:rsidR="0011166E" w:rsidRPr="00BD7288">
              <w:t> :</w:t>
            </w:r>
            <w:r w:rsidRPr="00BD7288">
              <w:t> court]</w:t>
            </w:r>
          </w:p>
        </w:tc>
      </w:tr>
      <w:tr w:rsidR="00E557C7" w:rsidRPr="00BD7288" w14:paraId="44DF5B99" w14:textId="77777777" w:rsidTr="00E557C7">
        <w:trPr>
          <w:gridAfter w:val="1"/>
          <w:wAfter w:w="16" w:type="dxa"/>
          <w:trHeight w:val="465"/>
        </w:trPr>
        <w:tc>
          <w:tcPr>
            <w:tcW w:w="3781" w:type="dxa"/>
            <w:gridSpan w:val="5"/>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BC1991" w14:textId="4CD92A97" w:rsidR="00E557C7" w:rsidRPr="00BD7288" w:rsidRDefault="004E637E" w:rsidP="00E557C7">
            <w:pPr>
              <w:spacing w:line="276" w:lineRule="auto"/>
              <w:textAlignment w:val="baseline"/>
            </w:pPr>
            <w:r w:rsidRPr="00BD7288">
              <w:t>(</w:t>
            </w:r>
            <w:r w:rsidR="00A87861">
              <w:t>J</w:t>
            </w:r>
            <w:r w:rsidRPr="00BD7288">
              <w:t xml:space="preserve">) </w:t>
            </w:r>
            <w:hyperlink r:id="rId36" w:history="1">
              <w:r w:rsidRPr="00BD7288">
                <w:rPr>
                  <w:rStyle w:val="Lienhypertexte"/>
                </w:rPr>
                <w:t>Hors bilan</w:t>
              </w:r>
            </w:hyperlink>
            <w:r w:rsidRPr="00BD7288">
              <w:t xml:space="preserve"> </w:t>
            </w:r>
          </w:p>
        </w:tc>
        <w:tc>
          <w:tcPr>
            <w:tcW w:w="5751" w:type="dxa"/>
            <w:gridSpan w:val="2"/>
            <w:shd w:val="clear" w:color="auto" w:fill="FFFFFF" w:themeFill="background1"/>
            <w:vAlign w:val="center"/>
          </w:tcPr>
          <w:p w14:paraId="192D8D1F" w14:textId="77777777" w:rsidR="00E557C7" w:rsidRPr="00BD7288" w:rsidRDefault="00E557C7" w:rsidP="00E557C7">
            <w:pPr>
              <w:spacing w:line="276" w:lineRule="auto"/>
              <w:textAlignment w:val="baseline"/>
              <w:rPr>
                <w:rFonts w:eastAsia="Times New Roman" w:cs="Arial"/>
              </w:rPr>
            </w:pPr>
            <w:r w:rsidRPr="00BD7288">
              <w:t>__________</w:t>
            </w:r>
            <w:r w:rsidR="009151A5" w:rsidRPr="00BD7288">
              <w:t> %</w:t>
            </w:r>
          </w:p>
          <w:p w14:paraId="038B8FA5" w14:textId="77777777" w:rsidR="00E557C7" w:rsidRPr="00BD7288" w:rsidRDefault="00E557C7" w:rsidP="00E557C7">
            <w:pPr>
              <w:spacing w:line="276" w:lineRule="auto"/>
              <w:textAlignment w:val="baseline"/>
              <w:rPr>
                <w:rFonts w:eastAsia="Times New Roman" w:cs="Arial"/>
                <w:lang w:eastAsia="en-GB"/>
              </w:rPr>
            </w:pPr>
          </w:p>
          <w:p w14:paraId="1C1254F5" w14:textId="3048AAE7" w:rsidR="00E557C7" w:rsidRPr="00BD7288" w:rsidRDefault="00E557C7" w:rsidP="00E557C7">
            <w:pPr>
              <w:spacing w:line="276" w:lineRule="auto"/>
              <w:textAlignment w:val="baseline"/>
              <w:rPr>
                <w:rFonts w:eastAsia="Times New Roman" w:cs="Arial"/>
              </w:rPr>
            </w:pPr>
            <w:r w:rsidRPr="00BD7288">
              <w:t>Veuillez préciser</w:t>
            </w:r>
            <w:r w:rsidR="0011166E" w:rsidRPr="00BD7288">
              <w:t> :</w:t>
            </w:r>
            <w:r w:rsidRPr="00BD7288">
              <w:t xml:space="preserve"> ____ [Texte libre obligatoire</w:t>
            </w:r>
            <w:r w:rsidR="0011166E" w:rsidRPr="00BD7288">
              <w:t> :</w:t>
            </w:r>
            <w:r w:rsidRPr="00BD7288">
              <w:t> court]</w:t>
            </w:r>
          </w:p>
        </w:tc>
        <w:tc>
          <w:tcPr>
            <w:tcW w:w="5329" w:type="dxa"/>
            <w:gridSpan w:val="2"/>
            <w:shd w:val="clear" w:color="auto" w:fill="FFFFFF" w:themeFill="background1"/>
            <w:vAlign w:val="center"/>
          </w:tcPr>
          <w:p w14:paraId="0651EE55" w14:textId="77777777" w:rsidR="00E557C7" w:rsidRPr="00BD7288" w:rsidRDefault="00E557C7" w:rsidP="00E557C7">
            <w:pPr>
              <w:spacing w:line="276" w:lineRule="auto"/>
              <w:textAlignment w:val="baseline"/>
              <w:rPr>
                <w:rFonts w:eastAsia="Times New Roman" w:cs="Arial"/>
              </w:rPr>
            </w:pPr>
            <w:r w:rsidRPr="00BD7288">
              <w:t>__________</w:t>
            </w:r>
            <w:r w:rsidR="009151A5" w:rsidRPr="00BD7288">
              <w:t> %</w:t>
            </w:r>
          </w:p>
          <w:p w14:paraId="1030F69E" w14:textId="77777777" w:rsidR="00E557C7" w:rsidRPr="00BD7288" w:rsidRDefault="00E557C7" w:rsidP="00E557C7">
            <w:pPr>
              <w:spacing w:line="276" w:lineRule="auto"/>
              <w:textAlignment w:val="baseline"/>
              <w:rPr>
                <w:rFonts w:eastAsia="Times New Roman" w:cs="Arial"/>
                <w:lang w:eastAsia="en-GB"/>
              </w:rPr>
            </w:pPr>
          </w:p>
          <w:p w14:paraId="4171C6AB" w14:textId="59272756" w:rsidR="00E557C7" w:rsidRPr="00BD7288" w:rsidRDefault="00E557C7" w:rsidP="00E557C7">
            <w:pPr>
              <w:spacing w:line="276" w:lineRule="auto"/>
              <w:textAlignment w:val="baseline"/>
              <w:rPr>
                <w:rFonts w:eastAsia="Times New Roman" w:cs="Arial"/>
              </w:rPr>
            </w:pPr>
            <w:r w:rsidRPr="00BD7288">
              <w:t>Veuillez préciser</w:t>
            </w:r>
            <w:r w:rsidR="0011166E" w:rsidRPr="00BD7288">
              <w:t> :</w:t>
            </w:r>
            <w:r w:rsidRPr="00BD7288">
              <w:t xml:space="preserve"> ____ [Texte libre obligatoire</w:t>
            </w:r>
            <w:r w:rsidR="0011166E" w:rsidRPr="00BD7288">
              <w:t> :</w:t>
            </w:r>
            <w:r w:rsidRPr="00BD7288">
              <w:t> court]</w:t>
            </w:r>
          </w:p>
        </w:tc>
      </w:tr>
      <w:tr w:rsidR="00EC127B" w:rsidRPr="00BD7288" w14:paraId="4F54C1F3" w14:textId="77777777" w:rsidTr="00E557C7">
        <w:trPr>
          <w:gridAfter w:val="1"/>
          <w:wAfter w:w="16" w:type="dxa"/>
          <w:trHeight w:val="20"/>
        </w:trPr>
        <w:tc>
          <w:tcPr>
            <w:tcW w:w="3781"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7C9CF61" w14:textId="77777777" w:rsidR="0021321A" w:rsidRPr="00BD7288" w:rsidRDefault="0021321A" w:rsidP="006A5B4E">
            <w:pPr>
              <w:spacing w:line="276" w:lineRule="auto"/>
              <w:textAlignment w:val="baseline"/>
              <w:rPr>
                <w:b/>
              </w:rPr>
            </w:pPr>
            <w:r w:rsidRPr="00BD7288">
              <w:rPr>
                <w:b/>
              </w:rPr>
              <w:t>Total</w:t>
            </w:r>
          </w:p>
        </w:tc>
        <w:tc>
          <w:tcPr>
            <w:tcW w:w="11080" w:type="dxa"/>
            <w:gridSpan w:val="4"/>
            <w:tcBorders>
              <w:bottom w:val="single" w:sz="6" w:space="0" w:color="A6A6A6" w:themeColor="background1" w:themeShade="A6"/>
            </w:tcBorders>
            <w:shd w:val="clear" w:color="auto" w:fill="F2F2F2" w:themeFill="background1" w:themeFillShade="F2"/>
            <w:vAlign w:val="center"/>
          </w:tcPr>
          <w:p w14:paraId="24258B11" w14:textId="77777777" w:rsidR="0021321A" w:rsidRPr="00BD7288" w:rsidRDefault="0021321A" w:rsidP="001D5E3B">
            <w:pPr>
              <w:spacing w:line="276" w:lineRule="auto"/>
              <w:jc w:val="center"/>
              <w:textAlignment w:val="baseline"/>
              <w:rPr>
                <w:rFonts w:eastAsia="Times New Roman" w:cs="Arial"/>
                <w:b/>
              </w:rPr>
            </w:pPr>
            <w:r w:rsidRPr="00BD7288">
              <w:rPr>
                <w:b/>
              </w:rPr>
              <w:t>100</w:t>
            </w:r>
            <w:r w:rsidR="009151A5" w:rsidRPr="00BD7288">
              <w:rPr>
                <w:b/>
              </w:rPr>
              <w:t> %</w:t>
            </w:r>
          </w:p>
        </w:tc>
      </w:tr>
      <w:tr w:rsidR="007A46F3" w:rsidRPr="00BD7288" w14:paraId="25D2BC30"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01A158A7" w14:textId="77777777" w:rsidR="007A46F3" w:rsidRPr="00BD7288" w:rsidRDefault="007A46F3" w:rsidP="003E7694">
            <w:pPr>
              <w:spacing w:line="240" w:lineRule="auto"/>
              <w:jc w:val="center"/>
              <w:textAlignment w:val="baseline"/>
              <w:rPr>
                <w:rStyle w:val="Lienhypertexte"/>
                <w:sz w:val="16"/>
                <w:szCs w:val="16"/>
              </w:rPr>
            </w:pPr>
          </w:p>
        </w:tc>
      </w:tr>
      <w:tr w:rsidR="007A46F3" w:rsidRPr="00BD7288" w14:paraId="713E35C6"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208A35C9" w14:textId="77777777" w:rsidR="007A46F3" w:rsidRPr="00BD7288" w:rsidRDefault="007A46F3" w:rsidP="003E7694">
            <w:pPr>
              <w:rPr>
                <w:rStyle w:val="Lienhypertexte"/>
                <w:b/>
                <w:bCs/>
                <w:color w:val="FFFFFF" w:themeColor="background1"/>
                <w:sz w:val="18"/>
                <w:szCs w:val="18"/>
              </w:rPr>
            </w:pPr>
            <w:r w:rsidRPr="00BD7288">
              <w:rPr>
                <w:b/>
                <w:color w:val="FFFFFF" w:themeColor="background1"/>
                <w:sz w:val="18"/>
              </w:rPr>
              <w:t>Notes explicatives</w:t>
            </w:r>
          </w:p>
        </w:tc>
      </w:tr>
      <w:tr w:rsidR="00B84E63" w:rsidRPr="00BD7288" w14:paraId="362E99DC" w14:textId="77777777" w:rsidTr="00E557C7">
        <w:trPr>
          <w:gridAfter w:val="1"/>
          <w:wAfter w:w="16" w:type="dxa"/>
          <w:trHeight w:val="300"/>
        </w:trPr>
        <w:tc>
          <w:tcPr>
            <w:tcW w:w="2070" w:type="dxa"/>
            <w:gridSpan w:val="3"/>
            <w:shd w:val="clear" w:color="auto" w:fill="auto"/>
            <w:vAlign w:val="center"/>
          </w:tcPr>
          <w:p w14:paraId="7AA1D5A4" w14:textId="1CC0E1E9" w:rsidR="007A46F3" w:rsidRPr="00BD7288" w:rsidRDefault="007A46F3" w:rsidP="003E7694">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791" w:type="dxa"/>
            <w:gridSpan w:val="6"/>
            <w:shd w:val="clear" w:color="auto" w:fill="auto"/>
            <w:vAlign w:val="center"/>
          </w:tcPr>
          <w:p w14:paraId="2D8DDB9B" w14:textId="501384A6" w:rsidR="007A46F3" w:rsidRPr="00BD7288" w:rsidRDefault="0092400B" w:rsidP="003E7694">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des signataires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du module de présentation de l</w:t>
            </w:r>
            <w:r w:rsidR="0011166E" w:rsidRPr="00BD7288">
              <w:rPr>
                <w:rStyle w:val="Lienhypertexte"/>
                <w:color w:val="000000" w:themeColor="text1"/>
                <w:sz w:val="16"/>
              </w:rPr>
              <w:t>’</w:t>
            </w:r>
            <w:r w:rsidRPr="00BD7288">
              <w:rPr>
                <w:rStyle w:val="Lienhypertexte"/>
                <w:color w:val="000000" w:themeColor="text1"/>
                <w:sz w:val="16"/>
              </w:rPr>
              <w:t>organisation (par exemple OO 4, OO 5.1, OO 5.3 LE), détermineront les modules, sections et indicateurs qu</w:t>
            </w:r>
            <w:r w:rsidR="0011166E" w:rsidRPr="00BD7288">
              <w:rPr>
                <w:rStyle w:val="Lienhypertexte"/>
                <w:color w:val="000000" w:themeColor="text1"/>
                <w:sz w:val="16"/>
              </w:rPr>
              <w:t>’</w:t>
            </w:r>
            <w:r w:rsidRPr="00BD7288">
              <w:rPr>
                <w:rStyle w:val="Lienhypertexte"/>
                <w:color w:val="000000" w:themeColor="text1"/>
                <w:sz w:val="16"/>
              </w:rPr>
              <w:t>ils devront compléter dans les étapes ultérieures du reporting.</w:t>
            </w:r>
          </w:p>
        </w:tc>
      </w:tr>
      <w:tr w:rsidR="00B84E63" w:rsidRPr="00BD7288" w14:paraId="68157FFC" w14:textId="77777777" w:rsidTr="00E557C7">
        <w:trPr>
          <w:gridAfter w:val="1"/>
          <w:wAfter w:w="16" w:type="dxa"/>
          <w:trHeight w:val="300"/>
        </w:trPr>
        <w:tc>
          <w:tcPr>
            <w:tcW w:w="2070" w:type="dxa"/>
            <w:gridSpan w:val="3"/>
            <w:shd w:val="clear" w:color="auto" w:fill="auto"/>
            <w:vAlign w:val="center"/>
          </w:tcPr>
          <w:p w14:paraId="34D14A84" w14:textId="345B73B0" w:rsidR="007A46F3" w:rsidRPr="00BD7288" w:rsidRDefault="00B566C3" w:rsidP="003E7694">
            <w:pPr>
              <w:rPr>
                <w:rStyle w:val="Lienhypertexte"/>
                <w:b/>
                <w:sz w:val="16"/>
                <w:szCs w:val="16"/>
              </w:rPr>
            </w:pPr>
            <w:r w:rsidRPr="00BD7288">
              <w:rPr>
                <w:b/>
                <w:sz w:val="16"/>
              </w:rPr>
              <w:t>Recommandations</w:t>
            </w:r>
            <w:r w:rsidR="007A46F3" w:rsidRPr="00BD7288">
              <w:rPr>
                <w:b/>
                <w:sz w:val="16"/>
              </w:rPr>
              <w:t xml:space="preserve"> supplémentaires en matière de reporting</w:t>
            </w:r>
          </w:p>
        </w:tc>
        <w:tc>
          <w:tcPr>
            <w:tcW w:w="12791" w:type="dxa"/>
            <w:gridSpan w:val="6"/>
            <w:shd w:val="clear" w:color="auto" w:fill="auto"/>
            <w:vAlign w:val="center"/>
          </w:tcPr>
          <w:p w14:paraId="5C246944" w14:textId="77777777" w:rsidR="007A46F3" w:rsidRPr="00BD7288" w:rsidRDefault="007A46F3" w:rsidP="007A46F3">
            <w:pPr>
              <w:rPr>
                <w:rStyle w:val="Lienhypertexte"/>
                <w:b/>
                <w:bCs/>
                <w:color w:val="000000" w:themeColor="text1"/>
                <w:sz w:val="16"/>
                <w:szCs w:val="16"/>
              </w:rPr>
            </w:pPr>
            <w:r w:rsidRPr="00BD7288">
              <w:rPr>
                <w:rStyle w:val="Lienhypertexte"/>
                <w:b/>
                <w:color w:val="000000" w:themeColor="text1"/>
                <w:sz w:val="16"/>
              </w:rPr>
              <w:t>Actifs gérés en interne et en externe</w:t>
            </w:r>
          </w:p>
          <w:p w14:paraId="7BE74232" w14:textId="1107191B" w:rsidR="00FA4166" w:rsidRPr="00BD7288" w:rsidRDefault="007B6995" w:rsidP="007A46F3">
            <w:pPr>
              <w:rPr>
                <w:rStyle w:val="Lienhypertexte"/>
                <w:color w:val="000000" w:themeColor="text1"/>
                <w:sz w:val="16"/>
                <w:szCs w:val="16"/>
              </w:rPr>
            </w:pPr>
            <w:r w:rsidRPr="00BD7288">
              <w:rPr>
                <w:rStyle w:val="Lienhypertexte"/>
                <w:color w:val="000000" w:themeColor="text1"/>
                <w:sz w:val="16"/>
              </w:rPr>
              <w:t xml:space="preserve">Les </w:t>
            </w:r>
            <w:r w:rsidR="00A71CBB" w:rsidRPr="00BD7288">
              <w:rPr>
                <w:rStyle w:val="Lienhypertexte"/>
                <w:color w:val="000000" w:themeColor="text1"/>
                <w:sz w:val="16"/>
              </w:rPr>
              <w:t>« </w:t>
            </w:r>
            <w:r w:rsidRPr="00BD7288">
              <w:rPr>
                <w:rStyle w:val="Lienhypertexte"/>
                <w:color w:val="000000" w:themeColor="text1"/>
                <w:sz w:val="16"/>
              </w:rPr>
              <w:t>actifs gérés en interne</w:t>
            </w:r>
            <w:r w:rsidR="00A71CBB" w:rsidRPr="00BD7288">
              <w:rPr>
                <w:rStyle w:val="Lienhypertexte"/>
                <w:color w:val="000000" w:themeColor="text1"/>
                <w:sz w:val="16"/>
              </w:rPr>
              <w:t> »</w:t>
            </w:r>
            <w:r w:rsidRPr="00BD7288">
              <w:rPr>
                <w:rStyle w:val="Lienhypertexte"/>
                <w:color w:val="000000" w:themeColor="text1"/>
                <w:sz w:val="16"/>
              </w:rPr>
              <w:t xml:space="preserve"> sont ceux pour lesquels les décisions d</w:t>
            </w:r>
            <w:r w:rsidR="0011166E" w:rsidRPr="00BD7288">
              <w:rPr>
                <w:rStyle w:val="Lienhypertexte"/>
                <w:color w:val="000000" w:themeColor="text1"/>
                <w:sz w:val="16"/>
              </w:rPr>
              <w:t>’</w:t>
            </w:r>
            <w:r w:rsidRPr="00BD7288">
              <w:rPr>
                <w:rStyle w:val="Lienhypertexte"/>
                <w:color w:val="000000" w:themeColor="text1"/>
                <w:sz w:val="16"/>
              </w:rPr>
              <w:t>investissement au niveau des titres, des actifs ou des instruments financiers sont prises en interne par le signataire. Cela devrait inclure les filiales consolidées et les filiales en propriété exclusive du signataire. Les signataires qui effectuent des recherches internes à l</w:t>
            </w:r>
            <w:r w:rsidR="0011166E" w:rsidRPr="00BD7288">
              <w:rPr>
                <w:rStyle w:val="Lienhypertexte"/>
                <w:color w:val="000000" w:themeColor="text1"/>
                <w:sz w:val="16"/>
              </w:rPr>
              <w:t>’</w:t>
            </w:r>
            <w:r w:rsidRPr="00BD7288">
              <w:rPr>
                <w:rStyle w:val="Lienhypertexte"/>
                <w:color w:val="000000" w:themeColor="text1"/>
                <w:sz w:val="16"/>
              </w:rPr>
              <w:t>appui des décisions d</w:t>
            </w:r>
            <w:r w:rsidR="0011166E" w:rsidRPr="00BD7288">
              <w:rPr>
                <w:rStyle w:val="Lienhypertexte"/>
                <w:color w:val="000000" w:themeColor="text1"/>
                <w:sz w:val="16"/>
              </w:rPr>
              <w:t>’</w:t>
            </w:r>
            <w:r w:rsidRPr="00BD7288">
              <w:rPr>
                <w:rStyle w:val="Lienhypertexte"/>
                <w:color w:val="000000" w:themeColor="text1"/>
                <w:sz w:val="16"/>
              </w:rPr>
              <w:t>investissement et/ou qui fournissent des listes de titres, d</w:t>
            </w:r>
            <w:r w:rsidR="0011166E" w:rsidRPr="00BD7288">
              <w:rPr>
                <w:rStyle w:val="Lienhypertexte"/>
                <w:color w:val="000000" w:themeColor="text1"/>
                <w:sz w:val="16"/>
              </w:rPr>
              <w:t>’</w:t>
            </w:r>
            <w:r w:rsidRPr="00BD7288">
              <w:rPr>
                <w:rStyle w:val="Lienhypertexte"/>
                <w:color w:val="000000" w:themeColor="text1"/>
                <w:sz w:val="16"/>
              </w:rPr>
              <w:t>actifs ou d</w:t>
            </w:r>
            <w:r w:rsidR="0011166E" w:rsidRPr="00BD7288">
              <w:rPr>
                <w:rStyle w:val="Lienhypertexte"/>
                <w:color w:val="000000" w:themeColor="text1"/>
                <w:sz w:val="16"/>
              </w:rPr>
              <w:t>’</w:t>
            </w:r>
            <w:r w:rsidRPr="00BD7288">
              <w:rPr>
                <w:rStyle w:val="Lienhypertexte"/>
                <w:color w:val="000000" w:themeColor="text1"/>
                <w:sz w:val="16"/>
              </w:rPr>
              <w:t>instruments financiers éligibles (ou non) au(x) sous-conseiller(s) doivent indiquer que leurs actifs sont gérés en interne.</w:t>
            </w:r>
          </w:p>
          <w:p w14:paraId="71E378F7" w14:textId="77777777" w:rsidR="005F78BB" w:rsidRPr="00BD7288" w:rsidRDefault="005F78BB" w:rsidP="007A46F3">
            <w:pPr>
              <w:rPr>
                <w:rStyle w:val="Lienhypertexte"/>
                <w:color w:val="000000" w:themeColor="text1"/>
                <w:sz w:val="16"/>
                <w:szCs w:val="16"/>
              </w:rPr>
            </w:pPr>
          </w:p>
          <w:p w14:paraId="3EA47EDC" w14:textId="54AB0C7E" w:rsidR="00FA4166" w:rsidRPr="00BD7288" w:rsidRDefault="007B6995" w:rsidP="007A46F3">
            <w:pPr>
              <w:rPr>
                <w:rStyle w:val="Lienhypertexte"/>
                <w:color w:val="000000" w:themeColor="text1"/>
                <w:sz w:val="16"/>
                <w:szCs w:val="16"/>
              </w:rPr>
            </w:pPr>
            <w:r w:rsidRPr="00BD7288">
              <w:rPr>
                <w:rStyle w:val="Lienhypertexte"/>
                <w:color w:val="000000" w:themeColor="text1"/>
                <w:sz w:val="16"/>
              </w:rPr>
              <w:t xml:space="preserve">Les </w:t>
            </w:r>
            <w:r w:rsidR="00A71CBB" w:rsidRPr="00BD7288">
              <w:rPr>
                <w:rStyle w:val="Lienhypertexte"/>
                <w:color w:val="000000" w:themeColor="text1"/>
                <w:sz w:val="16"/>
              </w:rPr>
              <w:t>« </w:t>
            </w:r>
            <w:r w:rsidRPr="00BD7288">
              <w:rPr>
                <w:rStyle w:val="Lienhypertexte"/>
                <w:color w:val="000000" w:themeColor="text1"/>
                <w:sz w:val="16"/>
              </w:rPr>
              <w:t>actifs gérés en externe</w:t>
            </w:r>
            <w:r w:rsidR="00A71CBB" w:rsidRPr="00BD7288">
              <w:rPr>
                <w:rStyle w:val="Lienhypertexte"/>
                <w:color w:val="000000" w:themeColor="text1"/>
                <w:sz w:val="16"/>
              </w:rPr>
              <w:t> »</w:t>
            </w:r>
            <w:r w:rsidRPr="00BD7288">
              <w:rPr>
                <w:rStyle w:val="Lienhypertexte"/>
                <w:color w:val="000000" w:themeColor="text1"/>
                <w:sz w:val="16"/>
              </w:rPr>
              <w:t xml:space="preserve"> sont ceux pour lesquels les décisions d</w:t>
            </w:r>
            <w:r w:rsidR="0011166E" w:rsidRPr="00BD7288">
              <w:rPr>
                <w:rStyle w:val="Lienhypertexte"/>
                <w:color w:val="000000" w:themeColor="text1"/>
                <w:sz w:val="16"/>
              </w:rPr>
              <w:t>’</w:t>
            </w:r>
            <w:r w:rsidRPr="00BD7288">
              <w:rPr>
                <w:rStyle w:val="Lienhypertexte"/>
                <w:color w:val="000000" w:themeColor="text1"/>
                <w:sz w:val="16"/>
              </w:rPr>
              <w:t>investissement au niveau des titres, des actifs ou des instruments financiers sont prises au nom d</w:t>
            </w:r>
            <w:r w:rsidR="0011166E" w:rsidRPr="00BD7288">
              <w:rPr>
                <w:rStyle w:val="Lienhypertexte"/>
                <w:color w:val="000000" w:themeColor="text1"/>
                <w:sz w:val="16"/>
              </w:rPr>
              <w:t>’</w:t>
            </w:r>
            <w:r w:rsidRPr="00BD7288">
              <w:rPr>
                <w:rStyle w:val="Lienhypertexte"/>
                <w:color w:val="000000" w:themeColor="text1"/>
                <w:sz w:val="16"/>
              </w:rPr>
              <w:t>une entreprise par une société de gestion externe ou un tiers similaire. Les gestionnaires de fonds de fonds doivent déclarer leurs actifs comme étant gérés en externe lorsque les conditions ci-dessus s</w:t>
            </w:r>
            <w:r w:rsidR="0011166E" w:rsidRPr="00BD7288">
              <w:rPr>
                <w:rStyle w:val="Lienhypertexte"/>
                <w:color w:val="000000" w:themeColor="text1"/>
                <w:sz w:val="16"/>
              </w:rPr>
              <w:t>’</w:t>
            </w:r>
            <w:r w:rsidRPr="00BD7288">
              <w:rPr>
                <w:rStyle w:val="Lienhypertexte"/>
                <w:color w:val="000000" w:themeColor="text1"/>
                <w:sz w:val="16"/>
              </w:rPr>
              <w:t>appliquent.</w:t>
            </w:r>
          </w:p>
          <w:p w14:paraId="47A3A3C0" w14:textId="77777777" w:rsidR="00614FAF" w:rsidRPr="00BD7288" w:rsidRDefault="00614FAF" w:rsidP="007A46F3">
            <w:pPr>
              <w:rPr>
                <w:rStyle w:val="Lienhypertexte"/>
                <w:color w:val="000000" w:themeColor="text1"/>
                <w:sz w:val="16"/>
                <w:szCs w:val="16"/>
              </w:rPr>
            </w:pPr>
          </w:p>
          <w:p w14:paraId="6BCDD0D1" w14:textId="64EE4D2A"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Les sociétés de gestion qui effectuent principalement des recherches en matière de placement en interne pour proposer des listes de titres éligibles (ou non) au(x) sous-conseiller(s) doivent déclarer leurs actifs comme étant gérés en interne. Les fonds de fonds (y compris fonds de fonds spéculatifs (</w:t>
            </w:r>
            <w:r w:rsidRPr="00BD7288">
              <w:rPr>
                <w:rStyle w:val="Lienhypertexte"/>
                <w:i/>
                <w:iCs/>
                <w:color w:val="000000" w:themeColor="text1"/>
                <w:sz w:val="16"/>
              </w:rPr>
              <w:t>hedge funds</w:t>
            </w:r>
            <w:r w:rsidRPr="00BD7288">
              <w:rPr>
                <w:rStyle w:val="Lienhypertexte"/>
                <w:color w:val="000000" w:themeColor="text1"/>
                <w:sz w:val="16"/>
              </w:rPr>
              <w:t xml:space="preserve">)) et les fonds </w:t>
            </w:r>
            <w:r w:rsidR="00A71CBB" w:rsidRPr="00BD7288">
              <w:rPr>
                <w:rStyle w:val="Lienhypertexte"/>
                <w:color w:val="000000" w:themeColor="text1"/>
                <w:sz w:val="16"/>
              </w:rPr>
              <w:t>« </w:t>
            </w:r>
            <w:r w:rsidRPr="00BD7288">
              <w:rPr>
                <w:rStyle w:val="Lienhypertexte"/>
                <w:color w:val="000000" w:themeColor="text1"/>
                <w:sz w:val="16"/>
              </w:rPr>
              <w:t>managers of managers</w:t>
            </w:r>
            <w:r w:rsidR="00A71CBB" w:rsidRPr="00BD7288">
              <w:rPr>
                <w:rStyle w:val="Lienhypertexte"/>
                <w:color w:val="000000" w:themeColor="text1"/>
                <w:sz w:val="16"/>
              </w:rPr>
              <w:t> »</w:t>
            </w:r>
            <w:r w:rsidRPr="00BD7288">
              <w:rPr>
                <w:rStyle w:val="Lienhypertexte"/>
                <w:color w:val="000000" w:themeColor="text1"/>
                <w:sz w:val="16"/>
              </w:rPr>
              <w:t xml:space="preserve"> dont les décisions d</w:t>
            </w:r>
            <w:r w:rsidR="0011166E" w:rsidRPr="00BD7288">
              <w:rPr>
                <w:rStyle w:val="Lienhypertexte"/>
                <w:color w:val="000000" w:themeColor="text1"/>
                <w:sz w:val="16"/>
              </w:rPr>
              <w:t>’</w:t>
            </w:r>
            <w:r w:rsidRPr="00BD7288">
              <w:rPr>
                <w:rStyle w:val="Lienhypertexte"/>
                <w:color w:val="000000" w:themeColor="text1"/>
                <w:sz w:val="16"/>
              </w:rPr>
              <w:t>investissement (</w:t>
            </w:r>
            <w:r w:rsidRPr="00BD7288">
              <w:rPr>
                <w:rStyle w:val="Lienhypertexte"/>
                <w:i/>
                <w:iCs/>
                <w:color w:val="000000" w:themeColor="text1"/>
                <w:sz w:val="16"/>
              </w:rPr>
              <w:t>buy-sell-hold</w:t>
            </w:r>
            <w:r w:rsidRPr="00BD7288">
              <w:rPr>
                <w:rStyle w:val="Lienhypertexte"/>
                <w:color w:val="000000" w:themeColor="text1"/>
                <w:sz w:val="16"/>
              </w:rPr>
              <w:t xml:space="preserve">) pour les actifs sous-jacents sont prises par des tiers doivent déclarer leurs actifs comme étant gérés en externe. </w:t>
            </w:r>
          </w:p>
          <w:p w14:paraId="51D0DA7C" w14:textId="77777777" w:rsidR="00FA4166" w:rsidRPr="00BD7288" w:rsidRDefault="00FA4166" w:rsidP="007A46F3">
            <w:pPr>
              <w:rPr>
                <w:rStyle w:val="Lienhypertexte"/>
                <w:color w:val="000000" w:themeColor="text1"/>
                <w:sz w:val="16"/>
                <w:szCs w:val="16"/>
              </w:rPr>
            </w:pPr>
          </w:p>
          <w:p w14:paraId="545AAAED" w14:textId="77777777" w:rsidR="007A46F3" w:rsidRPr="00BD7288" w:rsidRDefault="007A46F3" w:rsidP="007A46F3">
            <w:pPr>
              <w:rPr>
                <w:rStyle w:val="Lienhypertexte"/>
                <w:b/>
                <w:color w:val="000000" w:themeColor="text1"/>
                <w:sz w:val="16"/>
                <w:szCs w:val="16"/>
              </w:rPr>
            </w:pPr>
            <w:r w:rsidRPr="00BD7288">
              <w:rPr>
                <w:rStyle w:val="Lienhypertexte"/>
                <w:b/>
                <w:color w:val="000000" w:themeColor="text1"/>
                <w:sz w:val="16"/>
              </w:rPr>
              <w:t>Obligations et dette privée</w:t>
            </w:r>
          </w:p>
          <w:p w14:paraId="355C24CF" w14:textId="5E284542" w:rsidR="00EE5AAC" w:rsidRPr="00BD7288" w:rsidRDefault="007A46F3" w:rsidP="007A46F3">
            <w:pPr>
              <w:rPr>
                <w:rStyle w:val="Lienhypertexte"/>
                <w:color w:val="000000" w:themeColor="text1"/>
                <w:sz w:val="16"/>
                <w:szCs w:val="16"/>
              </w:rPr>
            </w:pPr>
            <w:r w:rsidRPr="00BD7288">
              <w:rPr>
                <w:rStyle w:val="Lienhypertexte"/>
                <w:color w:val="000000" w:themeColor="text1"/>
                <w:sz w:val="16"/>
              </w:rPr>
              <w:t xml:space="preserve">Aux fins du </w:t>
            </w:r>
            <w:r w:rsidR="00636A34" w:rsidRPr="00BD7288">
              <w:rPr>
                <w:rStyle w:val="Lienhypertexte"/>
                <w:color w:val="000000" w:themeColor="text1"/>
                <w:sz w:val="16"/>
              </w:rPr>
              <w:t>c</w:t>
            </w:r>
            <w:r w:rsidRPr="00BD7288">
              <w:rPr>
                <w:rStyle w:val="Lienhypertexte"/>
                <w:color w:val="000000" w:themeColor="text1"/>
                <w:sz w:val="16"/>
              </w:rPr>
              <w:t>adre de reporting des PRI, la classe d</w:t>
            </w:r>
            <w:r w:rsidR="0011166E" w:rsidRPr="00BD7288">
              <w:rPr>
                <w:rStyle w:val="Lienhypertexte"/>
                <w:color w:val="000000" w:themeColor="text1"/>
                <w:sz w:val="16"/>
              </w:rPr>
              <w:t>’</w:t>
            </w:r>
            <w:r w:rsidRPr="00BD7288">
              <w:rPr>
                <w:rStyle w:val="Lienhypertexte"/>
                <w:color w:val="000000" w:themeColor="text1"/>
                <w:sz w:val="16"/>
              </w:rPr>
              <w:t>actifs dette privée doit être déclarée avec les obligations. Veuillez consulter l</w:t>
            </w:r>
            <w:r w:rsidR="0011166E" w:rsidRPr="00BD7288">
              <w:rPr>
                <w:rStyle w:val="Lienhypertexte"/>
                <w:color w:val="000000" w:themeColor="text1"/>
                <w:sz w:val="16"/>
              </w:rPr>
              <w:t>’</w:t>
            </w:r>
            <w:r w:rsidRPr="00BD7288">
              <w:rPr>
                <w:rStyle w:val="Lienhypertexte"/>
                <w:color w:val="000000" w:themeColor="text1"/>
                <w:sz w:val="16"/>
              </w:rPr>
              <w:t xml:space="preserve">article </w:t>
            </w:r>
            <w:hyperlink r:id="rId37" w:anchor="page=14" w:history="1">
              <w:r w:rsidRPr="00BD7288">
                <w:rPr>
                  <w:rStyle w:val="Lienhypertexte"/>
                  <w:sz w:val="16"/>
                </w:rPr>
                <w:t>Pleins feux sur l</w:t>
              </w:r>
              <w:r w:rsidR="0011166E" w:rsidRPr="00BD7288">
                <w:rPr>
                  <w:rStyle w:val="Lienhypertexte"/>
                  <w:sz w:val="16"/>
                </w:rPr>
                <w:t>’</w:t>
              </w:r>
              <w:r w:rsidRPr="00BD7288">
                <w:rPr>
                  <w:rStyle w:val="Lienhypertexte"/>
                  <w:sz w:val="16"/>
                </w:rPr>
                <w:t xml:space="preserve">investissement </w:t>
              </w:r>
              <w:r w:rsidRPr="00BD7288">
                <w:rPr>
                  <w:rStyle w:val="Lienhypertexte"/>
                  <w:sz w:val="16"/>
                </w:rPr>
                <w:lastRenderedPageBreak/>
                <w:t>responsable dans la dette privée</w:t>
              </w:r>
            </w:hyperlink>
            <w:r w:rsidRPr="00BD7288">
              <w:rPr>
                <w:rStyle w:val="Lienhypertexte"/>
                <w:color w:val="000000" w:themeColor="text1"/>
                <w:sz w:val="16"/>
              </w:rPr>
              <w:t xml:space="preserve"> pour obtenir une liste de stratégies en matière de dette privée.</w:t>
            </w:r>
          </w:p>
          <w:p w14:paraId="2AFCE374" w14:textId="77777777" w:rsidR="007A46F3" w:rsidRPr="00BD7288" w:rsidRDefault="007A46F3" w:rsidP="007A46F3">
            <w:pPr>
              <w:rPr>
                <w:rStyle w:val="Lienhypertexte"/>
                <w:color w:val="000000" w:themeColor="text1"/>
                <w:sz w:val="16"/>
                <w:szCs w:val="16"/>
              </w:rPr>
            </w:pPr>
          </w:p>
          <w:p w14:paraId="42AEB334" w14:textId="7989F160" w:rsidR="007A46F3" w:rsidRPr="00BD7288" w:rsidRDefault="00545935" w:rsidP="007A46F3">
            <w:pPr>
              <w:rPr>
                <w:rStyle w:val="Lienhypertexte"/>
                <w:b/>
                <w:color w:val="000000" w:themeColor="text1"/>
                <w:sz w:val="16"/>
                <w:szCs w:val="16"/>
              </w:rPr>
            </w:pPr>
            <w:r w:rsidRPr="00BD7288">
              <w:rPr>
                <w:rStyle w:val="Lienhypertexte"/>
                <w:b/>
                <w:color w:val="000000" w:themeColor="text1"/>
                <w:sz w:val="16"/>
              </w:rPr>
              <w:t>Traitement des REIT (sociétés d</w:t>
            </w:r>
            <w:r w:rsidR="0011166E" w:rsidRPr="00BD7288">
              <w:rPr>
                <w:rStyle w:val="Lienhypertexte"/>
                <w:b/>
                <w:color w:val="000000" w:themeColor="text1"/>
                <w:sz w:val="16"/>
              </w:rPr>
              <w:t>’</w:t>
            </w:r>
            <w:r w:rsidRPr="00BD7288">
              <w:rPr>
                <w:rStyle w:val="Lienhypertexte"/>
                <w:b/>
                <w:color w:val="000000" w:themeColor="text1"/>
                <w:sz w:val="16"/>
              </w:rPr>
              <w:t>investissement immobilier cotées)</w:t>
            </w:r>
          </w:p>
          <w:p w14:paraId="431DB878" w14:textId="71173065" w:rsidR="004E03E6" w:rsidRPr="00BD7288" w:rsidRDefault="004E03E6" w:rsidP="0003412F">
            <w:pPr>
              <w:rPr>
                <w:color w:val="000000" w:themeColor="text1"/>
                <w:sz w:val="16"/>
                <w:szCs w:val="16"/>
              </w:rPr>
            </w:pPr>
            <w:r w:rsidRPr="00BD7288">
              <w:rPr>
                <w:color w:val="000000" w:themeColor="text1"/>
                <w:sz w:val="16"/>
              </w:rPr>
              <w:t>Si la société de gestion investit dans une gamme d</w:t>
            </w:r>
            <w:r w:rsidR="0011166E" w:rsidRPr="00BD7288">
              <w:rPr>
                <w:color w:val="000000" w:themeColor="text1"/>
                <w:sz w:val="16"/>
              </w:rPr>
              <w:t>’</w:t>
            </w:r>
            <w:r w:rsidRPr="00BD7288">
              <w:rPr>
                <w:color w:val="000000" w:themeColor="text1"/>
                <w:sz w:val="16"/>
              </w:rPr>
              <w:t>actifs cotés en bourse et que le fonds détient des actions dans des REIT (sociétés d</w:t>
            </w:r>
            <w:r w:rsidR="0011166E" w:rsidRPr="00BD7288">
              <w:rPr>
                <w:color w:val="000000" w:themeColor="text1"/>
                <w:sz w:val="16"/>
              </w:rPr>
              <w:t>’</w:t>
            </w:r>
            <w:r w:rsidRPr="00BD7288">
              <w:rPr>
                <w:color w:val="000000" w:themeColor="text1"/>
                <w:sz w:val="16"/>
              </w:rPr>
              <w:t>investissement immobilier cotées), alors la société de gestion doit faire son rapport en vertu de la stratégie LE pertinente (active fondamentale, active quantitative ou passive).</w:t>
            </w:r>
          </w:p>
          <w:p w14:paraId="663AA09E" w14:textId="77777777" w:rsidR="001470AA" w:rsidRPr="00BD7288" w:rsidRDefault="001470AA" w:rsidP="001D5E3B">
            <w:pPr>
              <w:rPr>
                <w:color w:val="000000" w:themeColor="text1"/>
                <w:sz w:val="16"/>
                <w:szCs w:val="16"/>
              </w:rPr>
            </w:pPr>
          </w:p>
          <w:p w14:paraId="7230C31C" w14:textId="5777B6A2" w:rsidR="004E03E6" w:rsidRPr="00BD7288" w:rsidRDefault="004E03E6" w:rsidP="001D5E3B">
            <w:pPr>
              <w:rPr>
                <w:color w:val="000000" w:themeColor="text1"/>
                <w:sz w:val="16"/>
                <w:szCs w:val="16"/>
              </w:rPr>
            </w:pPr>
            <w:r w:rsidRPr="00BD7288">
              <w:rPr>
                <w:color w:val="000000" w:themeColor="text1"/>
                <w:sz w:val="16"/>
              </w:rPr>
              <w:t>Si la société de gestion gère une REIT (ou plusieurs REIT) en tant qu</w:t>
            </w:r>
            <w:r w:rsidR="0011166E" w:rsidRPr="00BD7288">
              <w:rPr>
                <w:color w:val="000000" w:themeColor="text1"/>
                <w:sz w:val="16"/>
              </w:rPr>
              <w:t>’</w:t>
            </w:r>
            <w:r w:rsidRPr="00BD7288">
              <w:rPr>
                <w:color w:val="000000" w:themeColor="text1"/>
                <w:sz w:val="16"/>
              </w:rPr>
              <w:t>investissement immobilier direct, en décidant des propriétés à acheter et à vendre au sein de la REIT et en les gérant éventuellement, alors ladite société de gestion doit faire un rapport dans le module Immobilier.</w:t>
            </w:r>
          </w:p>
          <w:p w14:paraId="53B9F0B9" w14:textId="77777777" w:rsidR="007A46F3" w:rsidRPr="00BD7288" w:rsidRDefault="007A46F3" w:rsidP="007A46F3">
            <w:pPr>
              <w:rPr>
                <w:rStyle w:val="Lienhypertexte"/>
                <w:color w:val="000000" w:themeColor="text1"/>
                <w:sz w:val="16"/>
                <w:szCs w:val="16"/>
              </w:rPr>
            </w:pPr>
          </w:p>
          <w:p w14:paraId="1F54C43F" w14:textId="77777777" w:rsidR="007A46F3" w:rsidRPr="00BD7288" w:rsidRDefault="001F106F" w:rsidP="007A46F3">
            <w:pPr>
              <w:rPr>
                <w:rStyle w:val="Lienhypertexte"/>
                <w:b/>
                <w:color w:val="000000" w:themeColor="text1"/>
                <w:sz w:val="16"/>
                <w:szCs w:val="16"/>
              </w:rPr>
            </w:pPr>
            <w:r w:rsidRPr="00BD7288">
              <w:rPr>
                <w:rStyle w:val="Lienhypertexte"/>
                <w:b/>
                <w:color w:val="000000" w:themeColor="text1"/>
                <w:sz w:val="16"/>
              </w:rPr>
              <w:t>Capital-investissement (</w:t>
            </w:r>
            <w:r w:rsidRPr="00BD7288">
              <w:rPr>
                <w:rStyle w:val="Lienhypertexte"/>
                <w:b/>
                <w:i/>
                <w:iCs/>
                <w:color w:val="000000" w:themeColor="text1"/>
                <w:sz w:val="16"/>
              </w:rPr>
              <w:t>private equity</w:t>
            </w:r>
            <w:r w:rsidRPr="00BD7288">
              <w:rPr>
                <w:rStyle w:val="Lienhypertexte"/>
                <w:b/>
                <w:color w:val="000000" w:themeColor="text1"/>
                <w:sz w:val="16"/>
              </w:rPr>
              <w:t xml:space="preserve">), immobilier et infrastructures </w:t>
            </w:r>
          </w:p>
          <w:p w14:paraId="11F972F7" w14:textId="4B79BC96" w:rsidR="00ED13F0" w:rsidRPr="00BD7288" w:rsidRDefault="007A46F3" w:rsidP="007A46F3">
            <w:pPr>
              <w:rPr>
                <w:rStyle w:val="Lienhypertexte"/>
                <w:color w:val="000000" w:themeColor="text1"/>
                <w:sz w:val="16"/>
                <w:szCs w:val="16"/>
              </w:rPr>
            </w:pPr>
            <w:r w:rsidRPr="00BD7288">
              <w:rPr>
                <w:rStyle w:val="Lienhypertexte"/>
                <w:color w:val="000000" w:themeColor="text1"/>
                <w:sz w:val="16"/>
              </w:rPr>
              <w:t>Les infrastructures et l</w:t>
            </w:r>
            <w:r w:rsidR="0011166E" w:rsidRPr="00BD7288">
              <w:rPr>
                <w:rStyle w:val="Lienhypertexte"/>
                <w:color w:val="000000" w:themeColor="text1"/>
                <w:sz w:val="16"/>
              </w:rPr>
              <w:t>’</w:t>
            </w:r>
            <w:r w:rsidRPr="00BD7288">
              <w:rPr>
                <w:rStyle w:val="Lienhypertexte"/>
                <w:color w:val="000000" w:themeColor="text1"/>
                <w:sz w:val="16"/>
              </w:rPr>
              <w:t>immobilier sont traités comme des catégories distinctes en raison des caractéristiques différentes des investissements dans ces secteurs. Lorsque cela est possible, il convient de déclarer les investissements en actions non cotées d</w:t>
            </w:r>
            <w:r w:rsidR="0011166E" w:rsidRPr="00BD7288">
              <w:rPr>
                <w:rStyle w:val="Lienhypertexte"/>
                <w:color w:val="000000" w:themeColor="text1"/>
                <w:sz w:val="16"/>
              </w:rPr>
              <w:t>’</w:t>
            </w:r>
            <w:r w:rsidRPr="00BD7288">
              <w:rPr>
                <w:rStyle w:val="Lienhypertexte"/>
                <w:color w:val="000000" w:themeColor="text1"/>
                <w:sz w:val="16"/>
              </w:rPr>
              <w:t>infrastructures et d</w:t>
            </w:r>
            <w:r w:rsidR="0011166E" w:rsidRPr="00BD7288">
              <w:rPr>
                <w:rStyle w:val="Lienhypertexte"/>
                <w:color w:val="000000" w:themeColor="text1"/>
                <w:sz w:val="16"/>
              </w:rPr>
              <w:t>’</w:t>
            </w:r>
            <w:r w:rsidRPr="00BD7288">
              <w:rPr>
                <w:rStyle w:val="Lienhypertexte"/>
                <w:color w:val="000000" w:themeColor="text1"/>
                <w:sz w:val="16"/>
              </w:rPr>
              <w:t>immobilier dans ces catégories plutôt qu</w:t>
            </w:r>
            <w:r w:rsidR="0011166E" w:rsidRPr="00BD7288">
              <w:rPr>
                <w:rStyle w:val="Lienhypertexte"/>
                <w:color w:val="000000" w:themeColor="text1"/>
                <w:sz w:val="16"/>
              </w:rPr>
              <w:t>’</w:t>
            </w:r>
            <w:r w:rsidRPr="00BD7288">
              <w:rPr>
                <w:rStyle w:val="Lienhypertexte"/>
                <w:color w:val="000000" w:themeColor="text1"/>
                <w:sz w:val="16"/>
              </w:rPr>
              <w:t>en capital-investissement (</w:t>
            </w:r>
            <w:r w:rsidRPr="00BD7288">
              <w:rPr>
                <w:rStyle w:val="Lienhypertexte"/>
                <w:i/>
                <w:iCs/>
                <w:color w:val="000000" w:themeColor="text1"/>
                <w:sz w:val="16"/>
              </w:rPr>
              <w:t>private equity</w:t>
            </w:r>
            <w:r w:rsidRPr="00BD7288">
              <w:rPr>
                <w:rStyle w:val="Lienhypertexte"/>
                <w:color w:val="000000" w:themeColor="text1"/>
                <w:sz w:val="16"/>
              </w:rPr>
              <w:t xml:space="preserve">). </w:t>
            </w:r>
          </w:p>
          <w:p w14:paraId="29BC2B8C" w14:textId="77777777" w:rsidR="00ED13F0" w:rsidRPr="00BD7288" w:rsidRDefault="00ED13F0" w:rsidP="007A46F3">
            <w:pPr>
              <w:rPr>
                <w:rStyle w:val="Lienhypertexte"/>
                <w:color w:val="000000" w:themeColor="text1"/>
                <w:sz w:val="16"/>
                <w:szCs w:val="16"/>
              </w:rPr>
            </w:pPr>
          </w:p>
          <w:p w14:paraId="32DF6E14" w14:textId="1CCA62EA"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Les participations secondaires dans des fonds d</w:t>
            </w:r>
            <w:r w:rsidR="0011166E" w:rsidRPr="00BD7288">
              <w:rPr>
                <w:rStyle w:val="Lienhypertexte"/>
                <w:color w:val="000000" w:themeColor="text1"/>
                <w:sz w:val="16"/>
              </w:rPr>
              <w:t>’</w:t>
            </w:r>
            <w:r w:rsidRPr="00BD7288">
              <w:rPr>
                <w:rStyle w:val="Lienhypertexte"/>
                <w:color w:val="000000" w:themeColor="text1"/>
                <w:sz w:val="16"/>
              </w:rPr>
              <w:t xml:space="preserve">investissement en commandite </w:t>
            </w:r>
            <w:r w:rsidR="00A0285A" w:rsidRPr="00BD7288">
              <w:rPr>
                <w:rStyle w:val="Lienhypertexte"/>
                <w:color w:val="000000" w:themeColor="text1"/>
                <w:sz w:val="16"/>
              </w:rPr>
              <w:t xml:space="preserve">(LP) </w:t>
            </w:r>
            <w:r w:rsidRPr="00BD7288">
              <w:rPr>
                <w:rStyle w:val="Lienhypertexte"/>
                <w:color w:val="000000" w:themeColor="text1"/>
                <w:sz w:val="16"/>
              </w:rPr>
              <w:t>doivent être répertoriées comme étant gérées en externe.</w:t>
            </w:r>
          </w:p>
          <w:p w14:paraId="408ED566" w14:textId="77777777" w:rsidR="007A46F3" w:rsidRPr="00BD7288" w:rsidRDefault="007A46F3" w:rsidP="007A46F3">
            <w:pPr>
              <w:rPr>
                <w:rStyle w:val="Lienhypertexte"/>
                <w:color w:val="000000" w:themeColor="text1"/>
                <w:sz w:val="16"/>
                <w:szCs w:val="16"/>
              </w:rPr>
            </w:pPr>
          </w:p>
          <w:p w14:paraId="429D859E" w14:textId="77777777" w:rsidR="007A46F3" w:rsidRPr="00BD7288" w:rsidRDefault="007A46F3" w:rsidP="007A46F3">
            <w:pPr>
              <w:rPr>
                <w:rStyle w:val="Lienhypertexte"/>
                <w:b/>
                <w:color w:val="000000" w:themeColor="text1"/>
                <w:sz w:val="16"/>
                <w:szCs w:val="16"/>
              </w:rPr>
            </w:pPr>
            <w:r w:rsidRPr="00BD7288">
              <w:rPr>
                <w:rStyle w:val="Lienhypertexte"/>
                <w:b/>
                <w:color w:val="000000" w:themeColor="text1"/>
                <w:sz w:val="16"/>
              </w:rPr>
              <w:t>Fonds spéculatifs (</w:t>
            </w:r>
            <w:r w:rsidRPr="00BD7288">
              <w:rPr>
                <w:rStyle w:val="Lienhypertexte"/>
                <w:b/>
                <w:i/>
                <w:iCs/>
                <w:color w:val="000000" w:themeColor="text1"/>
                <w:sz w:val="16"/>
              </w:rPr>
              <w:t>hedge funds</w:t>
            </w:r>
            <w:r w:rsidRPr="00BD7288">
              <w:rPr>
                <w:rStyle w:val="Lienhypertexte"/>
                <w:b/>
                <w:color w:val="000000" w:themeColor="text1"/>
                <w:sz w:val="16"/>
              </w:rPr>
              <w:t>)</w:t>
            </w:r>
          </w:p>
          <w:p w14:paraId="301BD6E4" w14:textId="77777777" w:rsidR="007A46F3" w:rsidRPr="00BD7288" w:rsidRDefault="007A46F3" w:rsidP="007A46F3">
            <w:pPr>
              <w:rPr>
                <w:rStyle w:val="Lienhypertexte"/>
                <w:color w:val="000000" w:themeColor="text1"/>
                <w:sz w:val="16"/>
                <w:szCs w:val="16"/>
              </w:rPr>
            </w:pPr>
            <w:r w:rsidRPr="00BD7288">
              <w:rPr>
                <w:rStyle w:val="Lienhypertexte"/>
                <w:color w:val="000000" w:themeColor="text1"/>
                <w:sz w:val="16"/>
              </w:rPr>
              <w:t>Les investissements dans des sociétés privées ou publiques</w:t>
            </w:r>
            <w:r w:rsidR="00A0285A" w:rsidRPr="00BD7288">
              <w:rPr>
                <w:rStyle w:val="Lienhypertexte"/>
                <w:color w:val="000000" w:themeColor="text1"/>
                <w:sz w:val="16"/>
              </w:rPr>
              <w:t xml:space="preserve"> à travers des structures de fonds spéculatifs (hedge funds) </w:t>
            </w:r>
            <w:r w:rsidRPr="00BD7288">
              <w:rPr>
                <w:rStyle w:val="Lienhypertexte"/>
                <w:color w:val="000000" w:themeColor="text1"/>
                <w:sz w:val="16"/>
              </w:rPr>
              <w:t>doivent être comptabilisés en tant que fonds spéculatifs (</w:t>
            </w:r>
            <w:r w:rsidRPr="00BD7288">
              <w:rPr>
                <w:rStyle w:val="Lienhypertexte"/>
                <w:i/>
                <w:iCs/>
                <w:color w:val="000000" w:themeColor="text1"/>
                <w:sz w:val="16"/>
              </w:rPr>
              <w:t>hedge funds</w:t>
            </w:r>
            <w:r w:rsidRPr="00BD7288">
              <w:rPr>
                <w:rStyle w:val="Lienhypertexte"/>
                <w:color w:val="000000" w:themeColor="text1"/>
                <w:sz w:val="16"/>
              </w:rPr>
              <w:t>) pour ne pas être comptés deux fois (par exemple, les actions cotées détenues dans fonds spéculatifs (</w:t>
            </w:r>
            <w:r w:rsidRPr="00BD7288">
              <w:rPr>
                <w:rStyle w:val="Lienhypertexte"/>
                <w:i/>
                <w:iCs/>
                <w:color w:val="000000" w:themeColor="text1"/>
                <w:sz w:val="16"/>
              </w:rPr>
              <w:t>hedge funds</w:t>
            </w:r>
            <w:r w:rsidRPr="00BD7288">
              <w:rPr>
                <w:rStyle w:val="Lienhypertexte"/>
                <w:color w:val="000000" w:themeColor="text1"/>
                <w:sz w:val="16"/>
              </w:rPr>
              <w:t xml:space="preserve">) ne doivent pas également être comptabilisées dans les actions cotées). </w:t>
            </w:r>
          </w:p>
          <w:p w14:paraId="370FB029" w14:textId="77777777" w:rsidR="00500B3C" w:rsidRPr="00BD7288" w:rsidRDefault="00500B3C" w:rsidP="007A46F3">
            <w:pPr>
              <w:rPr>
                <w:rStyle w:val="Lienhypertexte"/>
                <w:color w:val="000000" w:themeColor="text1"/>
                <w:sz w:val="16"/>
                <w:szCs w:val="16"/>
              </w:rPr>
            </w:pPr>
          </w:p>
          <w:p w14:paraId="6FE5EBBC" w14:textId="77777777" w:rsidR="007A46F3" w:rsidRPr="00BD7288" w:rsidRDefault="00E36C57" w:rsidP="007A46F3">
            <w:pPr>
              <w:rPr>
                <w:rStyle w:val="Lienhypertexte"/>
                <w:b/>
                <w:color w:val="000000" w:themeColor="text1"/>
                <w:sz w:val="16"/>
                <w:szCs w:val="16"/>
              </w:rPr>
            </w:pPr>
            <w:r w:rsidRPr="00BD7288">
              <w:rPr>
                <w:rStyle w:val="Lienhypertexte"/>
                <w:b/>
                <w:color w:val="000000" w:themeColor="text1"/>
                <w:sz w:val="16"/>
              </w:rPr>
              <w:t>Liquidités et instruments du marché monétaire</w:t>
            </w:r>
          </w:p>
          <w:p w14:paraId="62917924" w14:textId="37A9F783" w:rsidR="00D71B9B" w:rsidRPr="00BD7288" w:rsidRDefault="00D71B9B" w:rsidP="007A46F3">
            <w:pPr>
              <w:rPr>
                <w:rStyle w:val="Lienhypertexte"/>
                <w:color w:val="000000" w:themeColor="text1"/>
                <w:sz w:val="16"/>
                <w:szCs w:val="16"/>
              </w:rPr>
            </w:pPr>
            <w:r w:rsidRPr="00BD7288">
              <w:rPr>
                <w:rStyle w:val="Lienhypertexte"/>
                <w:color w:val="000000" w:themeColor="text1"/>
                <w:sz w:val="16"/>
              </w:rPr>
              <w:t>Les espèces, les équivalents d</w:t>
            </w:r>
            <w:r w:rsidR="0011166E" w:rsidRPr="00BD7288">
              <w:rPr>
                <w:rStyle w:val="Lienhypertexte"/>
                <w:color w:val="000000" w:themeColor="text1"/>
                <w:sz w:val="16"/>
              </w:rPr>
              <w:t>’</w:t>
            </w:r>
            <w:r w:rsidRPr="00BD7288">
              <w:rPr>
                <w:rStyle w:val="Lienhypertexte"/>
                <w:color w:val="000000" w:themeColor="text1"/>
                <w:sz w:val="16"/>
              </w:rPr>
              <w:t xml:space="preserve">espèces et/ou les overlays et les actifs du marché monétaire doivent être comptabilisés dans la catégorie </w:t>
            </w:r>
            <w:r w:rsidR="00A71CBB" w:rsidRPr="00BD7288">
              <w:rPr>
                <w:rStyle w:val="Lienhypertexte"/>
                <w:color w:val="000000" w:themeColor="text1"/>
                <w:sz w:val="16"/>
              </w:rPr>
              <w:t>« </w:t>
            </w:r>
            <w:r w:rsidRPr="00BD7288">
              <w:rPr>
                <w:rStyle w:val="Lienhypertexte"/>
                <w:color w:val="000000" w:themeColor="text1"/>
                <w:sz w:val="16"/>
              </w:rPr>
              <w:t>Autres</w:t>
            </w:r>
            <w:r w:rsidR="00A71CBB" w:rsidRPr="00BD7288">
              <w:rPr>
                <w:rStyle w:val="Lienhypertexte"/>
                <w:color w:val="000000" w:themeColor="text1"/>
                <w:sz w:val="16"/>
              </w:rPr>
              <w:t> »</w:t>
            </w:r>
            <w:r w:rsidRPr="00BD7288">
              <w:rPr>
                <w:rStyle w:val="Lienhypertexte"/>
                <w:color w:val="000000" w:themeColor="text1"/>
                <w:sz w:val="16"/>
              </w:rPr>
              <w:t xml:space="preserve">. Si ces actifs sont hors bilan, ils doivent être comptabilisés comme </w:t>
            </w:r>
            <w:r w:rsidR="00A71CBB" w:rsidRPr="00BD7288">
              <w:rPr>
                <w:rStyle w:val="Lienhypertexte"/>
                <w:color w:val="000000" w:themeColor="text1"/>
                <w:sz w:val="16"/>
              </w:rPr>
              <w:t>« </w:t>
            </w:r>
            <w:r w:rsidRPr="00BD7288">
              <w:rPr>
                <w:rStyle w:val="Lienhypertexte"/>
                <w:color w:val="000000" w:themeColor="text1"/>
                <w:sz w:val="16"/>
              </w:rPr>
              <w:t>hors bilan</w:t>
            </w:r>
            <w:r w:rsidR="00A71CBB" w:rsidRPr="00BD7288">
              <w:rPr>
                <w:rStyle w:val="Lienhypertexte"/>
                <w:color w:val="000000" w:themeColor="text1"/>
                <w:sz w:val="16"/>
              </w:rPr>
              <w:t> »</w:t>
            </w:r>
            <w:r w:rsidRPr="00BD7288">
              <w:rPr>
                <w:rStyle w:val="Lienhypertexte"/>
                <w:color w:val="000000" w:themeColor="text1"/>
                <w:sz w:val="16"/>
              </w:rPr>
              <w:t xml:space="preserve">. </w:t>
            </w:r>
          </w:p>
          <w:p w14:paraId="01E13F03" w14:textId="77777777" w:rsidR="00D71B9B" w:rsidRPr="00BD7288" w:rsidRDefault="00D71B9B" w:rsidP="007A46F3">
            <w:pPr>
              <w:rPr>
                <w:rStyle w:val="Lienhypertexte"/>
                <w:color w:val="000000" w:themeColor="text1"/>
                <w:sz w:val="16"/>
                <w:szCs w:val="16"/>
              </w:rPr>
            </w:pPr>
          </w:p>
          <w:p w14:paraId="393AFCE7" w14:textId="77777777" w:rsidR="00D71B9B" w:rsidRPr="00BD7288" w:rsidRDefault="00D71B9B" w:rsidP="007A46F3">
            <w:pPr>
              <w:rPr>
                <w:rStyle w:val="Lienhypertexte"/>
                <w:b/>
                <w:color w:val="000000" w:themeColor="text1"/>
                <w:sz w:val="16"/>
                <w:szCs w:val="16"/>
              </w:rPr>
            </w:pPr>
            <w:r w:rsidRPr="00BD7288">
              <w:rPr>
                <w:rStyle w:val="Lienhypertexte"/>
                <w:b/>
                <w:color w:val="000000" w:themeColor="text1"/>
                <w:sz w:val="16"/>
              </w:rPr>
              <w:t>Autres</w:t>
            </w:r>
          </w:p>
          <w:p w14:paraId="27050735" w14:textId="3D5C5547" w:rsidR="007A46F3" w:rsidRPr="00BD7288" w:rsidRDefault="00E202FA" w:rsidP="007A46F3">
            <w:pPr>
              <w:rPr>
                <w:rStyle w:val="Lienhypertexte"/>
                <w:color w:val="000000" w:themeColor="text1"/>
                <w:sz w:val="16"/>
                <w:szCs w:val="16"/>
              </w:rPr>
            </w:pPr>
            <w:r w:rsidRPr="00BD7288">
              <w:rPr>
                <w:rStyle w:val="Lienhypertexte"/>
                <w:color w:val="000000" w:themeColor="text1"/>
                <w:sz w:val="16"/>
              </w:rPr>
              <w:t xml:space="preserve">Cette catégorie comprend les actifs qui ne </w:t>
            </w:r>
            <w:r w:rsidR="00527887" w:rsidRPr="00BD7288">
              <w:rPr>
                <w:rStyle w:val="Lienhypertexte"/>
                <w:color w:val="000000" w:themeColor="text1"/>
                <w:sz w:val="16"/>
              </w:rPr>
              <w:t>relèvent</w:t>
            </w:r>
            <w:r w:rsidRPr="00BD7288">
              <w:rPr>
                <w:rStyle w:val="Lienhypertexte"/>
                <w:color w:val="000000" w:themeColor="text1"/>
                <w:sz w:val="16"/>
              </w:rPr>
              <w:t xml:space="preserve"> d</w:t>
            </w:r>
            <w:r w:rsidR="0011166E" w:rsidRPr="00BD7288">
              <w:rPr>
                <w:rStyle w:val="Lienhypertexte"/>
                <w:color w:val="000000" w:themeColor="text1"/>
                <w:sz w:val="16"/>
              </w:rPr>
              <w:t>’</w:t>
            </w:r>
            <w:r w:rsidRPr="00BD7288">
              <w:rPr>
                <w:rStyle w:val="Lienhypertexte"/>
                <w:color w:val="000000" w:themeColor="text1"/>
                <w:sz w:val="16"/>
              </w:rPr>
              <w:t xml:space="preserve">aucune des catégories ci-dessus. Les financements commerciaux doivent être comptabilisés dans la catégorie </w:t>
            </w:r>
            <w:r w:rsidR="00A71CBB" w:rsidRPr="00BD7288">
              <w:rPr>
                <w:rStyle w:val="Lienhypertexte"/>
                <w:color w:val="000000" w:themeColor="text1"/>
                <w:sz w:val="16"/>
              </w:rPr>
              <w:t>« </w:t>
            </w:r>
            <w:r w:rsidRPr="00BD7288">
              <w:rPr>
                <w:rStyle w:val="Lienhypertexte"/>
                <w:color w:val="000000" w:themeColor="text1"/>
                <w:sz w:val="16"/>
              </w:rPr>
              <w:t>Autres</w:t>
            </w:r>
            <w:r w:rsidR="00A71CBB" w:rsidRPr="00BD7288">
              <w:rPr>
                <w:rStyle w:val="Lienhypertexte"/>
                <w:color w:val="000000" w:themeColor="text1"/>
                <w:sz w:val="16"/>
              </w:rPr>
              <w:t> »</w:t>
            </w:r>
            <w:r w:rsidRPr="00BD7288">
              <w:rPr>
                <w:rStyle w:val="Lienhypertexte"/>
                <w:color w:val="000000" w:themeColor="text1"/>
                <w:sz w:val="16"/>
              </w:rPr>
              <w:t>.</w:t>
            </w:r>
          </w:p>
          <w:p w14:paraId="06F24C35" w14:textId="77777777" w:rsidR="00905D81" w:rsidRPr="00BD7288" w:rsidRDefault="00905D81" w:rsidP="00905D81">
            <w:pPr>
              <w:rPr>
                <w:rStyle w:val="Lienhypertexte"/>
                <w:color w:val="000000" w:themeColor="text1"/>
                <w:sz w:val="16"/>
                <w:szCs w:val="16"/>
              </w:rPr>
            </w:pPr>
          </w:p>
          <w:p w14:paraId="18623977" w14:textId="07F6DA99" w:rsidR="00905D81" w:rsidRPr="00BD7288" w:rsidRDefault="00905D81" w:rsidP="00905D81">
            <w:pPr>
              <w:rPr>
                <w:rStyle w:val="Lienhypertexte"/>
                <w:color w:val="000000" w:themeColor="text1"/>
                <w:sz w:val="16"/>
                <w:szCs w:val="16"/>
              </w:rPr>
            </w:pPr>
            <w:r w:rsidRPr="00BD7288">
              <w:rPr>
                <w:rStyle w:val="Lienhypertexte"/>
                <w:color w:val="000000" w:themeColor="text1"/>
                <w:sz w:val="16"/>
              </w:rPr>
              <w:t xml:space="preserve">Les investissements dans des dérivés doivent être déclarés dans la catégorie </w:t>
            </w:r>
            <w:r w:rsidR="00A71CBB" w:rsidRPr="00BD7288">
              <w:rPr>
                <w:rStyle w:val="Lienhypertexte"/>
                <w:color w:val="000000" w:themeColor="text1"/>
                <w:sz w:val="16"/>
              </w:rPr>
              <w:t>« </w:t>
            </w:r>
            <w:r w:rsidRPr="00BD7288">
              <w:rPr>
                <w:rStyle w:val="Lienhypertexte"/>
                <w:color w:val="000000" w:themeColor="text1"/>
                <w:sz w:val="16"/>
              </w:rPr>
              <w:t>Autres</w:t>
            </w:r>
            <w:r w:rsidR="00A71CBB" w:rsidRPr="00BD7288">
              <w:rPr>
                <w:rStyle w:val="Lienhypertexte"/>
                <w:color w:val="000000" w:themeColor="text1"/>
                <w:sz w:val="16"/>
              </w:rPr>
              <w:t> »</w:t>
            </w:r>
            <w:r w:rsidRPr="00BD7288">
              <w:rPr>
                <w:rStyle w:val="Lienhypertexte"/>
                <w:color w:val="000000" w:themeColor="text1"/>
                <w:sz w:val="16"/>
              </w:rPr>
              <w:t>, et non dans le module de la classe d</w:t>
            </w:r>
            <w:r w:rsidR="0011166E" w:rsidRPr="00BD7288">
              <w:rPr>
                <w:rStyle w:val="Lienhypertexte"/>
                <w:color w:val="000000" w:themeColor="text1"/>
                <w:sz w:val="16"/>
              </w:rPr>
              <w:t>’</w:t>
            </w:r>
            <w:r w:rsidRPr="00BD7288">
              <w:rPr>
                <w:rStyle w:val="Lienhypertexte"/>
                <w:color w:val="000000" w:themeColor="text1"/>
                <w:sz w:val="16"/>
              </w:rPr>
              <w:t>actifs sous-jacente. Exemples de dérivés</w:t>
            </w:r>
            <w:r w:rsidR="0011166E" w:rsidRPr="00BD7288">
              <w:rPr>
                <w:rStyle w:val="Lienhypertexte"/>
                <w:color w:val="000000" w:themeColor="text1"/>
                <w:sz w:val="16"/>
              </w:rPr>
              <w:t> :</w:t>
            </w:r>
            <w:r w:rsidRPr="00BD7288">
              <w:rPr>
                <w:rStyle w:val="Lienhypertexte"/>
                <w:color w:val="000000" w:themeColor="text1"/>
                <w:sz w:val="16"/>
              </w:rPr>
              <w:t xml:space="preserve"> contrats à terme (sur matières premières, sur devises, sur dividendes), contrats à terme de type forward, swaps (de taux d</w:t>
            </w:r>
            <w:r w:rsidR="0011166E" w:rsidRPr="00BD7288">
              <w:rPr>
                <w:rStyle w:val="Lienhypertexte"/>
                <w:color w:val="000000" w:themeColor="text1"/>
                <w:sz w:val="16"/>
              </w:rPr>
              <w:t>’</w:t>
            </w:r>
            <w:r w:rsidRPr="00BD7288">
              <w:rPr>
                <w:rStyle w:val="Lienhypertexte"/>
                <w:color w:val="000000" w:themeColor="text1"/>
                <w:sz w:val="16"/>
              </w:rPr>
              <w:t>intérêt, de devises, swaps index-return, swaps à échéance constante, swaps sur rendement total, etc.), produits dérivés exotiques (dérivés d</w:t>
            </w:r>
            <w:r w:rsidR="0011166E" w:rsidRPr="00BD7288">
              <w:rPr>
                <w:rStyle w:val="Lienhypertexte"/>
                <w:color w:val="000000" w:themeColor="text1"/>
                <w:sz w:val="16"/>
              </w:rPr>
              <w:t>’</w:t>
            </w:r>
            <w:r w:rsidRPr="00BD7288">
              <w:rPr>
                <w:rStyle w:val="Lienhypertexte"/>
                <w:color w:val="000000" w:themeColor="text1"/>
                <w:sz w:val="16"/>
              </w:rPr>
              <w:t>inflation, dérivés climatiques, titres indexés sur un risque de crédit (credit-linked note), dérivés de crédit, titres indexés sur actions (equity-linked note), dérivés de taux d</w:t>
            </w:r>
            <w:r w:rsidR="0011166E" w:rsidRPr="00BD7288">
              <w:rPr>
                <w:rStyle w:val="Lienhypertexte"/>
                <w:color w:val="000000" w:themeColor="text1"/>
                <w:sz w:val="16"/>
              </w:rPr>
              <w:t>’</w:t>
            </w:r>
            <w:r w:rsidRPr="00BD7288">
              <w:rPr>
                <w:rStyle w:val="Lienhypertexte"/>
                <w:color w:val="000000" w:themeColor="text1"/>
                <w:sz w:val="16"/>
              </w:rPr>
              <w:t>intérêt (caps, floors, swaptions, swap de taux d</w:t>
            </w:r>
            <w:r w:rsidR="0011166E" w:rsidRPr="00BD7288">
              <w:rPr>
                <w:rStyle w:val="Lienhypertexte"/>
                <w:color w:val="000000" w:themeColor="text1"/>
                <w:sz w:val="16"/>
              </w:rPr>
              <w:t>’</w:t>
            </w:r>
            <w:r w:rsidRPr="00BD7288">
              <w:rPr>
                <w:rStyle w:val="Lienhypertexte"/>
                <w:color w:val="000000" w:themeColor="text1"/>
                <w:sz w:val="16"/>
              </w:rPr>
              <w:t>intérêt), dérivés d</w:t>
            </w:r>
            <w:r w:rsidR="0011166E" w:rsidRPr="00BD7288">
              <w:rPr>
                <w:rStyle w:val="Lienhypertexte"/>
                <w:color w:val="000000" w:themeColor="text1"/>
                <w:sz w:val="16"/>
              </w:rPr>
              <w:t>’</w:t>
            </w:r>
            <w:r w:rsidRPr="00BD7288">
              <w:rPr>
                <w:rStyle w:val="Lienhypertexte"/>
                <w:color w:val="000000" w:themeColor="text1"/>
                <w:sz w:val="16"/>
              </w:rPr>
              <w:t>action (options, warrants, obligations convertibles, contrats à terme sur une action).</w:t>
            </w:r>
          </w:p>
          <w:p w14:paraId="0B434427" w14:textId="77777777" w:rsidR="002A0D0D" w:rsidRPr="00BD7288" w:rsidRDefault="002A0D0D" w:rsidP="007A46F3">
            <w:pPr>
              <w:rPr>
                <w:rStyle w:val="Lienhypertexte"/>
                <w:color w:val="000000" w:themeColor="text1"/>
                <w:sz w:val="16"/>
                <w:szCs w:val="16"/>
              </w:rPr>
            </w:pPr>
          </w:p>
          <w:p w14:paraId="2E9A4F4E" w14:textId="77777777" w:rsidR="002A0D0D" w:rsidRPr="00BD7288" w:rsidRDefault="002A0D0D" w:rsidP="002A0D0D">
            <w:pPr>
              <w:rPr>
                <w:rStyle w:val="Lienhypertexte"/>
                <w:b/>
                <w:color w:val="000000" w:themeColor="text1"/>
                <w:sz w:val="16"/>
                <w:szCs w:val="16"/>
              </w:rPr>
            </w:pPr>
            <w:r w:rsidRPr="00BD7288">
              <w:rPr>
                <w:rStyle w:val="Lienhypertexte"/>
                <w:b/>
                <w:color w:val="000000" w:themeColor="text1"/>
                <w:sz w:val="16"/>
              </w:rPr>
              <w:t>Hors bilan</w:t>
            </w:r>
          </w:p>
          <w:p w14:paraId="70E13395" w14:textId="641495DD" w:rsidR="002A0D0D" w:rsidRPr="00BD7288" w:rsidRDefault="00860392" w:rsidP="002A0D0D">
            <w:pPr>
              <w:rPr>
                <w:rStyle w:val="Lienhypertexte"/>
                <w:color w:val="000000" w:themeColor="text1"/>
                <w:sz w:val="16"/>
                <w:szCs w:val="16"/>
              </w:rPr>
            </w:pPr>
            <w:r w:rsidRPr="00BD7288">
              <w:rPr>
                <w:rStyle w:val="Lienhypertexte"/>
                <w:color w:val="000000" w:themeColor="text1"/>
                <w:sz w:val="16"/>
              </w:rPr>
              <w:t>Tout élément hors bilan doit être indiqué ici, par exemple les espèces, les équivalents d</w:t>
            </w:r>
            <w:r w:rsidR="0011166E" w:rsidRPr="00BD7288">
              <w:rPr>
                <w:rStyle w:val="Lienhypertexte"/>
                <w:color w:val="000000" w:themeColor="text1"/>
                <w:sz w:val="16"/>
              </w:rPr>
              <w:t>’</w:t>
            </w:r>
            <w:r w:rsidRPr="00BD7288">
              <w:rPr>
                <w:rStyle w:val="Lienhypertexte"/>
                <w:color w:val="000000" w:themeColor="text1"/>
                <w:sz w:val="16"/>
              </w:rPr>
              <w:t xml:space="preserve">espèces et/ou les overlays et les actifs du marché monétaire. </w:t>
            </w:r>
          </w:p>
          <w:p w14:paraId="0A84C994" w14:textId="77777777" w:rsidR="002A0D0D" w:rsidRPr="00BD7288" w:rsidRDefault="002A0D0D" w:rsidP="002A0D0D">
            <w:pPr>
              <w:rPr>
                <w:rStyle w:val="Lienhypertexte"/>
                <w:color w:val="000000" w:themeColor="text1"/>
                <w:sz w:val="16"/>
                <w:szCs w:val="16"/>
              </w:rPr>
            </w:pPr>
          </w:p>
          <w:p w14:paraId="2335DC5A" w14:textId="77777777" w:rsidR="007A46F3" w:rsidRPr="00BD7288" w:rsidRDefault="007A46F3" w:rsidP="007A46F3">
            <w:pPr>
              <w:rPr>
                <w:rStyle w:val="Lienhypertexte"/>
                <w:b/>
                <w:color w:val="000000" w:themeColor="text1"/>
                <w:sz w:val="16"/>
                <w:szCs w:val="16"/>
              </w:rPr>
            </w:pPr>
            <w:r w:rsidRPr="00BD7288">
              <w:rPr>
                <w:rStyle w:val="Lienhypertexte"/>
                <w:b/>
                <w:color w:val="000000" w:themeColor="text1"/>
                <w:sz w:val="16"/>
              </w:rPr>
              <w:lastRenderedPageBreak/>
              <w:t>Fonds engagés (</w:t>
            </w:r>
            <w:r w:rsidRPr="00BD7288">
              <w:rPr>
                <w:rStyle w:val="Lienhypertexte"/>
                <w:b/>
                <w:i/>
                <w:iCs/>
                <w:color w:val="000000" w:themeColor="text1"/>
                <w:sz w:val="16"/>
              </w:rPr>
              <w:t>committed funds</w:t>
            </w:r>
            <w:r w:rsidRPr="00BD7288">
              <w:rPr>
                <w:rStyle w:val="Lienhypertexte"/>
                <w:b/>
                <w:color w:val="000000" w:themeColor="text1"/>
                <w:sz w:val="16"/>
              </w:rPr>
              <w:t>)</w:t>
            </w:r>
          </w:p>
          <w:p w14:paraId="64533B44" w14:textId="1B9373FC" w:rsidR="006448FD" w:rsidRPr="00BD7288" w:rsidRDefault="007A46F3" w:rsidP="006448FD">
            <w:pPr>
              <w:rPr>
                <w:rStyle w:val="Lienhypertexte"/>
                <w:color w:val="000000" w:themeColor="text1"/>
                <w:sz w:val="16"/>
                <w:szCs w:val="16"/>
              </w:rPr>
            </w:pPr>
            <w:r w:rsidRPr="00BD7288">
              <w:rPr>
                <w:rStyle w:val="Lienhypertexte"/>
                <w:color w:val="000000" w:themeColor="text1"/>
                <w:sz w:val="16"/>
              </w:rPr>
              <w:t>Dans l</w:t>
            </w:r>
            <w:r w:rsidR="0011166E" w:rsidRPr="00BD7288">
              <w:rPr>
                <w:rStyle w:val="Lienhypertexte"/>
                <w:color w:val="000000" w:themeColor="text1"/>
                <w:sz w:val="16"/>
              </w:rPr>
              <w:t>’</w:t>
            </w:r>
            <w:r w:rsidRPr="00BD7288">
              <w:rPr>
                <w:rStyle w:val="Lienhypertexte"/>
                <w:color w:val="000000" w:themeColor="text1"/>
                <w:sz w:val="16"/>
              </w:rPr>
              <w:t>idéal, la composition des investissements des signataires par classe d</w:t>
            </w:r>
            <w:r w:rsidR="0011166E" w:rsidRPr="00BD7288">
              <w:rPr>
                <w:rStyle w:val="Lienhypertexte"/>
                <w:color w:val="000000" w:themeColor="text1"/>
                <w:sz w:val="16"/>
              </w:rPr>
              <w:t>’</w:t>
            </w:r>
            <w:r w:rsidRPr="00BD7288">
              <w:rPr>
                <w:rStyle w:val="Lienhypertexte"/>
                <w:color w:val="000000" w:themeColor="text1"/>
                <w:sz w:val="16"/>
              </w:rPr>
              <w:t>actif doit comprendre tous les engagements non appelés et tous les fonds engagés (par exemple, en capital-investissement (</w:t>
            </w:r>
            <w:r w:rsidRPr="00BD7288">
              <w:rPr>
                <w:rStyle w:val="Lienhypertexte"/>
                <w:i/>
                <w:iCs/>
                <w:color w:val="000000" w:themeColor="text1"/>
                <w:sz w:val="16"/>
              </w:rPr>
              <w:t>private equity</w:t>
            </w:r>
            <w:r w:rsidRPr="00BD7288">
              <w:rPr>
                <w:rStyle w:val="Lienhypertexte"/>
                <w:color w:val="000000" w:themeColor="text1"/>
                <w:sz w:val="16"/>
              </w:rPr>
              <w:t>) ou en infrastructures). Toutefois, si un signataire a opté pour une autre classification, (s</w:t>
            </w:r>
            <w:r w:rsidR="0011166E" w:rsidRPr="00BD7288">
              <w:rPr>
                <w:rStyle w:val="Lienhypertexte"/>
                <w:color w:val="000000" w:themeColor="text1"/>
                <w:sz w:val="16"/>
              </w:rPr>
              <w:t>’</w:t>
            </w:r>
            <w:r w:rsidRPr="00BD7288">
              <w:rPr>
                <w:rStyle w:val="Lienhypertexte"/>
                <w:color w:val="000000" w:themeColor="text1"/>
                <w:sz w:val="16"/>
              </w:rPr>
              <w:t>il ne peut fournir qu</w:t>
            </w:r>
            <w:r w:rsidR="0011166E" w:rsidRPr="00BD7288">
              <w:rPr>
                <w:rStyle w:val="Lienhypertexte"/>
                <w:color w:val="000000" w:themeColor="text1"/>
                <w:sz w:val="16"/>
              </w:rPr>
              <w:t>’</w:t>
            </w:r>
            <w:r w:rsidRPr="00BD7288">
              <w:rPr>
                <w:rStyle w:val="Lienhypertexte"/>
                <w:color w:val="000000" w:themeColor="text1"/>
                <w:sz w:val="16"/>
              </w:rPr>
              <w:t>une répartition du capital investi), il doit le déclarer de cette façon. Les signataires dont les actifs sous gestion sont entièrement constitués d</w:t>
            </w:r>
            <w:r w:rsidR="0011166E" w:rsidRPr="00BD7288">
              <w:rPr>
                <w:rStyle w:val="Lienhypertexte"/>
                <w:color w:val="000000" w:themeColor="text1"/>
                <w:sz w:val="16"/>
              </w:rPr>
              <w:t>’</w:t>
            </w:r>
            <w:r w:rsidRPr="00BD7288">
              <w:rPr>
                <w:rStyle w:val="Lienhypertexte"/>
                <w:color w:val="000000" w:themeColor="text1"/>
                <w:sz w:val="16"/>
              </w:rPr>
              <w:t>engagements non appelés (c</w:t>
            </w:r>
            <w:r w:rsidR="0011166E" w:rsidRPr="00BD7288">
              <w:rPr>
                <w:rStyle w:val="Lienhypertexte"/>
                <w:color w:val="000000" w:themeColor="text1"/>
                <w:sz w:val="16"/>
              </w:rPr>
              <w:t>’</w:t>
            </w:r>
            <w:r w:rsidRPr="00BD7288">
              <w:rPr>
                <w:rStyle w:val="Lienhypertexte"/>
                <w:color w:val="000000" w:themeColor="text1"/>
                <w:sz w:val="16"/>
              </w:rPr>
              <w:t>est-à-dire les signataires qui collectent encore des fonds) doivent l</w:t>
            </w:r>
            <w:r w:rsidR="0011166E" w:rsidRPr="00BD7288">
              <w:rPr>
                <w:rStyle w:val="Lienhypertexte"/>
                <w:color w:val="000000" w:themeColor="text1"/>
                <w:sz w:val="16"/>
              </w:rPr>
              <w:t>’</w:t>
            </w:r>
            <w:r w:rsidRPr="00BD7288">
              <w:rPr>
                <w:rStyle w:val="Lienhypertexte"/>
                <w:color w:val="000000" w:themeColor="text1"/>
                <w:sz w:val="16"/>
              </w:rPr>
              <w:t>indiquer dans le module [OO 3].</w:t>
            </w:r>
          </w:p>
        </w:tc>
      </w:tr>
      <w:tr w:rsidR="007A46F3" w:rsidRPr="00BD7288" w14:paraId="5AC92C9B"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BDBD00C" w14:textId="77777777" w:rsidR="007A46F3" w:rsidRPr="00BD7288" w:rsidRDefault="007A46F3" w:rsidP="003E7694">
            <w:pPr>
              <w:rPr>
                <w:color w:val="FFFFFF" w:themeColor="background1"/>
                <w:sz w:val="16"/>
                <w:szCs w:val="16"/>
              </w:rPr>
            </w:pPr>
            <w:r w:rsidRPr="00BD7288">
              <w:rPr>
                <w:b/>
                <w:color w:val="FFFFFF" w:themeColor="background1"/>
                <w:sz w:val="18"/>
              </w:rPr>
              <w:lastRenderedPageBreak/>
              <w:t>Logique</w:t>
            </w:r>
          </w:p>
        </w:tc>
      </w:tr>
      <w:tr w:rsidR="00B84E63" w:rsidRPr="00BD7288" w14:paraId="385408B8" w14:textId="77777777" w:rsidTr="00E557C7">
        <w:trPr>
          <w:gridAfter w:val="1"/>
          <w:wAfter w:w="16" w:type="dxa"/>
          <w:trHeight w:val="300"/>
        </w:trPr>
        <w:tc>
          <w:tcPr>
            <w:tcW w:w="1794" w:type="dxa"/>
            <w:gridSpan w:val="2"/>
            <w:shd w:val="clear" w:color="auto" w:fill="auto"/>
            <w:vAlign w:val="center"/>
          </w:tcPr>
          <w:p w14:paraId="72C124C0" w14:textId="731F3407" w:rsidR="007A46F3" w:rsidRPr="00BD7288" w:rsidRDefault="0011166E" w:rsidP="003E7694">
            <w:pPr>
              <w:rPr>
                <w:b/>
                <w:bCs/>
                <w:sz w:val="16"/>
                <w:szCs w:val="16"/>
              </w:rPr>
            </w:pPr>
            <w:r w:rsidRPr="00BD7288">
              <w:rPr>
                <w:b/>
                <w:sz w:val="16"/>
              </w:rPr>
              <w:t>Lien avec</w:t>
            </w:r>
          </w:p>
        </w:tc>
        <w:tc>
          <w:tcPr>
            <w:tcW w:w="13067" w:type="dxa"/>
            <w:gridSpan w:val="7"/>
            <w:shd w:val="clear" w:color="auto" w:fill="auto"/>
            <w:vAlign w:val="center"/>
          </w:tcPr>
          <w:p w14:paraId="76ABCFE9" w14:textId="77777777" w:rsidR="007A46F3" w:rsidRPr="00BD7288" w:rsidRDefault="009C4697" w:rsidP="003E7694">
            <w:pPr>
              <w:rPr>
                <w:color w:val="000000" w:themeColor="text1"/>
                <w:sz w:val="16"/>
                <w:szCs w:val="16"/>
              </w:rPr>
            </w:pPr>
            <w:r w:rsidRPr="00BD7288">
              <w:rPr>
                <w:color w:val="000000" w:themeColor="text1"/>
                <w:sz w:val="16"/>
              </w:rPr>
              <w:t>[OO 3]</w:t>
            </w:r>
          </w:p>
        </w:tc>
      </w:tr>
      <w:tr w:rsidR="00B84E63" w:rsidRPr="00BD7288" w14:paraId="675CDB0B" w14:textId="77777777" w:rsidTr="00E557C7">
        <w:trPr>
          <w:gridAfter w:val="1"/>
          <w:wAfter w:w="16" w:type="dxa"/>
          <w:trHeight w:val="300"/>
        </w:trPr>
        <w:tc>
          <w:tcPr>
            <w:tcW w:w="1794" w:type="dxa"/>
            <w:gridSpan w:val="2"/>
            <w:shd w:val="clear" w:color="auto" w:fill="auto"/>
            <w:vAlign w:val="center"/>
          </w:tcPr>
          <w:p w14:paraId="0ADF440D" w14:textId="77777777" w:rsidR="007A46F3" w:rsidRPr="00BD7288" w:rsidRDefault="007A46F3" w:rsidP="003E7694">
            <w:pPr>
              <w:rPr>
                <w:b/>
                <w:bCs/>
                <w:sz w:val="16"/>
                <w:szCs w:val="16"/>
              </w:rPr>
            </w:pPr>
            <w:r w:rsidRPr="00BD7288">
              <w:rPr>
                <w:b/>
                <w:sz w:val="16"/>
              </w:rPr>
              <w:t>Accès à</w:t>
            </w:r>
          </w:p>
        </w:tc>
        <w:tc>
          <w:tcPr>
            <w:tcW w:w="13067" w:type="dxa"/>
            <w:gridSpan w:val="7"/>
            <w:shd w:val="clear" w:color="auto" w:fill="auto"/>
            <w:vAlign w:val="center"/>
          </w:tcPr>
          <w:p w14:paraId="32426BF5" w14:textId="02E1EF5A" w:rsidR="00E729C8" w:rsidRPr="00BD7288" w:rsidRDefault="00E729C8">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color w:val="000000" w:themeColor="text1"/>
                <w:sz w:val="16"/>
              </w:rPr>
              <w:t xml:space="preserve"> [OO 5.1], [OO 5.2], [OO 5.3 LE], [OO 5.3 FI], [OO 5.3 PE], [OO 5.3 RE], [OO 5.3 INF], [OO 5.3 HF], [OO 6], [OO 7], [OO 8], [OO 9 HF], [OO 11], [OO 12], [OO 13], [OO 14], [OO 21]</w:t>
            </w:r>
          </w:p>
          <w:p w14:paraId="3934698D" w14:textId="77777777" w:rsidR="00E729C8" w:rsidRPr="00BD7288" w:rsidRDefault="00E729C8">
            <w:pPr>
              <w:rPr>
                <w:color w:val="000000" w:themeColor="text1"/>
                <w:sz w:val="16"/>
                <w:szCs w:val="16"/>
              </w:rPr>
            </w:pPr>
          </w:p>
          <w:p w14:paraId="2AC20E01" w14:textId="3801A6FF" w:rsidR="00E729C8" w:rsidRPr="00BD7288" w:rsidRDefault="00E729C8">
            <w:pPr>
              <w:rPr>
                <w:color w:val="000000" w:themeColor="text1"/>
                <w:sz w:val="16"/>
                <w:szCs w:val="16"/>
              </w:rPr>
            </w:pPr>
            <w:r w:rsidRPr="00BD7288">
              <w:rPr>
                <w:b/>
                <w:color w:val="000000" w:themeColor="text1"/>
                <w:sz w:val="16"/>
              </w:rPr>
              <w:t>Logique des modules PGS</w:t>
            </w:r>
            <w:r w:rsidR="0011166E" w:rsidRPr="00BD7288">
              <w:rPr>
                <w:b/>
                <w:color w:val="000000" w:themeColor="text1"/>
                <w:sz w:val="16"/>
              </w:rPr>
              <w:t> :</w:t>
            </w:r>
            <w:r w:rsidRPr="00BD7288">
              <w:rPr>
                <w:color w:val="000000" w:themeColor="text1"/>
                <w:sz w:val="16"/>
              </w:rPr>
              <w:t xml:space="preserve"> [PGS 25]</w:t>
            </w:r>
          </w:p>
          <w:p w14:paraId="71A016A6" w14:textId="77777777" w:rsidR="00E729C8" w:rsidRPr="00BD7288" w:rsidRDefault="00E729C8">
            <w:pPr>
              <w:rPr>
                <w:color w:val="000000" w:themeColor="text1"/>
                <w:sz w:val="16"/>
                <w:szCs w:val="16"/>
              </w:rPr>
            </w:pPr>
          </w:p>
          <w:p w14:paraId="2591D9CA" w14:textId="1B0AC9D3" w:rsidR="007A46F3" w:rsidRPr="00BD7288" w:rsidRDefault="00E729C8" w:rsidP="001D5E3B">
            <w:pPr>
              <w:rPr>
                <w:color w:val="000000" w:themeColor="text1"/>
                <w:sz w:val="16"/>
                <w:szCs w:val="16"/>
              </w:rPr>
            </w:pPr>
            <w:r w:rsidRPr="00BD7288">
              <w:rPr>
                <w:b/>
                <w:color w:val="000000" w:themeColor="text1"/>
                <w:sz w:val="16"/>
              </w:rPr>
              <w:t>Logique des modules SO</w:t>
            </w:r>
            <w:r w:rsidR="0011166E" w:rsidRPr="00BD7288">
              <w:rPr>
                <w:b/>
                <w:color w:val="000000" w:themeColor="text1"/>
                <w:sz w:val="16"/>
              </w:rPr>
              <w:t> :</w:t>
            </w:r>
            <w:r w:rsidRPr="00BD7288">
              <w:rPr>
                <w:color w:val="000000" w:themeColor="text1"/>
                <w:sz w:val="16"/>
              </w:rPr>
              <w:t xml:space="preserve"> [SO 10]</w:t>
            </w:r>
          </w:p>
        </w:tc>
      </w:tr>
      <w:tr w:rsidR="007A46F3" w:rsidRPr="00BD7288" w14:paraId="353A675E" w14:textId="77777777" w:rsidTr="001D5E3B">
        <w:trPr>
          <w:gridBefore w:val="1"/>
          <w:gridAfter w:val="1"/>
          <w:wBefore w:w="6" w:type="dxa"/>
          <w:wAfter w:w="16" w:type="dxa"/>
          <w:trHeight w:val="300"/>
        </w:trPr>
        <w:tc>
          <w:tcPr>
            <w:tcW w:w="14855" w:type="dxa"/>
            <w:gridSpan w:val="8"/>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704C2BD4" w14:textId="77777777" w:rsidR="007A46F3" w:rsidRPr="00BD7288" w:rsidRDefault="007A46F3" w:rsidP="003E7694">
            <w:pPr>
              <w:rPr>
                <w:rFonts w:eastAsia="Times New Roman" w:cs="Arial"/>
                <w:b/>
                <w:bCs/>
                <w:color w:val="FFFFFF" w:themeColor="background1"/>
                <w:sz w:val="18"/>
                <w:szCs w:val="18"/>
              </w:rPr>
            </w:pPr>
            <w:r w:rsidRPr="00BD7288">
              <w:rPr>
                <w:b/>
                <w:color w:val="FFFFFF" w:themeColor="background1"/>
                <w:sz w:val="18"/>
              </w:rPr>
              <w:t>Évaluation</w:t>
            </w:r>
          </w:p>
        </w:tc>
      </w:tr>
      <w:tr w:rsidR="00B84E63" w:rsidRPr="00BD7288" w14:paraId="3190831A" w14:textId="77777777" w:rsidTr="00E557C7">
        <w:trPr>
          <w:gridAfter w:val="1"/>
          <w:wAfter w:w="16" w:type="dxa"/>
          <w:trHeight w:val="354"/>
        </w:trPr>
        <w:tc>
          <w:tcPr>
            <w:tcW w:w="1794" w:type="dxa"/>
            <w:gridSpan w:val="2"/>
            <w:shd w:val="clear" w:color="auto" w:fill="auto"/>
            <w:vAlign w:val="center"/>
          </w:tcPr>
          <w:p w14:paraId="1C9C44A9" w14:textId="4AFB2F5E" w:rsidR="007A46F3" w:rsidRPr="00BD7288" w:rsidRDefault="007A46F3" w:rsidP="003E7694">
            <w:pPr>
              <w:rPr>
                <w:b/>
                <w:sz w:val="16"/>
                <w:szCs w:val="16"/>
              </w:rPr>
            </w:pPr>
            <w:r w:rsidRPr="00BD7288">
              <w:rPr>
                <w:b/>
                <w:sz w:val="16"/>
              </w:rPr>
              <w:t>Critères d</w:t>
            </w:r>
            <w:r w:rsidR="0011166E" w:rsidRPr="00BD7288">
              <w:rPr>
                <w:b/>
                <w:sz w:val="16"/>
              </w:rPr>
              <w:t>’</w:t>
            </w:r>
            <w:r w:rsidRPr="00BD7288">
              <w:rPr>
                <w:b/>
                <w:sz w:val="16"/>
              </w:rPr>
              <w:t>évaluation</w:t>
            </w:r>
          </w:p>
        </w:tc>
        <w:tc>
          <w:tcPr>
            <w:tcW w:w="13067" w:type="dxa"/>
            <w:gridSpan w:val="7"/>
            <w:shd w:val="clear" w:color="auto" w:fill="auto"/>
            <w:vAlign w:val="center"/>
          </w:tcPr>
          <w:p w14:paraId="3202D41F" w14:textId="77777777" w:rsidR="007A46F3" w:rsidRPr="00BD7288" w:rsidRDefault="007A46F3" w:rsidP="003E7694">
            <w:pPr>
              <w:rPr>
                <w:color w:val="000000" w:themeColor="text1"/>
                <w:sz w:val="16"/>
                <w:szCs w:val="16"/>
              </w:rPr>
            </w:pPr>
            <w:r w:rsidRPr="00BD7288">
              <w:rPr>
                <w:rStyle w:val="Lienhypertexte"/>
                <w:color w:val="000000" w:themeColor="text1"/>
                <w:sz w:val="16"/>
              </w:rPr>
              <w:t>Non soumis à évaluation</w:t>
            </w:r>
          </w:p>
        </w:tc>
      </w:tr>
    </w:tbl>
    <w:p w14:paraId="10024E1F" w14:textId="77777777" w:rsidR="00D70E3C" w:rsidRPr="00BD7288" w:rsidRDefault="00D70E3C">
      <w:pPr>
        <w:spacing w:after="160" w:line="259" w:lineRule="auto"/>
      </w:pPr>
    </w:p>
    <w:p w14:paraId="437BAE4A" w14:textId="77777777" w:rsidR="3D9E6127" w:rsidRPr="00BD7288" w:rsidRDefault="3D9E6127" w:rsidP="3D9E6127">
      <w:pPr>
        <w:spacing w:after="160" w:line="259" w:lineRule="auto"/>
      </w:pPr>
    </w:p>
    <w:p w14:paraId="7ADA1B1B" w14:textId="77777777" w:rsidR="00D70E3C" w:rsidRPr="00BD7288" w:rsidRDefault="00D70E3C">
      <w:pPr>
        <w:spacing w:after="160" w:line="259" w:lineRule="auto"/>
      </w:pPr>
      <w:r w:rsidRPr="00BD7288">
        <w:br w:type="page"/>
      </w:r>
    </w:p>
    <w:p w14:paraId="1C4ECCED" w14:textId="55214F6E" w:rsidR="009C7CCF" w:rsidRPr="00BD7288" w:rsidRDefault="009C7CCF">
      <w:pPr>
        <w:pStyle w:val="Titre2"/>
      </w:pPr>
      <w:bookmarkStart w:id="31" w:name="_Toc114210108"/>
      <w:bookmarkStart w:id="32" w:name="_Toc128000174"/>
      <w:r w:rsidRPr="00BD7288">
        <w:lastRenderedPageBreak/>
        <w:t>Composition de l</w:t>
      </w:r>
      <w:r w:rsidR="0011166E" w:rsidRPr="00BD7288">
        <w:t>’</w:t>
      </w:r>
      <w:r w:rsidRPr="00BD7288">
        <w:t>actif</w:t>
      </w:r>
      <w:r w:rsidR="0011166E" w:rsidRPr="00BD7288">
        <w:t> :</w:t>
      </w:r>
      <w:r w:rsidRPr="00BD7288">
        <w:t xml:space="preserve"> actifs gérés en externe [OO 5</w:t>
      </w:r>
      <w:r w:rsidRPr="00BD7288">
        <w:rPr>
          <w:caps w:val="0"/>
        </w:rPr>
        <w:t>.1</w:t>
      </w:r>
      <w:r w:rsidRPr="00BD7288">
        <w:t>, OO 5.2]</w:t>
      </w:r>
      <w:bookmarkEnd w:id="31"/>
      <w:bookmarkEnd w:id="3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53"/>
        <w:gridCol w:w="1522"/>
        <w:gridCol w:w="362"/>
        <w:gridCol w:w="2200"/>
        <w:gridCol w:w="177"/>
        <w:gridCol w:w="2025"/>
        <w:gridCol w:w="2209"/>
        <w:gridCol w:w="533"/>
        <w:gridCol w:w="1677"/>
        <w:gridCol w:w="277"/>
        <w:gridCol w:w="1933"/>
        <w:gridCol w:w="8"/>
        <w:gridCol w:w="8"/>
      </w:tblGrid>
      <w:tr w:rsidR="00F56026" w:rsidRPr="00BD7288" w14:paraId="0D31CB2E" w14:textId="77777777" w:rsidTr="003B7125">
        <w:trPr>
          <w:trHeight w:val="367"/>
        </w:trPr>
        <w:tc>
          <w:tcPr>
            <w:tcW w:w="1955" w:type="dxa"/>
            <w:vMerge w:val="restart"/>
            <w:shd w:val="clear" w:color="auto" w:fill="DFF5F9"/>
            <w:vAlign w:val="center"/>
            <w:hideMark/>
          </w:tcPr>
          <w:p w14:paraId="16186C27" w14:textId="2F950A84" w:rsidR="00C03E58" w:rsidRPr="00BD7288" w:rsidRDefault="00C03E58">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1F9D5A8" w14:textId="77777777" w:rsidR="00C03E58" w:rsidRPr="00BD7288" w:rsidRDefault="00C03E58">
            <w:pPr>
              <w:spacing w:line="240" w:lineRule="auto"/>
              <w:jc w:val="center"/>
              <w:textAlignment w:val="baseline"/>
              <w:rPr>
                <w:rFonts w:eastAsia="Times New Roman" w:cs="Arial"/>
                <w:b/>
                <w:sz w:val="14"/>
                <w:szCs w:val="14"/>
                <w:lang w:eastAsia="en-GB"/>
              </w:rPr>
            </w:pPr>
          </w:p>
          <w:p w14:paraId="28865E6E" w14:textId="77777777" w:rsidR="00C03E58" w:rsidRPr="00BD7288" w:rsidRDefault="00C03E58">
            <w:pPr>
              <w:pStyle w:val="Indicatorsubsection"/>
              <w:rPr>
                <w:sz w:val="18"/>
                <w:szCs w:val="18"/>
              </w:rPr>
            </w:pPr>
            <w:bookmarkStart w:id="33" w:name="_Toc128000175"/>
            <w:r w:rsidRPr="00BD7288">
              <w:t>OO 5.1</w:t>
            </w:r>
            <w:bookmarkEnd w:id="33"/>
            <w:r w:rsidRPr="00BD7288">
              <w:t> </w:t>
            </w:r>
          </w:p>
        </w:tc>
        <w:tc>
          <w:tcPr>
            <w:tcW w:w="1523" w:type="dxa"/>
            <w:shd w:val="clear" w:color="auto" w:fill="DFF5F9"/>
            <w:vAlign w:val="center"/>
            <w:hideMark/>
          </w:tcPr>
          <w:p w14:paraId="45E177FB" w14:textId="0AEB884A" w:rsidR="00C03E58" w:rsidRPr="00BD7288" w:rsidRDefault="0011166E">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740" w:type="dxa"/>
            <w:gridSpan w:val="3"/>
            <w:shd w:val="clear" w:color="auto" w:fill="DFF5F9"/>
            <w:vAlign w:val="center"/>
          </w:tcPr>
          <w:p w14:paraId="75C49FBD" w14:textId="77777777" w:rsidR="00C03E58" w:rsidRPr="00BD7288" w:rsidRDefault="00C03E58">
            <w:pPr>
              <w:spacing w:line="240" w:lineRule="auto"/>
              <w:textAlignment w:val="baseline"/>
              <w:rPr>
                <w:rFonts w:eastAsia="Times New Roman" w:cs="Arial"/>
                <w:sz w:val="14"/>
                <w:szCs w:val="14"/>
              </w:rPr>
            </w:pPr>
            <w:r w:rsidRPr="00BD7288">
              <w:rPr>
                <w:b/>
                <w:sz w:val="22"/>
              </w:rPr>
              <w:t>OO 5</w:t>
            </w:r>
          </w:p>
        </w:tc>
        <w:tc>
          <w:tcPr>
            <w:tcW w:w="4770" w:type="dxa"/>
            <w:gridSpan w:val="3"/>
            <w:vMerge w:val="restart"/>
            <w:shd w:val="clear" w:color="auto" w:fill="DFF5F9"/>
            <w:vAlign w:val="center"/>
          </w:tcPr>
          <w:p w14:paraId="13310169" w14:textId="77777777" w:rsidR="00C03E58" w:rsidRPr="00BD7288" w:rsidRDefault="00C03E58">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A0FD469" w14:textId="77777777" w:rsidR="00C03E58" w:rsidRPr="00BD7288" w:rsidRDefault="00C03E58">
            <w:pPr>
              <w:spacing w:line="240" w:lineRule="auto"/>
              <w:jc w:val="center"/>
              <w:textAlignment w:val="baseline"/>
              <w:rPr>
                <w:rFonts w:eastAsia="Times New Roman" w:cs="Arial"/>
                <w:sz w:val="14"/>
                <w:szCs w:val="14"/>
                <w:lang w:eastAsia="en-GB"/>
              </w:rPr>
            </w:pPr>
          </w:p>
          <w:p w14:paraId="2C54B3FC" w14:textId="2652EB71" w:rsidR="00C03E58" w:rsidRPr="00BD7288" w:rsidRDefault="00C03E58">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actifs gérés en externe</w:t>
            </w:r>
          </w:p>
        </w:tc>
        <w:tc>
          <w:tcPr>
            <w:tcW w:w="1954" w:type="dxa"/>
            <w:gridSpan w:val="2"/>
            <w:vMerge w:val="restart"/>
            <w:shd w:val="clear" w:color="auto" w:fill="DFF5F9"/>
            <w:vAlign w:val="center"/>
            <w:hideMark/>
          </w:tcPr>
          <w:p w14:paraId="48899D58" w14:textId="77777777" w:rsidR="00C03E58" w:rsidRPr="00BD7288" w:rsidRDefault="00C03E58">
            <w:pPr>
              <w:spacing w:line="240" w:lineRule="auto"/>
              <w:jc w:val="center"/>
              <w:textAlignment w:val="baseline"/>
              <w:rPr>
                <w:rFonts w:eastAsia="Times New Roman" w:cs="Arial"/>
                <w:b/>
                <w:bCs/>
                <w:sz w:val="14"/>
                <w:szCs w:val="14"/>
              </w:rPr>
            </w:pPr>
            <w:r w:rsidRPr="00BD7288">
              <w:rPr>
                <w:b/>
                <w:sz w:val="14"/>
              </w:rPr>
              <w:t>Principe des PRI</w:t>
            </w:r>
          </w:p>
          <w:p w14:paraId="626607CB" w14:textId="77777777" w:rsidR="00C03E58" w:rsidRPr="00BD7288" w:rsidRDefault="00C03E58">
            <w:pPr>
              <w:spacing w:line="240" w:lineRule="auto"/>
              <w:jc w:val="center"/>
              <w:textAlignment w:val="baseline"/>
              <w:rPr>
                <w:rFonts w:eastAsia="Times New Roman" w:cs="Arial"/>
                <w:b/>
                <w:bCs/>
                <w:sz w:val="14"/>
                <w:szCs w:val="14"/>
                <w:lang w:eastAsia="en-GB"/>
              </w:rPr>
            </w:pPr>
          </w:p>
          <w:p w14:paraId="7F45D3E1" w14:textId="77777777" w:rsidR="00C03E58" w:rsidRPr="00BD7288" w:rsidRDefault="00C03E58">
            <w:pPr>
              <w:spacing w:line="240" w:lineRule="auto"/>
              <w:jc w:val="center"/>
              <w:textAlignment w:val="baseline"/>
              <w:rPr>
                <w:rFonts w:eastAsia="Times New Roman" w:cs="Arial"/>
                <w:sz w:val="18"/>
                <w:szCs w:val="18"/>
              </w:rPr>
            </w:pPr>
            <w:r w:rsidRPr="00BD7288">
              <w:rPr>
                <w:b/>
                <w:sz w:val="22"/>
              </w:rPr>
              <w:t>GÉNÉRALITÉS</w:t>
            </w:r>
          </w:p>
        </w:tc>
        <w:tc>
          <w:tcPr>
            <w:tcW w:w="1934" w:type="dxa"/>
            <w:gridSpan w:val="3"/>
            <w:vMerge w:val="restart"/>
            <w:shd w:val="clear" w:color="auto" w:fill="00B0F0"/>
            <w:tcMar>
              <w:top w:w="113" w:type="dxa"/>
              <w:left w:w="113" w:type="dxa"/>
              <w:bottom w:w="113" w:type="dxa"/>
              <w:right w:w="113" w:type="dxa"/>
            </w:tcMar>
            <w:vAlign w:val="center"/>
            <w:hideMark/>
          </w:tcPr>
          <w:p w14:paraId="34DE567A" w14:textId="7F2B6278" w:rsidR="00C03E58" w:rsidRPr="00BD7288" w:rsidRDefault="00C03E58">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0A843FC" w14:textId="77777777" w:rsidR="00C03E58" w:rsidRPr="00BD7288" w:rsidRDefault="00C03E58">
            <w:pPr>
              <w:spacing w:line="240" w:lineRule="auto"/>
              <w:jc w:val="center"/>
              <w:textAlignment w:val="baseline"/>
              <w:rPr>
                <w:rFonts w:eastAsia="Times New Roman" w:cs="Arial"/>
                <w:b/>
                <w:bCs/>
                <w:color w:val="FFFFFF" w:themeColor="background1"/>
                <w:sz w:val="14"/>
                <w:szCs w:val="14"/>
                <w:lang w:eastAsia="en-GB"/>
              </w:rPr>
            </w:pPr>
          </w:p>
          <w:p w14:paraId="62450731" w14:textId="77777777" w:rsidR="00C03E58" w:rsidRPr="00BD7288" w:rsidRDefault="00C03E58">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F56026" w:rsidRPr="00BD7288" w14:paraId="46B4EE59" w14:textId="77777777" w:rsidTr="003B7125">
        <w:trPr>
          <w:trHeight w:val="367"/>
        </w:trPr>
        <w:tc>
          <w:tcPr>
            <w:tcW w:w="1955" w:type="dxa"/>
            <w:vMerge/>
            <w:shd w:val="clear" w:color="auto" w:fill="DFF5F9"/>
            <w:vAlign w:val="center"/>
          </w:tcPr>
          <w:p w14:paraId="4A4C5829" w14:textId="77777777" w:rsidR="00C03E58" w:rsidRPr="00BD7288" w:rsidRDefault="00C03E58">
            <w:pPr>
              <w:spacing w:line="240" w:lineRule="auto"/>
              <w:jc w:val="center"/>
              <w:textAlignment w:val="baseline"/>
              <w:rPr>
                <w:rFonts w:eastAsia="Times New Roman" w:cs="Arial"/>
                <w:b/>
                <w:sz w:val="14"/>
                <w:szCs w:val="14"/>
                <w:lang w:eastAsia="en-GB"/>
              </w:rPr>
            </w:pPr>
          </w:p>
        </w:tc>
        <w:tc>
          <w:tcPr>
            <w:tcW w:w="1523" w:type="dxa"/>
            <w:shd w:val="clear" w:color="auto" w:fill="DFF5F9"/>
            <w:vAlign w:val="center"/>
          </w:tcPr>
          <w:p w14:paraId="6DDEFC6D" w14:textId="7692321D" w:rsidR="00C03E58" w:rsidRPr="00BD7288" w:rsidRDefault="00C03E58">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740" w:type="dxa"/>
            <w:gridSpan w:val="3"/>
            <w:shd w:val="clear" w:color="auto" w:fill="DFF5F9"/>
            <w:vAlign w:val="center"/>
          </w:tcPr>
          <w:p w14:paraId="1E86D224" w14:textId="77777777" w:rsidR="00C03E58" w:rsidRPr="00BD7288" w:rsidRDefault="002667CF">
            <w:pPr>
              <w:spacing w:line="240" w:lineRule="auto"/>
              <w:textAlignment w:val="baseline"/>
              <w:rPr>
                <w:rFonts w:eastAsia="Times New Roman" w:cs="Arial"/>
                <w:b/>
                <w:bCs/>
                <w:sz w:val="14"/>
                <w:szCs w:val="14"/>
              </w:rPr>
            </w:pPr>
            <w:r w:rsidRPr="00BD7288">
              <w:rPr>
                <w:b/>
                <w:sz w:val="22"/>
              </w:rPr>
              <w:t>Divers</w:t>
            </w:r>
          </w:p>
        </w:tc>
        <w:tc>
          <w:tcPr>
            <w:tcW w:w="4770" w:type="dxa"/>
            <w:gridSpan w:val="3"/>
            <w:vMerge/>
            <w:shd w:val="clear" w:color="auto" w:fill="DFF5F9"/>
            <w:vAlign w:val="center"/>
          </w:tcPr>
          <w:p w14:paraId="35388253" w14:textId="77777777" w:rsidR="00C03E58" w:rsidRPr="00BD7288" w:rsidRDefault="00C03E58">
            <w:pPr>
              <w:spacing w:line="240" w:lineRule="auto"/>
              <w:jc w:val="center"/>
              <w:textAlignment w:val="baseline"/>
              <w:rPr>
                <w:rFonts w:eastAsia="Times New Roman" w:cs="Arial"/>
                <w:b/>
                <w:sz w:val="14"/>
                <w:szCs w:val="14"/>
                <w:lang w:eastAsia="en-GB"/>
              </w:rPr>
            </w:pPr>
          </w:p>
        </w:tc>
        <w:tc>
          <w:tcPr>
            <w:tcW w:w="1954" w:type="dxa"/>
            <w:gridSpan w:val="2"/>
            <w:vMerge/>
            <w:shd w:val="clear" w:color="auto" w:fill="DFF5F9"/>
            <w:vAlign w:val="center"/>
          </w:tcPr>
          <w:p w14:paraId="53EC7C6C" w14:textId="77777777" w:rsidR="00C03E58" w:rsidRPr="00BD7288" w:rsidRDefault="00C03E58">
            <w:pPr>
              <w:spacing w:line="240" w:lineRule="auto"/>
              <w:jc w:val="center"/>
              <w:textAlignment w:val="baseline"/>
              <w:rPr>
                <w:rFonts w:eastAsia="Times New Roman" w:cs="Arial"/>
                <w:b/>
                <w:bCs/>
                <w:sz w:val="14"/>
                <w:szCs w:val="14"/>
                <w:lang w:eastAsia="en-GB"/>
              </w:rPr>
            </w:pPr>
          </w:p>
        </w:tc>
        <w:tc>
          <w:tcPr>
            <w:tcW w:w="1934" w:type="dxa"/>
            <w:gridSpan w:val="3"/>
            <w:vMerge/>
            <w:shd w:val="clear" w:color="auto" w:fill="00B0F0"/>
            <w:tcMar>
              <w:top w:w="113" w:type="dxa"/>
              <w:left w:w="113" w:type="dxa"/>
              <w:bottom w:w="113" w:type="dxa"/>
              <w:right w:w="113" w:type="dxa"/>
            </w:tcMar>
            <w:vAlign w:val="center"/>
          </w:tcPr>
          <w:p w14:paraId="326E2602" w14:textId="77777777" w:rsidR="00C03E58" w:rsidRPr="00BD7288" w:rsidRDefault="00C03E58">
            <w:pPr>
              <w:spacing w:line="240" w:lineRule="auto"/>
              <w:jc w:val="center"/>
              <w:textAlignment w:val="baseline"/>
              <w:rPr>
                <w:rFonts w:eastAsia="Times New Roman" w:cs="Arial"/>
                <w:b/>
                <w:bCs/>
                <w:color w:val="FFFFFF" w:themeColor="background1"/>
                <w:sz w:val="14"/>
                <w:szCs w:val="14"/>
                <w:lang w:eastAsia="en-GB"/>
              </w:rPr>
            </w:pPr>
          </w:p>
        </w:tc>
      </w:tr>
      <w:tr w:rsidR="00C03E58" w:rsidRPr="00BD7288" w14:paraId="7ED24ACB" w14:textId="77777777" w:rsidTr="001D5E3B">
        <w:trPr>
          <w:gridAfter w:val="2"/>
          <w:wAfter w:w="8" w:type="dxa"/>
          <w:trHeight w:val="567"/>
        </w:trPr>
        <w:tc>
          <w:tcPr>
            <w:tcW w:w="14876" w:type="dxa"/>
            <w:gridSpan w:val="11"/>
            <w:shd w:val="clear" w:color="auto" w:fill="FFFFFF" w:themeFill="background1"/>
            <w:tcMar>
              <w:top w:w="113" w:type="dxa"/>
              <w:left w:w="113" w:type="dxa"/>
              <w:bottom w:w="113" w:type="dxa"/>
              <w:right w:w="113" w:type="dxa"/>
            </w:tcMar>
            <w:vAlign w:val="center"/>
            <w:hideMark/>
          </w:tcPr>
          <w:p w14:paraId="26289B15" w14:textId="77777777" w:rsidR="00C03E58" w:rsidRPr="00BD7288" w:rsidRDefault="00C03E58">
            <w:pPr>
              <w:spacing w:line="276" w:lineRule="auto"/>
              <w:textAlignment w:val="baseline"/>
              <w:rPr>
                <w:rFonts w:eastAsia="Times New Roman" w:cs="Arial"/>
              </w:rPr>
            </w:pPr>
            <w:r w:rsidRPr="00BD7288">
              <w:rPr>
                <w:b/>
              </w:rPr>
              <w:t>Fournissez une ventilation plus détaillée des actifs sous gestion de votre entreprise</w:t>
            </w:r>
            <w:r w:rsidRPr="00BD7288">
              <w:t xml:space="preserve"> </w:t>
            </w:r>
            <w:hyperlink r:id="rId38" w:history="1">
              <w:r w:rsidRPr="00BD7288">
                <w:rPr>
                  <w:rStyle w:val="Lienhypertexte"/>
                  <w:b/>
                </w:rPr>
                <w:t>gérés en externe</w:t>
              </w:r>
            </w:hyperlink>
            <w:hyperlink r:id="rId39" w:history="1">
              <w:r w:rsidRPr="00BD7288">
                <w:rPr>
                  <w:rStyle w:val="Lienhypertexte"/>
                  <w:b/>
                </w:rPr>
                <w:t xml:space="preserve"> investis dans des actions cotées</w:t>
              </w:r>
            </w:hyperlink>
            <w:r w:rsidRPr="00BD7288">
              <w:rPr>
                <w:rStyle w:val="Lienhypertexte"/>
                <w:b/>
              </w:rPr>
              <w:t xml:space="preserve"> </w:t>
            </w:r>
            <w:r w:rsidRPr="00BD7288">
              <w:rPr>
                <w:rStyle w:val="Lienhypertexte"/>
                <w:b/>
                <w:color w:val="auto"/>
              </w:rPr>
              <w:t xml:space="preserve">et/ou dans des </w:t>
            </w:r>
            <w:hyperlink r:id="rId40" w:history="1">
              <w:r w:rsidRPr="00BD7288">
                <w:rPr>
                  <w:rStyle w:val="Lienhypertexte"/>
                  <w:b/>
                </w:rPr>
                <w:t>obligations</w:t>
              </w:r>
            </w:hyperlink>
            <w:r w:rsidRPr="00BD7288">
              <w:rPr>
                <w:b/>
              </w:rPr>
              <w:t>.</w:t>
            </w:r>
          </w:p>
        </w:tc>
      </w:tr>
      <w:tr w:rsidR="008756B9" w:rsidRPr="00BD7288" w14:paraId="05CDCEEE" w14:textId="77777777" w:rsidTr="001D5E3B">
        <w:trPr>
          <w:gridAfter w:val="1"/>
          <w:wAfter w:w="8" w:type="dxa"/>
          <w:trHeight w:val="465"/>
        </w:trPr>
        <w:tc>
          <w:tcPr>
            <w:tcW w:w="3840" w:type="dxa"/>
            <w:gridSpan w:val="3"/>
            <w:shd w:val="clear" w:color="auto" w:fill="FFFFFF" w:themeFill="background1"/>
            <w:tcMar>
              <w:top w:w="113" w:type="dxa"/>
              <w:left w:w="113" w:type="dxa"/>
              <w:bottom w:w="113" w:type="dxa"/>
              <w:right w:w="113" w:type="dxa"/>
            </w:tcMar>
          </w:tcPr>
          <w:p w14:paraId="648C499A" w14:textId="77777777" w:rsidR="00C03E58" w:rsidRPr="00BD7288" w:rsidRDefault="00C03E58">
            <w:pPr>
              <w:spacing w:line="276" w:lineRule="auto"/>
              <w:textAlignment w:val="baseline"/>
            </w:pPr>
          </w:p>
        </w:tc>
        <w:tc>
          <w:tcPr>
            <w:tcW w:w="2201" w:type="dxa"/>
            <w:shd w:val="clear" w:color="auto" w:fill="FFFFFF" w:themeFill="background1"/>
            <w:vAlign w:val="center"/>
          </w:tcPr>
          <w:p w14:paraId="74F07C86" w14:textId="77777777" w:rsidR="00C03E58" w:rsidRPr="00BD7288" w:rsidRDefault="00C03E58">
            <w:pPr>
              <w:spacing w:line="276" w:lineRule="auto"/>
              <w:textAlignment w:val="baseline"/>
              <w:rPr>
                <w:rFonts w:eastAsia="Times New Roman" w:cs="Arial"/>
              </w:rPr>
            </w:pPr>
            <w:r w:rsidRPr="00BD7288">
              <w:t xml:space="preserve">(1) </w:t>
            </w:r>
            <w:hyperlink r:id="rId41" w:history="1">
              <w:r w:rsidRPr="00BD7288">
                <w:rPr>
                  <w:rStyle w:val="Lienhypertexte"/>
                  <w:color w:val="auto"/>
                </w:rPr>
                <w:t>Actions cotées</w:t>
              </w:r>
            </w:hyperlink>
          </w:p>
        </w:tc>
        <w:tc>
          <w:tcPr>
            <w:tcW w:w="2203" w:type="dxa"/>
            <w:gridSpan w:val="2"/>
            <w:shd w:val="clear" w:color="auto" w:fill="FFFFFF" w:themeFill="background1"/>
            <w:vAlign w:val="center"/>
          </w:tcPr>
          <w:p w14:paraId="48E609E1" w14:textId="77777777" w:rsidR="00C03E58" w:rsidRPr="00BD7288" w:rsidRDefault="00C03E58">
            <w:pPr>
              <w:spacing w:line="276" w:lineRule="auto"/>
              <w:textAlignment w:val="baseline"/>
              <w:rPr>
                <w:rFonts w:eastAsia="Times New Roman" w:cs="Arial"/>
              </w:rPr>
            </w:pPr>
            <w:r w:rsidRPr="00BD7288">
              <w:t xml:space="preserve">(2) </w:t>
            </w:r>
            <w:hyperlink r:id="rId42" w:history="1">
              <w:r w:rsidRPr="00BD7288">
                <w:rPr>
                  <w:rStyle w:val="Lienhypertexte"/>
                  <w:color w:val="auto"/>
                </w:rPr>
                <w:t>Obligations</w:t>
              </w:r>
            </w:hyperlink>
            <w:r w:rsidRPr="00BD7288">
              <w:rPr>
                <w:rStyle w:val="Lienhypertexte"/>
                <w:color w:val="auto"/>
              </w:rPr>
              <w:t xml:space="preserve"> – </w:t>
            </w:r>
            <w:hyperlink r:id="rId43" w:history="1">
              <w:r w:rsidRPr="00BD7288">
                <w:rPr>
                  <w:rStyle w:val="Lienhypertexte"/>
                </w:rPr>
                <w:t>SSA</w:t>
              </w:r>
            </w:hyperlink>
          </w:p>
        </w:tc>
        <w:tc>
          <w:tcPr>
            <w:tcW w:w="2210" w:type="dxa"/>
            <w:shd w:val="clear" w:color="auto" w:fill="auto"/>
            <w:vAlign w:val="center"/>
          </w:tcPr>
          <w:p w14:paraId="3C15D77A" w14:textId="0CF046AC" w:rsidR="00C03E58" w:rsidRPr="00BD7288" w:rsidRDefault="00C03E58">
            <w:pPr>
              <w:spacing w:line="276" w:lineRule="auto"/>
              <w:textAlignment w:val="baseline"/>
              <w:rPr>
                <w:rFonts w:eastAsia="Times New Roman" w:cs="Arial"/>
              </w:rPr>
            </w:pPr>
            <w:r w:rsidRPr="00BD7288">
              <w:t xml:space="preserve">(3) Obligations – </w:t>
            </w:r>
            <w:hyperlink r:id="rId44"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2211" w:type="dxa"/>
            <w:gridSpan w:val="2"/>
            <w:shd w:val="clear" w:color="auto" w:fill="auto"/>
            <w:vAlign w:val="center"/>
          </w:tcPr>
          <w:p w14:paraId="2CF83BE3" w14:textId="77777777" w:rsidR="00C03E58" w:rsidRPr="00BD7288" w:rsidRDefault="00C03E58">
            <w:pPr>
              <w:spacing w:line="276" w:lineRule="auto"/>
              <w:textAlignment w:val="baseline"/>
              <w:rPr>
                <w:rFonts w:eastAsia="Times New Roman" w:cs="Arial"/>
              </w:rPr>
            </w:pPr>
            <w:r w:rsidRPr="00BD7288">
              <w:t xml:space="preserve">(4) Obligations – </w:t>
            </w:r>
            <w:hyperlink r:id="rId45" w:history="1">
              <w:r w:rsidRPr="00BD7288">
                <w:rPr>
                  <w:rStyle w:val="Lienhypertexte"/>
                </w:rPr>
                <w:t>actifs titrisés</w:t>
              </w:r>
            </w:hyperlink>
          </w:p>
        </w:tc>
        <w:tc>
          <w:tcPr>
            <w:tcW w:w="2219" w:type="dxa"/>
            <w:gridSpan w:val="3"/>
            <w:shd w:val="clear" w:color="auto" w:fill="auto"/>
            <w:vAlign w:val="center"/>
          </w:tcPr>
          <w:p w14:paraId="4A1E41C4" w14:textId="77777777" w:rsidR="00C03E58" w:rsidRPr="00BD7288" w:rsidRDefault="004D0A68" w:rsidP="001D5E3B">
            <w:pPr>
              <w:spacing w:line="276" w:lineRule="auto"/>
              <w:textAlignment w:val="baseline"/>
              <w:rPr>
                <w:rFonts w:eastAsia="Times New Roman" w:cs="Arial"/>
              </w:rPr>
            </w:pPr>
            <w:r w:rsidRPr="00BD7288">
              <w:t xml:space="preserve">(5) Obligations – </w:t>
            </w:r>
            <w:hyperlink r:id="rId46" w:history="1">
              <w:r w:rsidRPr="00BD7288">
                <w:rPr>
                  <w:rStyle w:val="Lienhypertexte"/>
                </w:rPr>
                <w:t>dette privée</w:t>
              </w:r>
            </w:hyperlink>
          </w:p>
        </w:tc>
      </w:tr>
      <w:tr w:rsidR="00F56026" w:rsidRPr="00BD7288" w14:paraId="468EF59D"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438821F4" w14:textId="77777777" w:rsidR="004D0A68" w:rsidRPr="00BD7288" w:rsidRDefault="004D0A68" w:rsidP="004D0A68">
            <w:pPr>
              <w:spacing w:line="276" w:lineRule="auto"/>
              <w:textAlignment w:val="baseline"/>
              <w:rPr>
                <w:rFonts w:eastAsia="Times New Roman" w:cs="Arial"/>
                <w:b/>
              </w:rPr>
            </w:pPr>
            <w:r w:rsidRPr="00BD7288">
              <w:t xml:space="preserve">(A) </w:t>
            </w:r>
            <w:hyperlink r:id="rId47" w:history="1">
              <w:r w:rsidRPr="00BD7288">
                <w:rPr>
                  <w:rStyle w:val="Lienhypertexte"/>
                  <w:color w:val="auto"/>
                </w:rPr>
                <w:t>Active</w:t>
              </w:r>
            </w:hyperlink>
          </w:p>
        </w:tc>
        <w:tc>
          <w:tcPr>
            <w:tcW w:w="2201" w:type="dxa"/>
            <w:shd w:val="clear" w:color="auto" w:fill="FFFFFF" w:themeFill="background1"/>
            <w:vAlign w:val="center"/>
          </w:tcPr>
          <w:p w14:paraId="588B6EE5"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03" w:type="dxa"/>
            <w:gridSpan w:val="2"/>
            <w:shd w:val="clear" w:color="auto" w:fill="FFFFFF" w:themeFill="background1"/>
            <w:vAlign w:val="center"/>
          </w:tcPr>
          <w:p w14:paraId="782A3E8D"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10" w:type="dxa"/>
            <w:shd w:val="clear" w:color="auto" w:fill="auto"/>
            <w:vAlign w:val="center"/>
          </w:tcPr>
          <w:p w14:paraId="07AE8EA1"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11" w:type="dxa"/>
            <w:gridSpan w:val="2"/>
            <w:vMerge w:val="restart"/>
            <w:shd w:val="clear" w:color="auto" w:fill="auto"/>
            <w:vAlign w:val="center"/>
          </w:tcPr>
          <w:p w14:paraId="4EA25D13"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11" w:type="dxa"/>
            <w:gridSpan w:val="4"/>
            <w:vMerge w:val="restart"/>
            <w:shd w:val="clear" w:color="auto" w:fill="auto"/>
            <w:vAlign w:val="center"/>
          </w:tcPr>
          <w:p w14:paraId="45D990A5" w14:textId="77777777" w:rsidR="004D0A68" w:rsidRPr="00BD7288" w:rsidRDefault="004D0A68" w:rsidP="004D0A68">
            <w:pPr>
              <w:spacing w:line="276" w:lineRule="auto"/>
              <w:jc w:val="center"/>
              <w:textAlignment w:val="baseline"/>
              <w:rPr>
                <w:rFonts w:eastAsia="Times New Roman" w:cs="Arial"/>
              </w:rPr>
            </w:pPr>
            <w:r w:rsidRPr="00BD7288">
              <w:t>_____</w:t>
            </w:r>
            <w:r w:rsidR="009151A5" w:rsidRPr="00BD7288">
              <w:t> %</w:t>
            </w:r>
          </w:p>
        </w:tc>
      </w:tr>
      <w:tr w:rsidR="00F56026" w:rsidRPr="00BD7288" w14:paraId="772A0FD2" w14:textId="77777777" w:rsidTr="003B7125">
        <w:trPr>
          <w:trHeight w:val="465"/>
        </w:trPr>
        <w:tc>
          <w:tcPr>
            <w:tcW w:w="3840" w:type="dxa"/>
            <w:gridSpan w:val="3"/>
            <w:shd w:val="clear" w:color="auto" w:fill="FFFFFF" w:themeFill="background1"/>
            <w:tcMar>
              <w:top w:w="113" w:type="dxa"/>
              <w:left w:w="113" w:type="dxa"/>
              <w:bottom w:w="113" w:type="dxa"/>
              <w:right w:w="113" w:type="dxa"/>
            </w:tcMar>
            <w:vAlign w:val="center"/>
          </w:tcPr>
          <w:p w14:paraId="7571628C" w14:textId="77777777" w:rsidR="004D0A68" w:rsidRPr="00BD7288" w:rsidRDefault="004D0A68" w:rsidP="004D0A68">
            <w:pPr>
              <w:spacing w:line="276" w:lineRule="auto"/>
              <w:textAlignment w:val="baseline"/>
              <w:rPr>
                <w:rFonts w:eastAsia="Times New Roman" w:cs="Arial"/>
                <w:b/>
              </w:rPr>
            </w:pPr>
            <w:r w:rsidRPr="00BD7288">
              <w:t>(B) Passive</w:t>
            </w:r>
            <w:r w:rsidRPr="00BD7288">
              <w:rPr>
                <w:rStyle w:val="Lienhypertexte"/>
              </w:rPr>
              <w:t xml:space="preserve"> </w:t>
            </w:r>
          </w:p>
        </w:tc>
        <w:tc>
          <w:tcPr>
            <w:tcW w:w="2201" w:type="dxa"/>
            <w:shd w:val="clear" w:color="auto" w:fill="FFFFFF" w:themeFill="background1"/>
            <w:vAlign w:val="center"/>
          </w:tcPr>
          <w:p w14:paraId="19DE7EE3"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03" w:type="dxa"/>
            <w:gridSpan w:val="2"/>
            <w:shd w:val="clear" w:color="auto" w:fill="FFFFFF" w:themeFill="background1"/>
            <w:vAlign w:val="center"/>
          </w:tcPr>
          <w:p w14:paraId="07B67ED8"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10" w:type="dxa"/>
            <w:shd w:val="clear" w:color="auto" w:fill="auto"/>
            <w:vAlign w:val="center"/>
          </w:tcPr>
          <w:p w14:paraId="7F2CD6AB" w14:textId="77777777" w:rsidR="004D0A68" w:rsidRPr="00BD7288" w:rsidRDefault="004D0A68" w:rsidP="004D0A68">
            <w:pPr>
              <w:spacing w:line="276" w:lineRule="auto"/>
              <w:textAlignment w:val="baseline"/>
              <w:rPr>
                <w:rFonts w:eastAsia="Times New Roman" w:cs="Arial"/>
              </w:rPr>
            </w:pPr>
            <w:r w:rsidRPr="00BD7288">
              <w:t>_____</w:t>
            </w:r>
            <w:r w:rsidR="009151A5" w:rsidRPr="00BD7288">
              <w:t> %</w:t>
            </w:r>
          </w:p>
        </w:tc>
        <w:tc>
          <w:tcPr>
            <w:tcW w:w="2211" w:type="dxa"/>
            <w:gridSpan w:val="2"/>
            <w:vMerge/>
            <w:shd w:val="clear" w:color="auto" w:fill="auto"/>
            <w:vAlign w:val="center"/>
          </w:tcPr>
          <w:p w14:paraId="763452C8" w14:textId="77777777" w:rsidR="004D0A68" w:rsidRPr="00BD7288" w:rsidRDefault="004D0A68" w:rsidP="004D0A68">
            <w:pPr>
              <w:spacing w:line="276" w:lineRule="auto"/>
              <w:textAlignment w:val="baseline"/>
              <w:rPr>
                <w:rFonts w:eastAsia="Times New Roman" w:cs="Arial"/>
                <w:lang w:eastAsia="en-GB"/>
              </w:rPr>
            </w:pPr>
          </w:p>
        </w:tc>
        <w:tc>
          <w:tcPr>
            <w:tcW w:w="2211" w:type="dxa"/>
            <w:gridSpan w:val="4"/>
            <w:vMerge/>
            <w:shd w:val="clear" w:color="auto" w:fill="auto"/>
            <w:vAlign w:val="center"/>
          </w:tcPr>
          <w:p w14:paraId="5058BBD1" w14:textId="77777777" w:rsidR="004D0A68" w:rsidRPr="00BD7288" w:rsidRDefault="004D0A68" w:rsidP="004D0A68">
            <w:pPr>
              <w:spacing w:line="276" w:lineRule="auto"/>
              <w:jc w:val="center"/>
              <w:textAlignment w:val="baseline"/>
              <w:rPr>
                <w:rFonts w:eastAsia="Times New Roman" w:cs="Arial"/>
                <w:lang w:eastAsia="en-GB"/>
              </w:rPr>
            </w:pPr>
          </w:p>
        </w:tc>
      </w:tr>
      <w:tr w:rsidR="004D0A68" w:rsidRPr="00BD7288" w14:paraId="2D3E30D7" w14:textId="77777777" w:rsidTr="001D5E3B">
        <w:trPr>
          <w:gridAfter w:val="1"/>
          <w:wAfter w:w="8" w:type="dxa"/>
          <w:trHeight w:val="465"/>
        </w:trPr>
        <w:tc>
          <w:tcPr>
            <w:tcW w:w="3840" w:type="dxa"/>
            <w:gridSpan w:val="3"/>
            <w:shd w:val="clear" w:color="auto" w:fill="F2F2F2" w:themeFill="background1" w:themeFillShade="F2"/>
            <w:tcMar>
              <w:top w:w="113" w:type="dxa"/>
              <w:left w:w="113" w:type="dxa"/>
              <w:bottom w:w="113" w:type="dxa"/>
              <w:right w:w="113" w:type="dxa"/>
            </w:tcMar>
            <w:vAlign w:val="center"/>
          </w:tcPr>
          <w:p w14:paraId="23ADF5C2" w14:textId="77777777" w:rsidR="004D0A68" w:rsidRPr="00BD7288" w:rsidRDefault="004D0A68">
            <w:pPr>
              <w:spacing w:line="276" w:lineRule="auto"/>
              <w:textAlignment w:val="baseline"/>
              <w:rPr>
                <w:b/>
                <w:bCs/>
              </w:rPr>
            </w:pPr>
            <w:r w:rsidRPr="00BD7288">
              <w:rPr>
                <w:b/>
              </w:rPr>
              <w:t>Total</w:t>
            </w:r>
          </w:p>
        </w:tc>
        <w:tc>
          <w:tcPr>
            <w:tcW w:w="2201" w:type="dxa"/>
            <w:shd w:val="clear" w:color="auto" w:fill="F2F2F2" w:themeFill="background1" w:themeFillShade="F2"/>
            <w:vAlign w:val="center"/>
          </w:tcPr>
          <w:p w14:paraId="63B9E0BA" w14:textId="77777777" w:rsidR="004D0A68" w:rsidRPr="00BD7288" w:rsidRDefault="004D0A68" w:rsidP="001D5E3B">
            <w:pPr>
              <w:spacing w:line="276" w:lineRule="auto"/>
              <w:jc w:val="center"/>
              <w:textAlignment w:val="baseline"/>
              <w:rPr>
                <w:rFonts w:eastAsia="Times New Roman" w:cs="Arial"/>
                <w:b/>
                <w:bCs/>
              </w:rPr>
            </w:pPr>
            <w:r w:rsidRPr="00BD7288">
              <w:rPr>
                <w:b/>
              </w:rPr>
              <w:t>100</w:t>
            </w:r>
            <w:r w:rsidR="009151A5" w:rsidRPr="00BD7288">
              <w:rPr>
                <w:b/>
              </w:rPr>
              <w:t> %</w:t>
            </w:r>
          </w:p>
        </w:tc>
        <w:tc>
          <w:tcPr>
            <w:tcW w:w="8843" w:type="dxa"/>
            <w:gridSpan w:val="8"/>
            <w:shd w:val="clear" w:color="auto" w:fill="F2F2F2" w:themeFill="background1" w:themeFillShade="F2"/>
            <w:vAlign w:val="center"/>
          </w:tcPr>
          <w:p w14:paraId="6CEF23D2" w14:textId="77777777" w:rsidR="004D0A68" w:rsidRPr="00BD7288" w:rsidRDefault="004D0A68">
            <w:pPr>
              <w:spacing w:line="276" w:lineRule="auto"/>
              <w:jc w:val="center"/>
              <w:textAlignment w:val="baseline"/>
              <w:rPr>
                <w:rFonts w:eastAsia="Times New Roman" w:cs="Arial"/>
                <w:b/>
                <w:bCs/>
              </w:rPr>
            </w:pPr>
            <w:r w:rsidRPr="00BD7288">
              <w:rPr>
                <w:b/>
              </w:rPr>
              <w:t>100</w:t>
            </w:r>
            <w:r w:rsidR="009151A5" w:rsidRPr="00BD7288">
              <w:rPr>
                <w:b/>
              </w:rPr>
              <w:t> %</w:t>
            </w:r>
          </w:p>
        </w:tc>
      </w:tr>
    </w:tbl>
    <w:p w14:paraId="45E48431" w14:textId="77777777" w:rsidR="005044AA" w:rsidRPr="00BD7288" w:rsidRDefault="005044AA"/>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7"/>
        <w:gridCol w:w="13087"/>
      </w:tblGrid>
      <w:tr w:rsidR="00FA19A7" w:rsidRPr="00BD7288" w14:paraId="03FCA69B" w14:textId="77777777" w:rsidTr="003D1519">
        <w:trPr>
          <w:trHeight w:val="300"/>
        </w:trPr>
        <w:tc>
          <w:tcPr>
            <w:tcW w:w="14884" w:type="dxa"/>
            <w:gridSpan w:val="2"/>
            <w:shd w:val="clear" w:color="auto" w:fill="0070C0"/>
            <w:vAlign w:val="center"/>
          </w:tcPr>
          <w:p w14:paraId="6AB02EB4" w14:textId="77777777" w:rsidR="00FA19A7" w:rsidRPr="00BD7288" w:rsidRDefault="00FA19A7" w:rsidP="00FA19A7">
            <w:pPr>
              <w:rPr>
                <w:rStyle w:val="Lienhypertexte"/>
                <w:b/>
                <w:bCs/>
                <w:color w:val="FFFFFF" w:themeColor="background1"/>
                <w:sz w:val="18"/>
                <w:szCs w:val="18"/>
              </w:rPr>
            </w:pPr>
            <w:r w:rsidRPr="00BD7288">
              <w:rPr>
                <w:b/>
                <w:color w:val="FFFFFF" w:themeColor="background1"/>
                <w:sz w:val="18"/>
              </w:rPr>
              <w:t>Notes explicatives</w:t>
            </w:r>
          </w:p>
        </w:tc>
      </w:tr>
      <w:tr w:rsidR="00FA19A7" w:rsidRPr="00BD7288" w14:paraId="21CDD13D" w14:textId="77777777" w:rsidTr="003D1519">
        <w:trPr>
          <w:trHeight w:val="300"/>
        </w:trPr>
        <w:tc>
          <w:tcPr>
            <w:tcW w:w="1797" w:type="dxa"/>
            <w:shd w:val="clear" w:color="auto" w:fill="auto"/>
            <w:vAlign w:val="center"/>
          </w:tcPr>
          <w:p w14:paraId="0E903B6A" w14:textId="72968FA2" w:rsidR="00FA19A7" w:rsidRPr="00BD7288" w:rsidRDefault="00FA19A7" w:rsidP="00FA19A7">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87" w:type="dxa"/>
            <w:shd w:val="clear" w:color="auto" w:fill="auto"/>
            <w:vAlign w:val="center"/>
          </w:tcPr>
          <w:p w14:paraId="4E440056" w14:textId="69DA7265" w:rsidR="00FA19A7" w:rsidRPr="00BD7288" w:rsidRDefault="00B237E8" w:rsidP="00FA19A7">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des signataires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du module de présentation de l</w:t>
            </w:r>
            <w:r w:rsidR="0011166E" w:rsidRPr="00BD7288">
              <w:rPr>
                <w:rStyle w:val="Lienhypertexte"/>
                <w:color w:val="000000" w:themeColor="text1"/>
                <w:sz w:val="16"/>
              </w:rPr>
              <w:t>’</w:t>
            </w:r>
            <w:r w:rsidRPr="00BD7288">
              <w:rPr>
                <w:rStyle w:val="Lienhypertexte"/>
                <w:color w:val="000000" w:themeColor="text1"/>
                <w:sz w:val="16"/>
              </w:rPr>
              <w:t>organisation (par exemple OO 4, OO 5), détermineront les modules, sections et indicateurs qu</w:t>
            </w:r>
            <w:r w:rsidR="0011166E" w:rsidRPr="00BD7288">
              <w:rPr>
                <w:rStyle w:val="Lienhypertexte"/>
                <w:color w:val="000000" w:themeColor="text1"/>
                <w:sz w:val="16"/>
              </w:rPr>
              <w:t>’</w:t>
            </w:r>
            <w:r w:rsidRPr="00BD7288">
              <w:rPr>
                <w:rStyle w:val="Lienhypertexte"/>
                <w:color w:val="000000" w:themeColor="text1"/>
                <w:sz w:val="16"/>
              </w:rPr>
              <w:t>ils devront compléter dans les étapes ultérieures du reporting.</w:t>
            </w:r>
          </w:p>
        </w:tc>
      </w:tr>
      <w:tr w:rsidR="00FA19A7" w:rsidRPr="00BD7288" w14:paraId="08F68F10" w14:textId="77777777" w:rsidTr="003D1519">
        <w:trPr>
          <w:trHeight w:val="300"/>
        </w:trPr>
        <w:tc>
          <w:tcPr>
            <w:tcW w:w="1797" w:type="dxa"/>
            <w:shd w:val="clear" w:color="auto" w:fill="auto"/>
            <w:vAlign w:val="center"/>
          </w:tcPr>
          <w:p w14:paraId="6FE0DD82" w14:textId="36BD0DAA" w:rsidR="00FA19A7" w:rsidRPr="00BD7288" w:rsidRDefault="00B566C3" w:rsidP="00FA19A7">
            <w:pPr>
              <w:rPr>
                <w:rStyle w:val="Lienhypertexte"/>
                <w:b/>
                <w:sz w:val="16"/>
                <w:szCs w:val="16"/>
              </w:rPr>
            </w:pPr>
            <w:r w:rsidRPr="00BD7288">
              <w:rPr>
                <w:b/>
                <w:sz w:val="16"/>
              </w:rPr>
              <w:t>Recommandations</w:t>
            </w:r>
            <w:r w:rsidR="00FA19A7" w:rsidRPr="00BD7288">
              <w:rPr>
                <w:b/>
                <w:sz w:val="16"/>
              </w:rPr>
              <w:t xml:space="preserve"> supplémentaires en matière de reporting</w:t>
            </w:r>
          </w:p>
        </w:tc>
        <w:tc>
          <w:tcPr>
            <w:tcW w:w="13087" w:type="dxa"/>
            <w:shd w:val="clear" w:color="auto" w:fill="auto"/>
            <w:vAlign w:val="center"/>
          </w:tcPr>
          <w:p w14:paraId="209EC7F4" w14:textId="41E5E044" w:rsidR="00FA19A7" w:rsidRPr="00BD7288" w:rsidRDefault="00FA19A7" w:rsidP="00FA19A7">
            <w:pPr>
              <w:rPr>
                <w:rStyle w:val="Lienhypertexte"/>
                <w:color w:val="000000" w:themeColor="text1"/>
                <w:sz w:val="16"/>
                <w:szCs w:val="16"/>
              </w:rPr>
            </w:pPr>
            <w:r w:rsidRPr="00BD7288">
              <w:rPr>
                <w:rStyle w:val="Lienhypertexte"/>
                <w:color w:val="000000" w:themeColor="text1"/>
                <w:sz w:val="16"/>
              </w:rPr>
              <w:t>Cet indicateur ne s</w:t>
            </w:r>
            <w:r w:rsidR="0011166E" w:rsidRPr="00BD7288">
              <w:rPr>
                <w:rStyle w:val="Lienhypertexte"/>
                <w:color w:val="000000" w:themeColor="text1"/>
                <w:sz w:val="16"/>
              </w:rPr>
              <w:t>’</w:t>
            </w:r>
            <w:r w:rsidRPr="00BD7288">
              <w:rPr>
                <w:rStyle w:val="Lienhypertexte"/>
                <w:color w:val="000000" w:themeColor="text1"/>
                <w:sz w:val="16"/>
              </w:rPr>
              <w:t>applique qu</w:t>
            </w:r>
            <w:r w:rsidR="0011166E" w:rsidRPr="00BD7288">
              <w:rPr>
                <w:rStyle w:val="Lienhypertexte"/>
                <w:color w:val="000000" w:themeColor="text1"/>
                <w:sz w:val="16"/>
              </w:rPr>
              <w:t>’</w:t>
            </w:r>
            <w:r w:rsidRPr="00BD7288">
              <w:rPr>
                <w:rStyle w:val="Lienhypertexte"/>
                <w:color w:val="000000" w:themeColor="text1"/>
                <w:sz w:val="16"/>
              </w:rPr>
              <w:t>aux actifs gérés en externe. Tous les pourcentages doivent représenter le pourcentage des actifs gérés en externe par les signataires dans chaque classe d</w:t>
            </w:r>
            <w:r w:rsidR="0011166E" w:rsidRPr="00BD7288">
              <w:rPr>
                <w:rStyle w:val="Lienhypertexte"/>
                <w:color w:val="000000" w:themeColor="text1"/>
                <w:sz w:val="16"/>
              </w:rPr>
              <w:t>’</w:t>
            </w:r>
            <w:r w:rsidRPr="00BD7288">
              <w:rPr>
                <w:rStyle w:val="Lienhypertexte"/>
                <w:color w:val="000000" w:themeColor="text1"/>
                <w:sz w:val="16"/>
              </w:rPr>
              <w:t>actifs en recourant à des stratégies actives ou passives.</w:t>
            </w:r>
          </w:p>
          <w:p w14:paraId="06699BB5" w14:textId="77777777" w:rsidR="00A95021" w:rsidRPr="00BD7288" w:rsidRDefault="00A95021" w:rsidP="00FA19A7">
            <w:pPr>
              <w:rPr>
                <w:rStyle w:val="Lienhypertexte"/>
              </w:rPr>
            </w:pPr>
          </w:p>
          <w:p w14:paraId="1C872DD9" w14:textId="77777777" w:rsidR="00A95021" w:rsidRPr="00BD7288" w:rsidRDefault="00A95021" w:rsidP="00FA19A7">
            <w:pPr>
              <w:rPr>
                <w:rStyle w:val="Lienhypertexte"/>
                <w:color w:val="000000" w:themeColor="text1"/>
                <w:sz w:val="16"/>
                <w:szCs w:val="16"/>
              </w:rPr>
            </w:pPr>
            <w:r w:rsidRPr="00BD7288">
              <w:rPr>
                <w:rStyle w:val="Lienhypertexte"/>
                <w:color w:val="auto"/>
                <w:sz w:val="16"/>
              </w:rPr>
              <w:t xml:space="preserve">Aux fins du </w:t>
            </w:r>
            <w:r w:rsidR="001C598B" w:rsidRPr="00BD7288">
              <w:rPr>
                <w:rStyle w:val="Lienhypertexte"/>
                <w:color w:val="auto"/>
                <w:sz w:val="16"/>
              </w:rPr>
              <w:t>c</w:t>
            </w:r>
            <w:r w:rsidRPr="00BD7288">
              <w:rPr>
                <w:rStyle w:val="Lienhypertexte"/>
                <w:color w:val="auto"/>
                <w:sz w:val="16"/>
              </w:rPr>
              <w:t>adre de reporting des PRI, la dette privée et la dette titrisée sont considérées comme étant gérées de manière active.</w:t>
            </w:r>
          </w:p>
        </w:tc>
      </w:tr>
      <w:tr w:rsidR="00FA19A7" w:rsidRPr="00BD7288" w14:paraId="71648E2E" w14:textId="77777777" w:rsidTr="003D1519">
        <w:trPr>
          <w:trHeight w:val="300"/>
        </w:trPr>
        <w:tc>
          <w:tcPr>
            <w:tcW w:w="14884" w:type="dxa"/>
            <w:gridSpan w:val="2"/>
            <w:shd w:val="clear" w:color="auto" w:fill="0070C0"/>
            <w:vAlign w:val="center"/>
          </w:tcPr>
          <w:p w14:paraId="75DB193F" w14:textId="77777777" w:rsidR="00FA19A7" w:rsidRPr="00BD7288" w:rsidRDefault="00FA19A7" w:rsidP="00FA19A7">
            <w:pPr>
              <w:rPr>
                <w:color w:val="FFFFFF" w:themeColor="background1"/>
                <w:sz w:val="16"/>
                <w:szCs w:val="16"/>
              </w:rPr>
            </w:pPr>
            <w:r w:rsidRPr="00BD7288">
              <w:rPr>
                <w:b/>
                <w:color w:val="FFFFFF" w:themeColor="background1"/>
                <w:sz w:val="18"/>
              </w:rPr>
              <w:t>Logique</w:t>
            </w:r>
          </w:p>
        </w:tc>
      </w:tr>
      <w:tr w:rsidR="00FA19A7" w:rsidRPr="00BD7288" w14:paraId="0155F1B7" w14:textId="77777777" w:rsidTr="003D1519">
        <w:trPr>
          <w:trHeight w:val="300"/>
        </w:trPr>
        <w:tc>
          <w:tcPr>
            <w:tcW w:w="1797" w:type="dxa"/>
            <w:shd w:val="clear" w:color="auto" w:fill="auto"/>
            <w:vAlign w:val="center"/>
          </w:tcPr>
          <w:p w14:paraId="39AF6423" w14:textId="63660B5F" w:rsidR="00FA19A7" w:rsidRPr="00BD7288" w:rsidRDefault="008F4723" w:rsidP="00FA19A7">
            <w:pPr>
              <w:rPr>
                <w:b/>
                <w:bCs/>
                <w:sz w:val="16"/>
                <w:szCs w:val="16"/>
              </w:rPr>
            </w:pPr>
            <w:r w:rsidRPr="00BD7288">
              <w:rPr>
                <w:b/>
                <w:sz w:val="16"/>
              </w:rPr>
              <w:lastRenderedPageBreak/>
              <w:t>Lien</w:t>
            </w:r>
          </w:p>
        </w:tc>
        <w:tc>
          <w:tcPr>
            <w:tcW w:w="13087" w:type="dxa"/>
            <w:shd w:val="clear" w:color="auto" w:fill="auto"/>
            <w:vAlign w:val="center"/>
          </w:tcPr>
          <w:p w14:paraId="18A15C13" w14:textId="77777777" w:rsidR="00FA19A7" w:rsidRPr="00BD7288" w:rsidRDefault="00FA19A7" w:rsidP="00FA19A7">
            <w:pPr>
              <w:rPr>
                <w:color w:val="000000" w:themeColor="text1"/>
                <w:sz w:val="16"/>
                <w:szCs w:val="16"/>
              </w:rPr>
            </w:pPr>
            <w:r w:rsidRPr="00BD7288">
              <w:rPr>
                <w:color w:val="000000" w:themeColor="text1"/>
                <w:sz w:val="16"/>
              </w:rPr>
              <w:t>[OO 5]</w:t>
            </w:r>
          </w:p>
        </w:tc>
      </w:tr>
      <w:tr w:rsidR="00FA19A7" w:rsidRPr="00BD7288" w14:paraId="255206EA" w14:textId="77777777" w:rsidTr="003D1519">
        <w:trPr>
          <w:trHeight w:val="300"/>
        </w:trPr>
        <w:tc>
          <w:tcPr>
            <w:tcW w:w="1797" w:type="dxa"/>
            <w:shd w:val="clear" w:color="auto" w:fill="auto"/>
            <w:vAlign w:val="center"/>
          </w:tcPr>
          <w:p w14:paraId="59269E6B" w14:textId="77777777" w:rsidR="00FA19A7" w:rsidRPr="00BD7288" w:rsidRDefault="00FA19A7" w:rsidP="00FA19A7">
            <w:pPr>
              <w:rPr>
                <w:b/>
                <w:bCs/>
                <w:sz w:val="16"/>
                <w:szCs w:val="16"/>
              </w:rPr>
            </w:pPr>
            <w:r w:rsidRPr="00BD7288">
              <w:rPr>
                <w:b/>
                <w:sz w:val="16"/>
              </w:rPr>
              <w:t>Accès à</w:t>
            </w:r>
          </w:p>
        </w:tc>
        <w:tc>
          <w:tcPr>
            <w:tcW w:w="13087" w:type="dxa"/>
            <w:shd w:val="clear" w:color="auto" w:fill="auto"/>
            <w:vAlign w:val="center"/>
          </w:tcPr>
          <w:p w14:paraId="39985DC4" w14:textId="55E0C4F2" w:rsidR="00BB17AA" w:rsidRPr="00BD7288" w:rsidRDefault="00BB17AA" w:rsidP="002D701A">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color w:val="000000" w:themeColor="text1"/>
                <w:sz w:val="16"/>
              </w:rPr>
              <w:t xml:space="preserve"> [OO 5.2], [OO 8], [OO 9], [OO 12], [OO 13], [OO 14]</w:t>
            </w:r>
          </w:p>
        </w:tc>
      </w:tr>
      <w:tr w:rsidR="00FA19A7" w:rsidRPr="00BD7288" w14:paraId="6BD02967" w14:textId="77777777" w:rsidTr="003D1519">
        <w:trPr>
          <w:trHeight w:val="300"/>
        </w:trPr>
        <w:tc>
          <w:tcPr>
            <w:tcW w:w="14884" w:type="dxa"/>
            <w:gridSpan w:val="2"/>
            <w:shd w:val="clear" w:color="auto" w:fill="0070C0"/>
            <w:vAlign w:val="center"/>
          </w:tcPr>
          <w:p w14:paraId="56E00943" w14:textId="77777777" w:rsidR="00FA19A7" w:rsidRPr="00BD7288" w:rsidRDefault="00FA19A7" w:rsidP="00FA19A7">
            <w:pPr>
              <w:rPr>
                <w:rFonts w:eastAsia="Times New Roman" w:cs="Arial"/>
                <w:b/>
                <w:bCs/>
                <w:color w:val="FFFFFF" w:themeColor="background1"/>
                <w:sz w:val="18"/>
                <w:szCs w:val="18"/>
              </w:rPr>
            </w:pPr>
            <w:r w:rsidRPr="00BD7288">
              <w:rPr>
                <w:b/>
                <w:color w:val="FFFFFF" w:themeColor="background1"/>
                <w:sz w:val="18"/>
              </w:rPr>
              <w:t>Évaluation</w:t>
            </w:r>
          </w:p>
        </w:tc>
      </w:tr>
      <w:tr w:rsidR="00FA19A7" w:rsidRPr="00BD7288" w14:paraId="343BC9FB" w14:textId="77777777" w:rsidTr="003D1519">
        <w:trPr>
          <w:trHeight w:val="354"/>
        </w:trPr>
        <w:tc>
          <w:tcPr>
            <w:tcW w:w="1797" w:type="dxa"/>
            <w:shd w:val="clear" w:color="auto" w:fill="auto"/>
            <w:vAlign w:val="center"/>
          </w:tcPr>
          <w:p w14:paraId="2BD13AFF" w14:textId="73C791EC" w:rsidR="00FA19A7" w:rsidRPr="00BD7288" w:rsidRDefault="00FA19A7" w:rsidP="00FA19A7">
            <w:pPr>
              <w:rPr>
                <w:b/>
                <w:sz w:val="16"/>
                <w:szCs w:val="16"/>
              </w:rPr>
            </w:pPr>
            <w:r w:rsidRPr="00BD7288">
              <w:rPr>
                <w:b/>
                <w:sz w:val="16"/>
              </w:rPr>
              <w:t>Critères d</w:t>
            </w:r>
            <w:r w:rsidR="0011166E" w:rsidRPr="00BD7288">
              <w:rPr>
                <w:b/>
                <w:sz w:val="16"/>
              </w:rPr>
              <w:t>’</w:t>
            </w:r>
            <w:r w:rsidRPr="00BD7288">
              <w:rPr>
                <w:b/>
                <w:sz w:val="16"/>
              </w:rPr>
              <w:t>évaluation</w:t>
            </w:r>
          </w:p>
        </w:tc>
        <w:tc>
          <w:tcPr>
            <w:tcW w:w="13087" w:type="dxa"/>
            <w:shd w:val="clear" w:color="auto" w:fill="auto"/>
            <w:vAlign w:val="center"/>
          </w:tcPr>
          <w:p w14:paraId="14D115BE" w14:textId="77777777" w:rsidR="00FA19A7" w:rsidRPr="00BD7288" w:rsidRDefault="00FA19A7" w:rsidP="00FA19A7">
            <w:pPr>
              <w:rPr>
                <w:color w:val="000000" w:themeColor="text1"/>
                <w:sz w:val="16"/>
                <w:szCs w:val="16"/>
              </w:rPr>
            </w:pPr>
            <w:r w:rsidRPr="00BD7288">
              <w:rPr>
                <w:rStyle w:val="Lienhypertexte"/>
                <w:color w:val="000000" w:themeColor="text1"/>
                <w:sz w:val="16"/>
              </w:rPr>
              <w:t>Non soumis à évaluation</w:t>
            </w:r>
          </w:p>
        </w:tc>
      </w:tr>
    </w:tbl>
    <w:p w14:paraId="74C05F3F" w14:textId="77777777" w:rsidR="005B099B" w:rsidRPr="00BD7288" w:rsidRDefault="005B099B">
      <w:pPr>
        <w:spacing w:after="160" w:line="259" w:lineRule="auto"/>
      </w:pPr>
    </w:p>
    <w:p w14:paraId="1312F584" w14:textId="77777777" w:rsidR="005B099B" w:rsidRPr="00BD7288" w:rsidRDefault="005B099B">
      <w:pPr>
        <w:spacing w:after="160" w:line="259" w:lineRule="auto"/>
      </w:pPr>
      <w:r w:rsidRPr="00BD728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96"/>
        <w:gridCol w:w="18"/>
        <w:gridCol w:w="1534"/>
        <w:gridCol w:w="370"/>
        <w:gridCol w:w="2408"/>
        <w:gridCol w:w="2175"/>
        <w:gridCol w:w="2649"/>
        <w:gridCol w:w="1936"/>
        <w:gridCol w:w="32"/>
        <w:gridCol w:w="1950"/>
        <w:gridCol w:w="8"/>
        <w:gridCol w:w="8"/>
      </w:tblGrid>
      <w:tr w:rsidR="0064198B" w:rsidRPr="00BD7288" w14:paraId="1252C3AB" w14:textId="77777777" w:rsidTr="0064198B">
        <w:trPr>
          <w:gridAfter w:val="2"/>
          <w:wAfter w:w="8" w:type="dxa"/>
          <w:trHeight w:val="615"/>
        </w:trPr>
        <w:tc>
          <w:tcPr>
            <w:tcW w:w="1815" w:type="dxa"/>
            <w:gridSpan w:val="2"/>
            <w:vMerge w:val="restart"/>
            <w:shd w:val="clear" w:color="auto" w:fill="DFF5F9"/>
            <w:vAlign w:val="center"/>
            <w:hideMark/>
          </w:tcPr>
          <w:p w14:paraId="596185B8" w14:textId="137FCB45" w:rsidR="0064198B" w:rsidRPr="00BD7288" w:rsidRDefault="0064198B" w:rsidP="003E7694">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0D53C99A" w14:textId="77777777" w:rsidR="0064198B" w:rsidRPr="00BD7288" w:rsidRDefault="0064198B" w:rsidP="003E7694">
            <w:pPr>
              <w:spacing w:line="240" w:lineRule="auto"/>
              <w:jc w:val="center"/>
              <w:textAlignment w:val="baseline"/>
              <w:rPr>
                <w:rFonts w:eastAsia="Times New Roman" w:cs="Arial"/>
                <w:b/>
                <w:sz w:val="14"/>
                <w:szCs w:val="14"/>
                <w:lang w:eastAsia="en-GB"/>
              </w:rPr>
            </w:pPr>
          </w:p>
          <w:p w14:paraId="6269BFAE" w14:textId="77777777" w:rsidR="0064198B" w:rsidRPr="00BD7288" w:rsidRDefault="0064198B" w:rsidP="003E7694">
            <w:pPr>
              <w:pStyle w:val="Indicatorsubsection"/>
              <w:rPr>
                <w:sz w:val="18"/>
                <w:szCs w:val="18"/>
              </w:rPr>
            </w:pPr>
            <w:bookmarkStart w:id="34" w:name="_Toc114210110"/>
            <w:bookmarkStart w:id="35" w:name="_Toc128000176"/>
            <w:r w:rsidRPr="00BD7288">
              <w:t>OO 5.2</w:t>
            </w:r>
            <w:bookmarkEnd w:id="34"/>
            <w:bookmarkEnd w:id="35"/>
          </w:p>
        </w:tc>
        <w:tc>
          <w:tcPr>
            <w:tcW w:w="1535" w:type="dxa"/>
            <w:shd w:val="clear" w:color="auto" w:fill="DFF5F9"/>
            <w:vAlign w:val="center"/>
            <w:hideMark/>
          </w:tcPr>
          <w:p w14:paraId="0DEB72E5" w14:textId="684D4DE3" w:rsidR="0064198B" w:rsidRPr="00BD7288" w:rsidRDefault="0011166E" w:rsidP="003E7694">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780" w:type="dxa"/>
            <w:gridSpan w:val="2"/>
            <w:shd w:val="clear" w:color="auto" w:fill="DFF5F9"/>
            <w:vAlign w:val="center"/>
          </w:tcPr>
          <w:p w14:paraId="1CA37843" w14:textId="77777777" w:rsidR="0064198B" w:rsidRPr="00BD7288" w:rsidRDefault="0064198B" w:rsidP="003E7694">
            <w:pPr>
              <w:spacing w:line="240" w:lineRule="auto"/>
              <w:textAlignment w:val="baseline"/>
              <w:rPr>
                <w:rFonts w:eastAsia="Times New Roman" w:cs="Arial"/>
                <w:sz w:val="14"/>
                <w:szCs w:val="14"/>
              </w:rPr>
            </w:pPr>
            <w:r w:rsidRPr="00BD7288">
              <w:rPr>
                <w:b/>
                <w:sz w:val="22"/>
              </w:rPr>
              <w:t>OO 5, OO 5.1</w:t>
            </w:r>
          </w:p>
        </w:tc>
        <w:tc>
          <w:tcPr>
            <w:tcW w:w="4827" w:type="dxa"/>
            <w:gridSpan w:val="2"/>
            <w:vMerge w:val="restart"/>
            <w:shd w:val="clear" w:color="auto" w:fill="DFF5F9"/>
            <w:vAlign w:val="center"/>
          </w:tcPr>
          <w:p w14:paraId="4649573D" w14:textId="77777777" w:rsidR="0064198B" w:rsidRPr="00BD7288" w:rsidRDefault="0064198B" w:rsidP="003E7694">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06A4A225" w14:textId="77777777" w:rsidR="0064198B" w:rsidRPr="00BD7288" w:rsidRDefault="0064198B" w:rsidP="003E7694">
            <w:pPr>
              <w:spacing w:line="240" w:lineRule="auto"/>
              <w:jc w:val="center"/>
              <w:textAlignment w:val="baseline"/>
              <w:rPr>
                <w:rFonts w:eastAsia="Times New Roman" w:cs="Arial"/>
                <w:sz w:val="14"/>
                <w:szCs w:val="14"/>
                <w:lang w:eastAsia="en-GB"/>
              </w:rPr>
            </w:pPr>
          </w:p>
          <w:p w14:paraId="74ED16E4" w14:textId="7B57097C" w:rsidR="0064198B" w:rsidRPr="00BD7288" w:rsidRDefault="0064198B" w:rsidP="003E7694">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actifs gérés en externe</w:t>
            </w:r>
          </w:p>
        </w:tc>
        <w:tc>
          <w:tcPr>
            <w:tcW w:w="1968" w:type="dxa"/>
            <w:gridSpan w:val="2"/>
            <w:vMerge w:val="restart"/>
            <w:shd w:val="clear" w:color="auto" w:fill="DFF5F9"/>
            <w:vAlign w:val="center"/>
            <w:hideMark/>
          </w:tcPr>
          <w:p w14:paraId="46942489" w14:textId="77777777" w:rsidR="0064198B" w:rsidRPr="00BD7288" w:rsidRDefault="0064198B" w:rsidP="003E7694">
            <w:pPr>
              <w:spacing w:line="240" w:lineRule="auto"/>
              <w:jc w:val="center"/>
              <w:textAlignment w:val="baseline"/>
              <w:rPr>
                <w:rFonts w:eastAsia="Times New Roman" w:cs="Arial"/>
                <w:b/>
                <w:bCs/>
                <w:sz w:val="14"/>
                <w:szCs w:val="14"/>
              </w:rPr>
            </w:pPr>
            <w:r w:rsidRPr="00BD7288">
              <w:rPr>
                <w:b/>
                <w:sz w:val="14"/>
              </w:rPr>
              <w:t>Principe des PRI</w:t>
            </w:r>
          </w:p>
          <w:p w14:paraId="3C4A716A" w14:textId="77777777" w:rsidR="0064198B" w:rsidRPr="00BD7288" w:rsidRDefault="0064198B" w:rsidP="003E7694">
            <w:pPr>
              <w:spacing w:line="240" w:lineRule="auto"/>
              <w:jc w:val="center"/>
              <w:textAlignment w:val="baseline"/>
              <w:rPr>
                <w:rFonts w:eastAsia="Times New Roman" w:cs="Arial"/>
                <w:b/>
                <w:bCs/>
                <w:sz w:val="14"/>
                <w:szCs w:val="14"/>
                <w:lang w:eastAsia="en-GB"/>
              </w:rPr>
            </w:pPr>
          </w:p>
          <w:p w14:paraId="0EEDBA97" w14:textId="77777777" w:rsidR="0064198B" w:rsidRPr="00BD7288" w:rsidRDefault="0064198B" w:rsidP="003E7694">
            <w:pPr>
              <w:spacing w:line="240" w:lineRule="auto"/>
              <w:jc w:val="center"/>
              <w:textAlignment w:val="baseline"/>
              <w:rPr>
                <w:rFonts w:eastAsia="Times New Roman" w:cs="Arial"/>
                <w:sz w:val="18"/>
                <w:szCs w:val="18"/>
              </w:rPr>
            </w:pPr>
            <w:r w:rsidRPr="00BD7288">
              <w:rPr>
                <w:b/>
                <w:sz w:val="22"/>
              </w:rPr>
              <w:t>GÉNÉRALITÉS</w:t>
            </w:r>
          </w:p>
        </w:tc>
        <w:tc>
          <w:tcPr>
            <w:tcW w:w="1951" w:type="dxa"/>
            <w:vMerge w:val="restart"/>
            <w:shd w:val="clear" w:color="auto" w:fill="00B0F0"/>
            <w:tcMar>
              <w:top w:w="113" w:type="dxa"/>
              <w:left w:w="113" w:type="dxa"/>
              <w:bottom w:w="113" w:type="dxa"/>
              <w:right w:w="113" w:type="dxa"/>
            </w:tcMar>
            <w:vAlign w:val="center"/>
            <w:hideMark/>
          </w:tcPr>
          <w:p w14:paraId="511BE67B" w14:textId="734FD619" w:rsidR="0064198B" w:rsidRPr="00BD7288" w:rsidRDefault="0064198B" w:rsidP="003E7694">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665DC4B" w14:textId="77777777" w:rsidR="0064198B" w:rsidRPr="00BD7288" w:rsidRDefault="0064198B" w:rsidP="003E7694">
            <w:pPr>
              <w:spacing w:line="240" w:lineRule="auto"/>
              <w:jc w:val="center"/>
              <w:textAlignment w:val="baseline"/>
              <w:rPr>
                <w:rFonts w:eastAsia="Times New Roman" w:cs="Arial"/>
                <w:b/>
                <w:bCs/>
                <w:color w:val="FFFFFF" w:themeColor="background1"/>
                <w:sz w:val="14"/>
                <w:szCs w:val="14"/>
                <w:lang w:eastAsia="en-GB"/>
              </w:rPr>
            </w:pPr>
          </w:p>
          <w:p w14:paraId="7CC0FA64" w14:textId="77777777" w:rsidR="0064198B" w:rsidRPr="00BD7288" w:rsidRDefault="0064198B" w:rsidP="003E7694">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64198B" w:rsidRPr="00BD7288" w14:paraId="66BFB085" w14:textId="77777777" w:rsidTr="0064198B">
        <w:trPr>
          <w:gridAfter w:val="2"/>
          <w:wAfter w:w="8" w:type="dxa"/>
          <w:trHeight w:val="615"/>
        </w:trPr>
        <w:tc>
          <w:tcPr>
            <w:tcW w:w="1815" w:type="dxa"/>
            <w:gridSpan w:val="2"/>
            <w:vMerge/>
            <w:shd w:val="clear" w:color="auto" w:fill="DFF5F9"/>
            <w:vAlign w:val="center"/>
          </w:tcPr>
          <w:p w14:paraId="0C293BFC" w14:textId="77777777" w:rsidR="0064198B" w:rsidRPr="00BD7288" w:rsidRDefault="0064198B" w:rsidP="0064198B">
            <w:pPr>
              <w:spacing w:line="240" w:lineRule="auto"/>
              <w:jc w:val="center"/>
              <w:textAlignment w:val="baseline"/>
              <w:rPr>
                <w:rFonts w:eastAsia="Times New Roman" w:cs="Arial"/>
                <w:b/>
                <w:sz w:val="14"/>
                <w:szCs w:val="14"/>
                <w:lang w:eastAsia="en-GB"/>
              </w:rPr>
            </w:pPr>
          </w:p>
        </w:tc>
        <w:tc>
          <w:tcPr>
            <w:tcW w:w="1535" w:type="dxa"/>
            <w:shd w:val="clear" w:color="auto" w:fill="DFF5F9"/>
            <w:vAlign w:val="center"/>
          </w:tcPr>
          <w:p w14:paraId="24EEE341" w14:textId="7935AEFA" w:rsidR="0064198B" w:rsidRPr="00BD7288" w:rsidRDefault="0064198B" w:rsidP="0064198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780" w:type="dxa"/>
            <w:gridSpan w:val="2"/>
            <w:shd w:val="clear" w:color="auto" w:fill="DFF5F9"/>
            <w:vAlign w:val="center"/>
          </w:tcPr>
          <w:p w14:paraId="7B90EAA2" w14:textId="77777777" w:rsidR="0064198B" w:rsidRPr="00BD7288" w:rsidRDefault="0064198B" w:rsidP="0064198B">
            <w:pPr>
              <w:spacing w:line="240" w:lineRule="auto"/>
              <w:textAlignment w:val="baseline"/>
              <w:rPr>
                <w:b/>
                <w:bCs/>
                <w:sz w:val="22"/>
                <w:szCs w:val="22"/>
              </w:rPr>
            </w:pPr>
            <w:r w:rsidRPr="00BD7288">
              <w:rPr>
                <w:b/>
                <w:sz w:val="22"/>
              </w:rPr>
              <w:t>SAM 3, SAM 8</w:t>
            </w:r>
          </w:p>
        </w:tc>
        <w:tc>
          <w:tcPr>
            <w:tcW w:w="4827" w:type="dxa"/>
            <w:gridSpan w:val="2"/>
            <w:vMerge/>
            <w:shd w:val="clear" w:color="auto" w:fill="DFF5F9"/>
            <w:vAlign w:val="center"/>
          </w:tcPr>
          <w:p w14:paraId="018647A2" w14:textId="77777777" w:rsidR="0064198B" w:rsidRPr="00BD7288" w:rsidRDefault="0064198B" w:rsidP="0064198B">
            <w:pPr>
              <w:spacing w:line="240" w:lineRule="auto"/>
              <w:jc w:val="center"/>
              <w:textAlignment w:val="baseline"/>
              <w:rPr>
                <w:rFonts w:eastAsia="Times New Roman" w:cs="Arial"/>
                <w:b/>
                <w:sz w:val="14"/>
                <w:szCs w:val="14"/>
                <w:lang w:eastAsia="en-GB"/>
              </w:rPr>
            </w:pPr>
          </w:p>
        </w:tc>
        <w:tc>
          <w:tcPr>
            <w:tcW w:w="1968" w:type="dxa"/>
            <w:gridSpan w:val="2"/>
            <w:vMerge/>
            <w:shd w:val="clear" w:color="auto" w:fill="DFF5F9"/>
            <w:vAlign w:val="center"/>
          </w:tcPr>
          <w:p w14:paraId="1776D238" w14:textId="77777777" w:rsidR="0064198B" w:rsidRPr="00BD7288" w:rsidRDefault="0064198B" w:rsidP="0064198B">
            <w:pPr>
              <w:spacing w:line="240" w:lineRule="auto"/>
              <w:jc w:val="center"/>
              <w:textAlignment w:val="baseline"/>
              <w:rPr>
                <w:rFonts w:eastAsia="Times New Roman" w:cs="Arial"/>
                <w:b/>
                <w:bCs/>
                <w:sz w:val="14"/>
                <w:szCs w:val="14"/>
                <w:lang w:eastAsia="en-GB"/>
              </w:rPr>
            </w:pPr>
          </w:p>
        </w:tc>
        <w:tc>
          <w:tcPr>
            <w:tcW w:w="1951" w:type="dxa"/>
            <w:vMerge/>
            <w:shd w:val="clear" w:color="auto" w:fill="00B0F0"/>
            <w:tcMar>
              <w:top w:w="113" w:type="dxa"/>
              <w:left w:w="113" w:type="dxa"/>
              <w:bottom w:w="113" w:type="dxa"/>
              <w:right w:w="113" w:type="dxa"/>
            </w:tcMar>
            <w:vAlign w:val="center"/>
          </w:tcPr>
          <w:p w14:paraId="446B62F2" w14:textId="77777777" w:rsidR="0064198B" w:rsidRPr="00BD7288" w:rsidRDefault="0064198B" w:rsidP="0064198B">
            <w:pPr>
              <w:spacing w:line="240" w:lineRule="auto"/>
              <w:jc w:val="center"/>
              <w:textAlignment w:val="baseline"/>
              <w:rPr>
                <w:rFonts w:eastAsia="Times New Roman" w:cs="Arial"/>
                <w:b/>
                <w:bCs/>
                <w:color w:val="FFFFFF" w:themeColor="background1"/>
                <w:sz w:val="14"/>
                <w:szCs w:val="14"/>
                <w:lang w:eastAsia="en-GB"/>
              </w:rPr>
            </w:pPr>
          </w:p>
        </w:tc>
      </w:tr>
      <w:tr w:rsidR="0064198B" w:rsidRPr="00BD7288" w14:paraId="597AD5E5" w14:textId="77777777" w:rsidTr="0064198B">
        <w:trPr>
          <w:gridAfter w:val="2"/>
          <w:wAfter w:w="8" w:type="dxa"/>
          <w:trHeight w:val="567"/>
        </w:trPr>
        <w:tc>
          <w:tcPr>
            <w:tcW w:w="14876" w:type="dxa"/>
            <w:gridSpan w:val="10"/>
            <w:shd w:val="clear" w:color="auto" w:fill="FFFFFF" w:themeFill="background1"/>
            <w:tcMar>
              <w:top w:w="113" w:type="dxa"/>
              <w:left w:w="113" w:type="dxa"/>
              <w:bottom w:w="113" w:type="dxa"/>
              <w:right w:w="113" w:type="dxa"/>
            </w:tcMar>
            <w:vAlign w:val="center"/>
            <w:hideMark/>
          </w:tcPr>
          <w:p w14:paraId="62E3D54D" w14:textId="77777777" w:rsidR="0064198B" w:rsidRPr="00BD7288" w:rsidRDefault="0064198B" w:rsidP="0064198B">
            <w:pPr>
              <w:spacing w:line="276" w:lineRule="auto"/>
              <w:textAlignment w:val="baseline"/>
              <w:rPr>
                <w:rFonts w:eastAsia="Times New Roman" w:cs="Arial"/>
              </w:rPr>
            </w:pPr>
            <w:r w:rsidRPr="00BD7288">
              <w:rPr>
                <w:b/>
                <w:bCs/>
              </w:rPr>
              <w:t xml:space="preserve">Veuillez préciser la répartition des </w:t>
            </w:r>
            <w:hyperlink r:id="rId48" w:history="1">
              <w:r w:rsidRPr="00BD7288">
                <w:rPr>
                  <w:rStyle w:val="Lienhypertexte"/>
                  <w:b/>
                </w:rPr>
                <w:t xml:space="preserve">actifs sous gestion gérés en externe </w:t>
              </w:r>
            </w:hyperlink>
            <w:r w:rsidRPr="00BD7288">
              <w:rPr>
                <w:b/>
              </w:rPr>
              <w:t xml:space="preserve"> de votre </w:t>
            </w:r>
            <w:r w:rsidR="00651D7F" w:rsidRPr="00BD7288">
              <w:rPr>
                <w:b/>
              </w:rPr>
              <w:t>entreprise</w:t>
            </w:r>
            <w:r w:rsidRPr="00BD7288">
              <w:rPr>
                <w:b/>
              </w:rPr>
              <w:t xml:space="preserve"> entre</w:t>
            </w:r>
            <w:hyperlink r:id="rId49" w:history="1">
              <w:r w:rsidRPr="00BD7288">
                <w:rPr>
                  <w:rStyle w:val="Lienhypertexte"/>
                  <w:b/>
                </w:rPr>
                <w:t xml:space="preserve"> mandats de gestion personnalisée (</w:t>
              </w:r>
              <w:r w:rsidRPr="00BD7288">
                <w:rPr>
                  <w:rStyle w:val="Lienhypertexte"/>
                  <w:b/>
                  <w:i/>
                  <w:iCs/>
                </w:rPr>
                <w:t>segregated mandates</w:t>
              </w:r>
              <w:r w:rsidRPr="00BD7288">
                <w:rPr>
                  <w:rStyle w:val="Lienhypertexte"/>
                  <w:b/>
                </w:rPr>
                <w:t>)</w:t>
              </w:r>
            </w:hyperlink>
            <w:r w:rsidRPr="00BD7288">
              <w:rPr>
                <w:b/>
              </w:rPr>
              <w:t xml:space="preserve"> et</w:t>
            </w:r>
            <w:r w:rsidR="00651D7F" w:rsidRPr="00BD7288">
              <w:rPr>
                <w:b/>
              </w:rPr>
              <w:t xml:space="preserve"> </w:t>
            </w:r>
            <w:hyperlink r:id="rId50" w:history="1">
              <w:r w:rsidRPr="00BD7288">
                <w:rPr>
                  <w:rStyle w:val="Lienhypertexte"/>
                  <w:b/>
                </w:rPr>
                <w:t>fonds ou investissements en gestion collective (</w:t>
              </w:r>
              <w:r w:rsidRPr="00BD7288">
                <w:rPr>
                  <w:rStyle w:val="Lienhypertexte"/>
                  <w:b/>
                  <w:i/>
                  <w:iCs/>
                </w:rPr>
                <w:t>pooled funds or investments</w:t>
              </w:r>
              <w:r w:rsidRPr="00BD7288">
                <w:rPr>
                  <w:rStyle w:val="Lienhypertexte"/>
                  <w:b/>
                </w:rPr>
                <w:t>)</w:t>
              </w:r>
            </w:hyperlink>
            <w:r w:rsidRPr="00BD7288">
              <w:t>.</w:t>
            </w:r>
          </w:p>
        </w:tc>
      </w:tr>
      <w:tr w:rsidR="0064198B" w:rsidRPr="00BD7288" w14:paraId="6D00803C"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tcPr>
          <w:p w14:paraId="586C93BF" w14:textId="77777777" w:rsidR="0064198B" w:rsidRPr="00BD7288" w:rsidRDefault="0064198B" w:rsidP="0064198B">
            <w:pPr>
              <w:spacing w:line="276" w:lineRule="auto"/>
              <w:textAlignment w:val="baseline"/>
            </w:pP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86CF342" w14:textId="77777777" w:rsidR="0064198B" w:rsidRPr="00BD7288" w:rsidRDefault="0064198B" w:rsidP="0064198B">
            <w:pPr>
              <w:spacing w:line="276" w:lineRule="auto"/>
              <w:textAlignment w:val="baseline"/>
              <w:rPr>
                <w:rFonts w:eastAsia="Times New Roman" w:cs="Arial"/>
              </w:rPr>
            </w:pPr>
            <w:r w:rsidRPr="00BD7288">
              <w:t>(1) Mandat(s) de gestion personnalisée (</w:t>
            </w:r>
            <w:r w:rsidRPr="00BD7288">
              <w:rPr>
                <w:i/>
                <w:iCs/>
              </w:rPr>
              <w:t>segregated mandate(s)</w:t>
            </w:r>
            <w:r w:rsidRPr="00BD7288">
              <w:t>)</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BD01E4" w14:textId="77777777" w:rsidR="0064198B" w:rsidRPr="00BD7288" w:rsidRDefault="0064198B" w:rsidP="0064198B">
            <w:pPr>
              <w:spacing w:line="276" w:lineRule="auto"/>
              <w:textAlignment w:val="baseline"/>
              <w:rPr>
                <w:rFonts w:eastAsia="Times New Roman" w:cs="Arial"/>
              </w:rPr>
            </w:pPr>
            <w:r w:rsidRPr="00BD7288">
              <w:t>(2) Fonds ou investissement(s) en gestion collective (</w:t>
            </w:r>
            <w:r w:rsidRPr="00BD7288">
              <w:rPr>
                <w:i/>
                <w:iCs/>
              </w:rPr>
              <w:t>pooled funds/investment(s)</w:t>
            </w:r>
            <w:r w:rsidRPr="00BD7288">
              <w:t>)</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7BFE7CA3" w14:textId="77777777" w:rsidR="0064198B" w:rsidRPr="00BD7288" w:rsidRDefault="0064198B" w:rsidP="0064198B">
            <w:pPr>
              <w:spacing w:line="276" w:lineRule="auto"/>
              <w:jc w:val="center"/>
              <w:textAlignment w:val="baseline"/>
              <w:rPr>
                <w:rFonts w:eastAsia="Times New Roman" w:cs="Arial"/>
                <w:b/>
                <w:bCs/>
              </w:rPr>
            </w:pPr>
            <w:r w:rsidRPr="00BD7288">
              <w:rPr>
                <w:b/>
              </w:rPr>
              <w:t>Total</w:t>
            </w:r>
          </w:p>
        </w:tc>
      </w:tr>
      <w:tr w:rsidR="0064198B" w:rsidRPr="00BD7288" w14:paraId="1E98B891"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74463ED" w14:textId="77777777" w:rsidR="0064198B" w:rsidRPr="00BD7288" w:rsidRDefault="0064198B" w:rsidP="0064198B">
            <w:pPr>
              <w:spacing w:line="276" w:lineRule="auto"/>
              <w:textAlignment w:val="baseline"/>
              <w:rPr>
                <w:rFonts w:eastAsia="Times New Roman" w:cs="Arial"/>
                <w:b/>
              </w:rPr>
            </w:pPr>
            <w:r w:rsidRPr="00BD7288">
              <w:t xml:space="preserve">(A) </w:t>
            </w:r>
            <w:hyperlink r:id="rId51" w:history="1">
              <w:r w:rsidRPr="00BD7288">
                <w:rPr>
                  <w:rStyle w:val="Lienhypertexte"/>
                </w:rPr>
                <w:t>Actions cotées</w:t>
              </w:r>
            </w:hyperlink>
            <w:r w:rsidRPr="00BD7288">
              <w:rPr>
                <w:rStyle w:val="Lienhypertexte"/>
              </w:rPr>
              <w:t xml:space="preserve"> - gérées de manière active</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5BA44C1"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5EC68CA"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97D14EF"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31590DF0"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3ED5ECD" w14:textId="77777777" w:rsidR="0064198B" w:rsidRPr="00BD7288" w:rsidRDefault="0064198B" w:rsidP="0064198B">
            <w:pPr>
              <w:spacing w:line="276" w:lineRule="auto"/>
              <w:textAlignment w:val="baseline"/>
            </w:pPr>
            <w:r w:rsidRPr="00BD7288">
              <w:t xml:space="preserve">(B) </w:t>
            </w:r>
            <w:hyperlink r:id="rId52" w:history="1">
              <w:r w:rsidRPr="00BD7288">
                <w:rPr>
                  <w:rStyle w:val="Lienhypertexte"/>
                </w:rPr>
                <w:t>Actions cotées</w:t>
              </w:r>
            </w:hyperlink>
            <w:r w:rsidRPr="00BD7288">
              <w:rPr>
                <w:rStyle w:val="Lienhypertexte"/>
              </w:rPr>
              <w:t xml:space="preserve"> - gérées de manière passive</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45ACD4B"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A828286"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BD62513" w14:textId="77777777" w:rsidR="0064198B" w:rsidRPr="00BD7288" w:rsidRDefault="0064198B" w:rsidP="0064198B">
            <w:pPr>
              <w:spacing w:line="276" w:lineRule="auto"/>
              <w:jc w:val="center"/>
              <w:textAlignment w:val="baseline"/>
              <w:rPr>
                <w:rFonts w:eastAsia="Times New Roman" w:cs="Arial"/>
                <w:b/>
              </w:rPr>
            </w:pPr>
            <w:r w:rsidRPr="00BD7288">
              <w:rPr>
                <w:b/>
              </w:rPr>
              <w:t>100</w:t>
            </w:r>
            <w:r w:rsidR="009151A5" w:rsidRPr="00BD7288">
              <w:rPr>
                <w:b/>
              </w:rPr>
              <w:t> %</w:t>
            </w:r>
          </w:p>
        </w:tc>
      </w:tr>
      <w:tr w:rsidR="0064198B" w:rsidRPr="00BD7288" w14:paraId="400A6600"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788754" w14:textId="77777777" w:rsidR="0064198B" w:rsidRPr="00BD7288" w:rsidRDefault="0064198B" w:rsidP="0064198B">
            <w:pPr>
              <w:spacing w:line="276" w:lineRule="auto"/>
              <w:textAlignment w:val="baseline"/>
              <w:rPr>
                <w:rFonts w:eastAsia="Times New Roman" w:cs="Arial"/>
                <w:b/>
              </w:rPr>
            </w:pPr>
            <w:r w:rsidRPr="00BD7288">
              <w:t xml:space="preserve">(C) </w:t>
            </w:r>
            <w:hyperlink r:id="rId53" w:history="1">
              <w:r w:rsidRPr="00BD7288">
                <w:rPr>
                  <w:rStyle w:val="Lienhypertexte"/>
                </w:rPr>
                <w:t>Obligations</w:t>
              </w:r>
            </w:hyperlink>
            <w:r w:rsidRPr="00BD7288">
              <w:rPr>
                <w:rStyle w:val="Lienhypertexte"/>
              </w:rPr>
              <w:t xml:space="preserve"> - gérées de manière active</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EC84DE"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EB2334F"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5671E83"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2DA6E123"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F7E2BE" w14:textId="77777777" w:rsidR="0064198B" w:rsidRPr="00BD7288" w:rsidRDefault="0064198B" w:rsidP="0064198B">
            <w:pPr>
              <w:spacing w:line="276" w:lineRule="auto"/>
              <w:textAlignment w:val="baseline"/>
            </w:pPr>
            <w:r w:rsidRPr="00BD7288">
              <w:t xml:space="preserve">(D) </w:t>
            </w:r>
            <w:hyperlink r:id="rId54" w:history="1">
              <w:r w:rsidRPr="00BD7288">
                <w:rPr>
                  <w:rStyle w:val="Lienhypertexte"/>
                </w:rPr>
                <w:t>Obligations</w:t>
              </w:r>
            </w:hyperlink>
            <w:r w:rsidRPr="00BD7288">
              <w:rPr>
                <w:rStyle w:val="Lienhypertexte"/>
              </w:rPr>
              <w:t xml:space="preserve"> - gérées de manière passive</w:t>
            </w:r>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5C27D92"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582F1D"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5F146D02" w14:textId="77777777" w:rsidR="0064198B" w:rsidRPr="00BD7288" w:rsidRDefault="0064198B" w:rsidP="0064198B">
            <w:pPr>
              <w:spacing w:line="276" w:lineRule="auto"/>
              <w:jc w:val="center"/>
              <w:textAlignment w:val="baseline"/>
              <w:rPr>
                <w:rFonts w:eastAsia="Times New Roman" w:cs="Arial"/>
                <w:b/>
              </w:rPr>
            </w:pPr>
            <w:r w:rsidRPr="00BD7288">
              <w:rPr>
                <w:b/>
              </w:rPr>
              <w:t>100</w:t>
            </w:r>
            <w:r w:rsidR="009151A5" w:rsidRPr="00BD7288">
              <w:rPr>
                <w:b/>
              </w:rPr>
              <w:t> %</w:t>
            </w:r>
          </w:p>
        </w:tc>
      </w:tr>
      <w:tr w:rsidR="0064198B" w:rsidRPr="00BD7288" w14:paraId="3C334A38"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17B568" w14:textId="77777777" w:rsidR="0064198B" w:rsidRPr="00BD7288" w:rsidRDefault="0064198B" w:rsidP="0064198B">
            <w:pPr>
              <w:spacing w:line="276" w:lineRule="auto"/>
              <w:textAlignment w:val="baseline"/>
              <w:rPr>
                <w:rFonts w:eastAsia="Times New Roman" w:cs="Arial"/>
                <w:b/>
              </w:rPr>
            </w:pPr>
            <w:r w:rsidRPr="00BD7288">
              <w:t xml:space="preserve">(E) </w:t>
            </w:r>
            <w:hyperlink r:id="rId55"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69751BE"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6279C58"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8A5D041"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27E1EFFC"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B322CF" w14:textId="77777777" w:rsidR="0064198B" w:rsidRPr="00BD7288" w:rsidRDefault="0064198B" w:rsidP="0064198B">
            <w:pPr>
              <w:spacing w:line="276" w:lineRule="auto"/>
              <w:textAlignment w:val="baseline"/>
              <w:rPr>
                <w:rFonts w:eastAsia="Times New Roman" w:cs="Arial"/>
                <w:b/>
              </w:rPr>
            </w:pPr>
            <w:r w:rsidRPr="00BD7288">
              <w:t xml:space="preserve">(F) </w:t>
            </w:r>
            <w:hyperlink r:id="rId56" w:history="1">
              <w:r w:rsidRPr="00BD7288">
                <w:rPr>
                  <w:rStyle w:val="Lienhypertexte"/>
                </w:rPr>
                <w:t>Immobilier</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14B1838"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8ECFEF2"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66FD8B9D"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0205C824"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C06A3E" w14:textId="77777777" w:rsidR="0064198B" w:rsidRPr="00BD7288" w:rsidRDefault="0064198B" w:rsidP="0064198B">
            <w:pPr>
              <w:spacing w:line="276" w:lineRule="auto"/>
              <w:textAlignment w:val="baseline"/>
              <w:rPr>
                <w:rFonts w:eastAsia="Times New Roman" w:cs="Arial"/>
                <w:b/>
              </w:rPr>
            </w:pPr>
            <w:r w:rsidRPr="00BD7288">
              <w:t xml:space="preserve">(G) </w:t>
            </w:r>
            <w:hyperlink r:id="rId57" w:history="1">
              <w:r w:rsidRPr="00BD7288">
                <w:rPr>
                  <w:rStyle w:val="Lienhypertexte"/>
                </w:rPr>
                <w:t>Infrastructures</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DB8A23D"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F34F691"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0DE414FC"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526F3A9F" w14:textId="77777777" w:rsidTr="0064198B">
        <w:trPr>
          <w:trHeight w:val="465"/>
        </w:trPr>
        <w:tc>
          <w:tcPr>
            <w:tcW w:w="3720"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2DBB038" w14:textId="77777777" w:rsidR="0064198B" w:rsidRPr="00BD7288" w:rsidRDefault="0064198B" w:rsidP="0064198B">
            <w:pPr>
              <w:spacing w:line="276" w:lineRule="auto"/>
              <w:textAlignment w:val="baseline"/>
              <w:rPr>
                <w:rFonts w:eastAsia="Times New Roman" w:cs="Arial"/>
                <w:b/>
              </w:rPr>
            </w:pPr>
            <w:r w:rsidRPr="00BD7288">
              <w:lastRenderedPageBreak/>
              <w:t xml:space="preserve">(H) </w:t>
            </w:r>
            <w:hyperlink r:id="rId58" w:history="1">
              <w:r w:rsidRPr="00BD7288">
                <w:rPr>
                  <w:rStyle w:val="Lienhypertexte"/>
                </w:rPr>
                <w:t>Fonds spéculatifs (</w:t>
              </w:r>
              <w:r w:rsidRPr="00BD7288">
                <w:rPr>
                  <w:rStyle w:val="Lienhypertexte"/>
                  <w:i/>
                  <w:iCs/>
                </w:rPr>
                <w:t>hedge funds</w:t>
              </w:r>
              <w:r w:rsidRPr="00BD7288">
                <w:rPr>
                  <w:rStyle w:val="Lienhypertexte"/>
                </w:rPr>
                <w:t>)</w:t>
              </w:r>
            </w:hyperlink>
          </w:p>
        </w:tc>
        <w:tc>
          <w:tcPr>
            <w:tcW w:w="458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1043574"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458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9837D35" w14:textId="77777777" w:rsidR="0064198B" w:rsidRPr="00BD7288" w:rsidRDefault="0064198B" w:rsidP="0064198B">
            <w:pPr>
              <w:spacing w:line="276" w:lineRule="auto"/>
              <w:textAlignment w:val="baseline"/>
              <w:rPr>
                <w:rFonts w:eastAsia="Times New Roman" w:cs="Arial"/>
              </w:rPr>
            </w:pPr>
            <w:r w:rsidRPr="00BD7288">
              <w:t>_____</w:t>
            </w:r>
            <w:r w:rsidR="009151A5" w:rsidRPr="00BD7288">
              <w:t> %</w:t>
            </w:r>
          </w:p>
        </w:tc>
        <w:tc>
          <w:tcPr>
            <w:tcW w:w="1991"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2F2F2" w:themeFill="background1" w:themeFillShade="F2"/>
            <w:vAlign w:val="center"/>
          </w:tcPr>
          <w:p w14:paraId="14671A78" w14:textId="77777777" w:rsidR="0064198B" w:rsidRPr="00BD7288" w:rsidRDefault="0064198B" w:rsidP="0064198B">
            <w:pPr>
              <w:spacing w:line="276" w:lineRule="auto"/>
              <w:jc w:val="center"/>
              <w:textAlignment w:val="baseline"/>
              <w:rPr>
                <w:rFonts w:eastAsia="Times New Roman" w:cs="Arial"/>
              </w:rPr>
            </w:pPr>
            <w:r w:rsidRPr="00BD7288">
              <w:rPr>
                <w:b/>
              </w:rPr>
              <w:t>100</w:t>
            </w:r>
            <w:r w:rsidR="009151A5" w:rsidRPr="00BD7288">
              <w:rPr>
                <w:b/>
              </w:rPr>
              <w:t> %</w:t>
            </w:r>
          </w:p>
        </w:tc>
      </w:tr>
      <w:tr w:rsidR="0064198B" w:rsidRPr="00BD7288" w14:paraId="04B8DABA" w14:textId="77777777" w:rsidTr="001D5E3B">
        <w:trPr>
          <w:gridAfter w:val="1"/>
          <w:wAfter w:w="8" w:type="dxa"/>
          <w:trHeight w:val="300"/>
        </w:trPr>
        <w:tc>
          <w:tcPr>
            <w:tcW w:w="14884" w:type="dxa"/>
            <w:gridSpan w:val="11"/>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028B51D" w14:textId="77777777" w:rsidR="0064198B" w:rsidRPr="00BD7288" w:rsidRDefault="0064198B" w:rsidP="001D5E3B">
            <w:pPr>
              <w:spacing w:line="240" w:lineRule="auto"/>
              <w:textAlignment w:val="baseline"/>
              <w:rPr>
                <w:rStyle w:val="Lienhypertexte"/>
                <w:sz w:val="16"/>
                <w:szCs w:val="16"/>
              </w:rPr>
            </w:pPr>
          </w:p>
        </w:tc>
      </w:tr>
      <w:tr w:rsidR="0064198B" w:rsidRPr="00BD7288" w14:paraId="52DB6D38" w14:textId="77777777" w:rsidTr="0064198B">
        <w:trPr>
          <w:gridAfter w:val="2"/>
          <w:wAfter w:w="8" w:type="dxa"/>
          <w:trHeight w:val="300"/>
        </w:trPr>
        <w:tc>
          <w:tcPr>
            <w:tcW w:w="14876" w:type="dxa"/>
            <w:gridSpan w:val="10"/>
            <w:shd w:val="clear" w:color="auto" w:fill="0070C0"/>
            <w:vAlign w:val="center"/>
          </w:tcPr>
          <w:p w14:paraId="42ABC618" w14:textId="77777777" w:rsidR="0064198B" w:rsidRPr="00BD7288" w:rsidRDefault="0064198B" w:rsidP="0064198B">
            <w:pPr>
              <w:rPr>
                <w:rStyle w:val="Lienhypertexte"/>
                <w:b/>
                <w:bCs/>
                <w:color w:val="FFFFFF" w:themeColor="background1"/>
                <w:sz w:val="18"/>
                <w:szCs w:val="18"/>
              </w:rPr>
            </w:pPr>
            <w:r w:rsidRPr="00BD7288">
              <w:rPr>
                <w:b/>
                <w:color w:val="FFFFFF" w:themeColor="background1"/>
                <w:sz w:val="18"/>
              </w:rPr>
              <w:t>Notes explicatives</w:t>
            </w:r>
          </w:p>
        </w:tc>
      </w:tr>
      <w:tr w:rsidR="0064198B" w:rsidRPr="00BD7288" w14:paraId="69146873" w14:textId="77777777" w:rsidTr="0064198B">
        <w:trPr>
          <w:gridAfter w:val="2"/>
          <w:wAfter w:w="8" w:type="dxa"/>
          <w:trHeight w:val="300"/>
        </w:trPr>
        <w:tc>
          <w:tcPr>
            <w:tcW w:w="1797" w:type="dxa"/>
            <w:shd w:val="clear" w:color="auto" w:fill="auto"/>
            <w:vAlign w:val="center"/>
          </w:tcPr>
          <w:p w14:paraId="46F9E9C4" w14:textId="1011D868" w:rsidR="0064198B" w:rsidRPr="00BD7288" w:rsidRDefault="0064198B" w:rsidP="0064198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79" w:type="dxa"/>
            <w:gridSpan w:val="9"/>
            <w:shd w:val="clear" w:color="auto" w:fill="auto"/>
            <w:vAlign w:val="center"/>
          </w:tcPr>
          <w:p w14:paraId="7C89D7AB" w14:textId="348C2705" w:rsidR="0064198B" w:rsidRPr="00BD7288" w:rsidRDefault="003E285C" w:rsidP="0064198B">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des signataires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du module de présentation de l</w:t>
            </w:r>
            <w:r w:rsidR="0011166E" w:rsidRPr="00BD7288">
              <w:rPr>
                <w:rStyle w:val="Lienhypertexte"/>
                <w:color w:val="000000" w:themeColor="text1"/>
                <w:sz w:val="16"/>
              </w:rPr>
              <w:t>’</w:t>
            </w:r>
            <w:r w:rsidRPr="00BD7288">
              <w:rPr>
                <w:rStyle w:val="Lienhypertexte"/>
                <w:color w:val="000000" w:themeColor="text1"/>
                <w:sz w:val="16"/>
              </w:rPr>
              <w:t>organisation (par exemple OO 4, OO 5), détermineront les modules, sections et indicateurs qu</w:t>
            </w:r>
            <w:r w:rsidR="0011166E" w:rsidRPr="00BD7288">
              <w:rPr>
                <w:rStyle w:val="Lienhypertexte"/>
                <w:color w:val="000000" w:themeColor="text1"/>
                <w:sz w:val="16"/>
              </w:rPr>
              <w:t>’</w:t>
            </w:r>
            <w:r w:rsidRPr="00BD7288">
              <w:rPr>
                <w:rStyle w:val="Lienhypertexte"/>
                <w:color w:val="000000" w:themeColor="text1"/>
                <w:sz w:val="16"/>
              </w:rPr>
              <w:t>ils devront compléter dans les étapes ultérieures du reporting.</w:t>
            </w:r>
          </w:p>
          <w:p w14:paraId="4F23C8A9" w14:textId="77777777" w:rsidR="003E285C" w:rsidRPr="00BD7288" w:rsidRDefault="003E285C" w:rsidP="0064198B">
            <w:pPr>
              <w:rPr>
                <w:rStyle w:val="Lienhypertexte"/>
                <w:color w:val="000000" w:themeColor="text1"/>
                <w:sz w:val="16"/>
                <w:szCs w:val="16"/>
              </w:rPr>
            </w:pPr>
          </w:p>
          <w:p w14:paraId="2AD5D9E1" w14:textId="77777777" w:rsidR="0064198B" w:rsidRPr="00BD7288" w:rsidRDefault="0064198B" w:rsidP="0064198B">
            <w:pPr>
              <w:rPr>
                <w:rStyle w:val="Lienhypertexte"/>
                <w:color w:val="000000" w:themeColor="text1"/>
                <w:sz w:val="16"/>
                <w:szCs w:val="16"/>
              </w:rPr>
            </w:pPr>
            <w:r w:rsidRPr="00BD7288">
              <w:rPr>
                <w:rStyle w:val="Lienhypertexte"/>
                <w:color w:val="000000" w:themeColor="text1"/>
                <w:sz w:val="16"/>
              </w:rPr>
              <w:t xml:space="preserve">Il est entendu que la prise en compte des critères ESG lors de la nomination de sociétés de gestion externes peut être un exercice plus difficile pour les signataires investissant principalement ou exclusivement dans des fonds ou investissements en gestion collective. Cet aspect est pris en considération dans des indicateurs ultérieurs du </w:t>
            </w:r>
            <w:r w:rsidR="00793D46" w:rsidRPr="00BD7288">
              <w:rPr>
                <w:rStyle w:val="Lienhypertexte"/>
                <w:color w:val="000000" w:themeColor="text1"/>
                <w:sz w:val="16"/>
              </w:rPr>
              <w:t>c</w:t>
            </w:r>
            <w:r w:rsidRPr="00BD7288">
              <w:rPr>
                <w:rStyle w:val="Lienhypertexte"/>
                <w:color w:val="000000" w:themeColor="text1"/>
                <w:sz w:val="16"/>
              </w:rPr>
              <w:t>adre de reporting. La prise en compte des critères ESG dans la sélection et le contrôle des sociétés de gestion externes est cependant entièrement applicable aux signataires investissant principalement ou exclusivement dans des fonds ou investissements en gestion collective.</w:t>
            </w:r>
          </w:p>
        </w:tc>
      </w:tr>
      <w:tr w:rsidR="0064198B" w:rsidRPr="00BD7288" w14:paraId="2226B190" w14:textId="77777777" w:rsidTr="0064198B">
        <w:trPr>
          <w:gridAfter w:val="2"/>
          <w:wAfter w:w="8" w:type="dxa"/>
          <w:trHeight w:val="300"/>
        </w:trPr>
        <w:tc>
          <w:tcPr>
            <w:tcW w:w="1797" w:type="dxa"/>
            <w:shd w:val="clear" w:color="auto" w:fill="auto"/>
            <w:vAlign w:val="center"/>
          </w:tcPr>
          <w:p w14:paraId="4EF7EA34" w14:textId="68AC3847" w:rsidR="0064198B" w:rsidRPr="00BD7288" w:rsidRDefault="00B566C3" w:rsidP="0064198B">
            <w:pPr>
              <w:rPr>
                <w:rStyle w:val="Lienhypertexte"/>
                <w:b/>
                <w:sz w:val="16"/>
                <w:szCs w:val="16"/>
              </w:rPr>
            </w:pPr>
            <w:r w:rsidRPr="00BD7288">
              <w:rPr>
                <w:b/>
                <w:sz w:val="16"/>
              </w:rPr>
              <w:t>Recommandations</w:t>
            </w:r>
            <w:r w:rsidR="0064198B" w:rsidRPr="00BD7288">
              <w:rPr>
                <w:b/>
                <w:sz w:val="16"/>
              </w:rPr>
              <w:t xml:space="preserve"> supplémentaires en matière de reporting</w:t>
            </w:r>
          </w:p>
        </w:tc>
        <w:tc>
          <w:tcPr>
            <w:tcW w:w="13079" w:type="dxa"/>
            <w:gridSpan w:val="9"/>
            <w:shd w:val="clear" w:color="auto" w:fill="auto"/>
            <w:vAlign w:val="center"/>
          </w:tcPr>
          <w:p w14:paraId="17E0B259" w14:textId="5BA76635" w:rsidR="0064198B" w:rsidRPr="00BD7288" w:rsidRDefault="0064198B" w:rsidP="0064198B">
            <w:pPr>
              <w:rPr>
                <w:rStyle w:val="Lienhypertexte"/>
                <w:color w:val="000000" w:themeColor="text1"/>
                <w:sz w:val="16"/>
                <w:szCs w:val="16"/>
              </w:rPr>
            </w:pPr>
            <w:r w:rsidRPr="00BD7288">
              <w:rPr>
                <w:rStyle w:val="Lienhypertexte"/>
                <w:color w:val="000000" w:themeColor="text1"/>
                <w:sz w:val="16"/>
              </w:rPr>
              <w:t>Cet indicateur ne s</w:t>
            </w:r>
            <w:r w:rsidR="0011166E" w:rsidRPr="00BD7288">
              <w:rPr>
                <w:rStyle w:val="Lienhypertexte"/>
                <w:color w:val="000000" w:themeColor="text1"/>
                <w:sz w:val="16"/>
              </w:rPr>
              <w:t>’</w:t>
            </w:r>
            <w:r w:rsidRPr="00BD7288">
              <w:rPr>
                <w:rStyle w:val="Lienhypertexte"/>
                <w:color w:val="000000" w:themeColor="text1"/>
                <w:sz w:val="16"/>
              </w:rPr>
              <w:t>applique qu</w:t>
            </w:r>
            <w:r w:rsidR="0011166E" w:rsidRPr="00BD7288">
              <w:rPr>
                <w:rStyle w:val="Lienhypertexte"/>
                <w:color w:val="000000" w:themeColor="text1"/>
                <w:sz w:val="16"/>
              </w:rPr>
              <w:t>’</w:t>
            </w:r>
            <w:r w:rsidRPr="00BD7288">
              <w:rPr>
                <w:rStyle w:val="Lienhypertexte"/>
                <w:color w:val="000000" w:themeColor="text1"/>
                <w:sz w:val="16"/>
              </w:rPr>
              <w:t>aux actifs gérés en externe. Tous les pourcentages doivent représenter le pourcentage des actifs des signataires gérés en externe dans des mandats de gestion personnalisée et/ou des fonds ou investissements en gestion collective dans chaque classe d</w:t>
            </w:r>
            <w:r w:rsidR="0011166E" w:rsidRPr="00BD7288">
              <w:rPr>
                <w:rStyle w:val="Lienhypertexte"/>
                <w:color w:val="000000" w:themeColor="text1"/>
                <w:sz w:val="16"/>
              </w:rPr>
              <w:t>’</w:t>
            </w:r>
            <w:r w:rsidRPr="00BD7288">
              <w:rPr>
                <w:rStyle w:val="Lienhypertexte"/>
                <w:color w:val="000000" w:themeColor="text1"/>
                <w:sz w:val="16"/>
              </w:rPr>
              <w:t>actifs.</w:t>
            </w:r>
          </w:p>
        </w:tc>
      </w:tr>
      <w:tr w:rsidR="0064198B" w:rsidRPr="00BD7288" w14:paraId="7F2824AE" w14:textId="77777777" w:rsidTr="0064198B">
        <w:trPr>
          <w:gridAfter w:val="2"/>
          <w:wAfter w:w="8" w:type="dxa"/>
          <w:trHeight w:val="300"/>
        </w:trPr>
        <w:tc>
          <w:tcPr>
            <w:tcW w:w="14876" w:type="dxa"/>
            <w:gridSpan w:val="10"/>
            <w:shd w:val="clear" w:color="auto" w:fill="0070C0"/>
            <w:vAlign w:val="center"/>
          </w:tcPr>
          <w:p w14:paraId="4176A1C0" w14:textId="77777777" w:rsidR="0064198B" w:rsidRPr="00BD7288" w:rsidRDefault="0064198B" w:rsidP="0064198B">
            <w:pPr>
              <w:rPr>
                <w:color w:val="FFFFFF" w:themeColor="background1"/>
                <w:sz w:val="16"/>
                <w:szCs w:val="16"/>
              </w:rPr>
            </w:pPr>
            <w:r w:rsidRPr="00BD7288">
              <w:rPr>
                <w:b/>
                <w:color w:val="FFFFFF" w:themeColor="background1"/>
                <w:sz w:val="18"/>
              </w:rPr>
              <w:t>Logique</w:t>
            </w:r>
          </w:p>
        </w:tc>
      </w:tr>
      <w:tr w:rsidR="0064198B" w:rsidRPr="00BD7288" w14:paraId="30F85831" w14:textId="77777777" w:rsidTr="0064198B">
        <w:trPr>
          <w:gridAfter w:val="2"/>
          <w:wAfter w:w="8" w:type="dxa"/>
          <w:trHeight w:val="300"/>
        </w:trPr>
        <w:tc>
          <w:tcPr>
            <w:tcW w:w="1797" w:type="dxa"/>
            <w:shd w:val="clear" w:color="auto" w:fill="auto"/>
            <w:vAlign w:val="center"/>
          </w:tcPr>
          <w:p w14:paraId="4214108F" w14:textId="4E5B6E52" w:rsidR="0064198B" w:rsidRPr="00BD7288" w:rsidRDefault="008F4723" w:rsidP="0064198B">
            <w:pPr>
              <w:rPr>
                <w:b/>
                <w:bCs/>
                <w:sz w:val="16"/>
                <w:szCs w:val="16"/>
              </w:rPr>
            </w:pPr>
            <w:r w:rsidRPr="00BD7288">
              <w:rPr>
                <w:b/>
                <w:sz w:val="16"/>
              </w:rPr>
              <w:t>Lien</w:t>
            </w:r>
          </w:p>
        </w:tc>
        <w:tc>
          <w:tcPr>
            <w:tcW w:w="13079" w:type="dxa"/>
            <w:gridSpan w:val="9"/>
            <w:shd w:val="clear" w:color="auto" w:fill="auto"/>
            <w:vAlign w:val="center"/>
          </w:tcPr>
          <w:p w14:paraId="16CC26C7" w14:textId="77777777" w:rsidR="0064198B" w:rsidRPr="00BD7288" w:rsidRDefault="0064198B" w:rsidP="0064198B">
            <w:pPr>
              <w:rPr>
                <w:color w:val="000000" w:themeColor="text1"/>
                <w:sz w:val="16"/>
                <w:szCs w:val="16"/>
              </w:rPr>
            </w:pPr>
            <w:r w:rsidRPr="00BD7288">
              <w:rPr>
                <w:color w:val="000000" w:themeColor="text1"/>
                <w:sz w:val="16"/>
              </w:rPr>
              <w:t>[OO 5], [OO 5.1]</w:t>
            </w:r>
          </w:p>
        </w:tc>
      </w:tr>
      <w:tr w:rsidR="0064198B" w:rsidRPr="00BD7288" w14:paraId="566E4269" w14:textId="77777777" w:rsidTr="0064198B">
        <w:trPr>
          <w:gridAfter w:val="2"/>
          <w:wAfter w:w="8" w:type="dxa"/>
          <w:trHeight w:val="300"/>
        </w:trPr>
        <w:tc>
          <w:tcPr>
            <w:tcW w:w="1797" w:type="dxa"/>
            <w:shd w:val="clear" w:color="auto" w:fill="auto"/>
            <w:vAlign w:val="center"/>
          </w:tcPr>
          <w:p w14:paraId="425C169C" w14:textId="77777777" w:rsidR="0064198B" w:rsidRPr="00BD7288" w:rsidRDefault="0064198B" w:rsidP="0064198B">
            <w:pPr>
              <w:rPr>
                <w:b/>
                <w:bCs/>
                <w:sz w:val="16"/>
                <w:szCs w:val="16"/>
              </w:rPr>
            </w:pPr>
            <w:r w:rsidRPr="00BD7288">
              <w:rPr>
                <w:b/>
                <w:sz w:val="16"/>
              </w:rPr>
              <w:t>Accès à</w:t>
            </w:r>
          </w:p>
        </w:tc>
        <w:tc>
          <w:tcPr>
            <w:tcW w:w="13079" w:type="dxa"/>
            <w:gridSpan w:val="9"/>
            <w:shd w:val="clear" w:color="auto" w:fill="auto"/>
            <w:vAlign w:val="center"/>
          </w:tcPr>
          <w:p w14:paraId="61DC2B19" w14:textId="77777777" w:rsidR="0064198B" w:rsidRPr="00BD7288" w:rsidRDefault="0064198B" w:rsidP="0064198B">
            <w:pPr>
              <w:rPr>
                <w:color w:val="000000" w:themeColor="text1"/>
                <w:sz w:val="16"/>
                <w:szCs w:val="16"/>
              </w:rPr>
            </w:pPr>
            <w:r w:rsidRPr="00BD7288">
              <w:rPr>
                <w:color w:val="000000" w:themeColor="text1"/>
                <w:sz w:val="16"/>
              </w:rPr>
              <w:t xml:space="preserve">[SAM 3], [SAM 8] </w:t>
            </w:r>
          </w:p>
        </w:tc>
      </w:tr>
      <w:tr w:rsidR="0064198B" w:rsidRPr="00BD7288" w14:paraId="353D99DD" w14:textId="77777777" w:rsidTr="0064198B">
        <w:trPr>
          <w:gridAfter w:val="2"/>
          <w:wAfter w:w="8" w:type="dxa"/>
          <w:trHeight w:val="300"/>
        </w:trPr>
        <w:tc>
          <w:tcPr>
            <w:tcW w:w="14876" w:type="dxa"/>
            <w:gridSpan w:val="10"/>
            <w:shd w:val="clear" w:color="auto" w:fill="0070C0"/>
            <w:vAlign w:val="center"/>
          </w:tcPr>
          <w:p w14:paraId="5EF6984D" w14:textId="77777777" w:rsidR="0064198B" w:rsidRPr="00BD7288" w:rsidRDefault="0064198B" w:rsidP="0064198B">
            <w:pPr>
              <w:rPr>
                <w:rFonts w:eastAsia="Times New Roman" w:cs="Arial"/>
                <w:b/>
                <w:bCs/>
                <w:color w:val="FFFFFF" w:themeColor="background1"/>
                <w:sz w:val="18"/>
                <w:szCs w:val="18"/>
              </w:rPr>
            </w:pPr>
            <w:r w:rsidRPr="00BD7288">
              <w:rPr>
                <w:b/>
                <w:color w:val="FFFFFF" w:themeColor="background1"/>
                <w:sz w:val="18"/>
              </w:rPr>
              <w:t>Évaluation</w:t>
            </w:r>
          </w:p>
        </w:tc>
      </w:tr>
      <w:tr w:rsidR="0064198B" w:rsidRPr="00BD7288" w14:paraId="58CBA164" w14:textId="77777777" w:rsidTr="0064198B">
        <w:trPr>
          <w:gridAfter w:val="2"/>
          <w:wAfter w:w="8" w:type="dxa"/>
          <w:trHeight w:val="354"/>
        </w:trPr>
        <w:tc>
          <w:tcPr>
            <w:tcW w:w="1797" w:type="dxa"/>
            <w:shd w:val="clear" w:color="auto" w:fill="auto"/>
            <w:vAlign w:val="center"/>
          </w:tcPr>
          <w:p w14:paraId="17448F9A" w14:textId="2D9D097B" w:rsidR="0064198B" w:rsidRPr="00BD7288" w:rsidRDefault="0064198B" w:rsidP="0064198B">
            <w:pPr>
              <w:rPr>
                <w:b/>
                <w:sz w:val="16"/>
                <w:szCs w:val="16"/>
              </w:rPr>
            </w:pPr>
            <w:r w:rsidRPr="00BD7288">
              <w:rPr>
                <w:b/>
                <w:sz w:val="16"/>
              </w:rPr>
              <w:t>Critères d</w:t>
            </w:r>
            <w:r w:rsidR="0011166E" w:rsidRPr="00BD7288">
              <w:rPr>
                <w:b/>
                <w:sz w:val="16"/>
              </w:rPr>
              <w:t>’</w:t>
            </w:r>
            <w:r w:rsidRPr="00BD7288">
              <w:rPr>
                <w:b/>
                <w:sz w:val="16"/>
              </w:rPr>
              <w:t>évaluation</w:t>
            </w:r>
          </w:p>
        </w:tc>
        <w:tc>
          <w:tcPr>
            <w:tcW w:w="13079" w:type="dxa"/>
            <w:gridSpan w:val="9"/>
            <w:shd w:val="clear" w:color="auto" w:fill="auto"/>
            <w:vAlign w:val="center"/>
          </w:tcPr>
          <w:p w14:paraId="3C45B208" w14:textId="77777777" w:rsidR="0064198B" w:rsidRPr="00BD7288" w:rsidRDefault="0064198B" w:rsidP="0064198B">
            <w:pPr>
              <w:rPr>
                <w:color w:val="000000" w:themeColor="text1"/>
                <w:sz w:val="16"/>
                <w:szCs w:val="16"/>
              </w:rPr>
            </w:pPr>
            <w:r w:rsidRPr="00BD7288">
              <w:rPr>
                <w:rStyle w:val="Lienhypertexte"/>
                <w:color w:val="000000" w:themeColor="text1"/>
                <w:sz w:val="16"/>
              </w:rPr>
              <w:t>Non soumis à évaluation</w:t>
            </w:r>
          </w:p>
        </w:tc>
      </w:tr>
    </w:tbl>
    <w:p w14:paraId="16FB53EB" w14:textId="77777777" w:rsidR="0071548D" w:rsidRPr="00BD7288" w:rsidRDefault="0071548D">
      <w:pPr>
        <w:spacing w:after="160" w:line="259" w:lineRule="auto"/>
      </w:pPr>
      <w:r w:rsidRPr="00BD7288">
        <w:br w:type="page"/>
      </w:r>
    </w:p>
    <w:p w14:paraId="42CF2900" w14:textId="0D7BC942" w:rsidR="00166186" w:rsidRPr="00BD7288" w:rsidRDefault="00166186" w:rsidP="001D5E3B">
      <w:pPr>
        <w:pStyle w:val="Titre2"/>
      </w:pPr>
      <w:bookmarkStart w:id="36" w:name="_Toc114210111"/>
      <w:bookmarkStart w:id="37" w:name="_Toc128000177"/>
      <w:r w:rsidRPr="00BD7288">
        <w:lastRenderedPageBreak/>
        <w:t>Composition de l</w:t>
      </w:r>
      <w:r w:rsidR="0011166E" w:rsidRPr="00BD7288">
        <w:t>’</w:t>
      </w:r>
      <w:r w:rsidRPr="00BD7288">
        <w:t>actif</w:t>
      </w:r>
      <w:r w:rsidR="0011166E" w:rsidRPr="00BD7288">
        <w:t> :</w:t>
      </w:r>
      <w:r w:rsidRPr="00BD7288">
        <w:t xml:space="preserve"> actions cotées gérées en interne [OO 5.3 LE]</w:t>
      </w:r>
      <w:bookmarkEnd w:id="36"/>
      <w:bookmarkEnd w:id="3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8"/>
        <w:gridCol w:w="1985"/>
        <w:gridCol w:w="1985"/>
        <w:gridCol w:w="8"/>
      </w:tblGrid>
      <w:tr w:rsidR="00E26E0F" w:rsidRPr="00BD7288" w14:paraId="4F93932B" w14:textId="77777777" w:rsidTr="00607D0C">
        <w:trPr>
          <w:gridAfter w:val="1"/>
          <w:wAfter w:w="8" w:type="dxa"/>
          <w:trHeight w:val="367"/>
        </w:trPr>
        <w:tc>
          <w:tcPr>
            <w:tcW w:w="1841" w:type="dxa"/>
            <w:vMerge w:val="restart"/>
            <w:shd w:val="clear" w:color="auto" w:fill="DFF5F9"/>
            <w:vAlign w:val="center"/>
            <w:hideMark/>
          </w:tcPr>
          <w:p w14:paraId="2064BB8B" w14:textId="3C27ED43" w:rsidR="0071548D" w:rsidRPr="00BD7288" w:rsidRDefault="0071548D" w:rsidP="00B515CC">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37B9577" w14:textId="77777777" w:rsidR="0071548D" w:rsidRPr="00BD7288" w:rsidRDefault="0071548D" w:rsidP="00B515CC">
            <w:pPr>
              <w:spacing w:line="240" w:lineRule="auto"/>
              <w:jc w:val="center"/>
              <w:textAlignment w:val="baseline"/>
              <w:rPr>
                <w:rFonts w:eastAsia="Times New Roman" w:cs="Arial"/>
                <w:b/>
                <w:sz w:val="14"/>
                <w:szCs w:val="14"/>
                <w:lang w:eastAsia="en-GB"/>
              </w:rPr>
            </w:pPr>
          </w:p>
          <w:p w14:paraId="4721EB7E" w14:textId="77777777" w:rsidR="0071548D" w:rsidRPr="00BD7288" w:rsidRDefault="0071548D" w:rsidP="0071548D">
            <w:pPr>
              <w:pStyle w:val="Indicatorsubsection"/>
              <w:rPr>
                <w:sz w:val="18"/>
                <w:szCs w:val="18"/>
              </w:rPr>
            </w:pPr>
            <w:bookmarkStart w:id="38" w:name="_Toc114210112"/>
            <w:bookmarkStart w:id="39" w:name="_Toc128000178"/>
            <w:r w:rsidRPr="00BD7288">
              <w:t>OO 5.3 LE</w:t>
            </w:r>
            <w:bookmarkEnd w:id="38"/>
            <w:bookmarkEnd w:id="39"/>
            <w:r w:rsidRPr="00BD7288">
              <w:t> </w:t>
            </w:r>
          </w:p>
        </w:tc>
        <w:tc>
          <w:tcPr>
            <w:tcW w:w="1559" w:type="dxa"/>
            <w:shd w:val="clear" w:color="auto" w:fill="DFF5F9"/>
            <w:vAlign w:val="center"/>
            <w:hideMark/>
          </w:tcPr>
          <w:p w14:paraId="7B5424E0" w14:textId="5B4CC99C" w:rsidR="0071548D" w:rsidRPr="00BD7288" w:rsidRDefault="0011166E" w:rsidP="00B515CC">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5" w:type="dxa"/>
            <w:shd w:val="clear" w:color="auto" w:fill="DFF5F9"/>
            <w:vAlign w:val="center"/>
          </w:tcPr>
          <w:p w14:paraId="661798FD" w14:textId="77777777" w:rsidR="007F4586" w:rsidRPr="00BD7288" w:rsidRDefault="00993C2E" w:rsidP="00B515CC">
            <w:pPr>
              <w:spacing w:line="240" w:lineRule="auto"/>
              <w:textAlignment w:val="baseline"/>
              <w:rPr>
                <w:b/>
                <w:bCs/>
                <w:sz w:val="22"/>
                <w:szCs w:val="22"/>
              </w:rPr>
            </w:pPr>
            <w:r w:rsidRPr="00BD7288">
              <w:rPr>
                <w:b/>
                <w:sz w:val="22"/>
              </w:rPr>
              <w:t>OO 5</w:t>
            </w:r>
          </w:p>
        </w:tc>
        <w:tc>
          <w:tcPr>
            <w:tcW w:w="4678" w:type="dxa"/>
            <w:gridSpan w:val="2"/>
            <w:vMerge w:val="restart"/>
            <w:shd w:val="clear" w:color="auto" w:fill="DFF5F9"/>
            <w:vAlign w:val="center"/>
          </w:tcPr>
          <w:p w14:paraId="3255063E" w14:textId="77777777" w:rsidR="0071548D" w:rsidRPr="00BD7288" w:rsidRDefault="0071548D" w:rsidP="00B515CC">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02DD3452" w14:textId="77777777" w:rsidR="0071548D" w:rsidRPr="00BD7288" w:rsidRDefault="0071548D" w:rsidP="00B515CC">
            <w:pPr>
              <w:spacing w:line="240" w:lineRule="auto"/>
              <w:jc w:val="center"/>
              <w:textAlignment w:val="baseline"/>
              <w:rPr>
                <w:rFonts w:eastAsia="Times New Roman" w:cs="Arial"/>
                <w:sz w:val="14"/>
                <w:szCs w:val="14"/>
                <w:lang w:eastAsia="en-GB"/>
              </w:rPr>
            </w:pPr>
          </w:p>
          <w:p w14:paraId="7B2CDF50" w14:textId="617A54C7" w:rsidR="0071548D" w:rsidRPr="00BD7288" w:rsidRDefault="0071548D" w:rsidP="00B515CC">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actions cotées gérées en interne</w:t>
            </w:r>
          </w:p>
        </w:tc>
        <w:tc>
          <w:tcPr>
            <w:tcW w:w="1985" w:type="dxa"/>
            <w:vMerge w:val="restart"/>
            <w:shd w:val="clear" w:color="auto" w:fill="DFF5F9"/>
            <w:vAlign w:val="center"/>
            <w:hideMark/>
          </w:tcPr>
          <w:p w14:paraId="038002BE" w14:textId="77777777" w:rsidR="0071548D" w:rsidRPr="00BD7288" w:rsidRDefault="0071548D" w:rsidP="00B515CC">
            <w:pPr>
              <w:spacing w:line="240" w:lineRule="auto"/>
              <w:jc w:val="center"/>
              <w:textAlignment w:val="baseline"/>
              <w:rPr>
                <w:rFonts w:eastAsia="Times New Roman" w:cs="Arial"/>
                <w:b/>
                <w:bCs/>
                <w:sz w:val="14"/>
                <w:szCs w:val="14"/>
              </w:rPr>
            </w:pPr>
            <w:r w:rsidRPr="00BD7288">
              <w:rPr>
                <w:b/>
                <w:sz w:val="14"/>
              </w:rPr>
              <w:t>Principe des PRI</w:t>
            </w:r>
          </w:p>
          <w:p w14:paraId="60F5F52F" w14:textId="77777777" w:rsidR="0071548D" w:rsidRPr="00BD7288" w:rsidRDefault="0071548D" w:rsidP="00B515CC">
            <w:pPr>
              <w:spacing w:line="240" w:lineRule="auto"/>
              <w:jc w:val="center"/>
              <w:textAlignment w:val="baseline"/>
              <w:rPr>
                <w:rFonts w:eastAsia="Times New Roman" w:cs="Arial"/>
                <w:b/>
                <w:bCs/>
                <w:sz w:val="14"/>
                <w:szCs w:val="14"/>
                <w:lang w:eastAsia="en-GB"/>
              </w:rPr>
            </w:pPr>
          </w:p>
          <w:p w14:paraId="56CBF4D3" w14:textId="77777777" w:rsidR="0071548D" w:rsidRPr="00BD7288" w:rsidRDefault="0071548D" w:rsidP="00B515CC">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697C19F1" w14:textId="5532CE20" w:rsidR="0071548D" w:rsidRPr="00BD7288" w:rsidRDefault="0071548D" w:rsidP="00B515CC">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8FC23D7" w14:textId="77777777" w:rsidR="0071548D" w:rsidRPr="00BD7288" w:rsidRDefault="0071548D" w:rsidP="00B515CC">
            <w:pPr>
              <w:spacing w:line="240" w:lineRule="auto"/>
              <w:jc w:val="center"/>
              <w:textAlignment w:val="baseline"/>
              <w:rPr>
                <w:rFonts w:eastAsia="Times New Roman" w:cs="Arial"/>
                <w:b/>
                <w:bCs/>
                <w:color w:val="FFFFFF" w:themeColor="background1"/>
                <w:sz w:val="14"/>
                <w:szCs w:val="14"/>
                <w:lang w:eastAsia="en-GB"/>
              </w:rPr>
            </w:pPr>
          </w:p>
          <w:p w14:paraId="5BF7E185" w14:textId="77777777" w:rsidR="0071548D" w:rsidRPr="00BD7288" w:rsidRDefault="0071548D" w:rsidP="00B515CC">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3794C24F" w14:textId="77777777" w:rsidTr="00607D0C">
        <w:trPr>
          <w:gridAfter w:val="1"/>
          <w:wAfter w:w="8" w:type="dxa"/>
          <w:trHeight w:val="367"/>
        </w:trPr>
        <w:tc>
          <w:tcPr>
            <w:tcW w:w="1841" w:type="dxa"/>
            <w:vMerge/>
            <w:shd w:val="clear" w:color="auto" w:fill="DFF5F9"/>
            <w:vAlign w:val="center"/>
          </w:tcPr>
          <w:p w14:paraId="6B81A904" w14:textId="77777777" w:rsidR="0071548D" w:rsidRPr="00BD7288" w:rsidRDefault="0071548D" w:rsidP="00B515CC">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83DFAD5" w14:textId="6B3714E7" w:rsidR="0071548D" w:rsidRPr="00BD7288" w:rsidRDefault="0071548D" w:rsidP="00B515CC">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2CCCAB4D" w14:textId="77777777" w:rsidR="0071548D" w:rsidRPr="00BD7288" w:rsidRDefault="009A56E7" w:rsidP="00B515CC">
            <w:pPr>
              <w:spacing w:line="240" w:lineRule="auto"/>
              <w:textAlignment w:val="baseline"/>
              <w:rPr>
                <w:rFonts w:eastAsia="Times New Roman" w:cs="Arial"/>
                <w:b/>
                <w:sz w:val="14"/>
                <w:szCs w:val="14"/>
              </w:rPr>
            </w:pPr>
            <w:r w:rsidRPr="00BD7288">
              <w:rPr>
                <w:b/>
                <w:sz w:val="22"/>
              </w:rPr>
              <w:t>Divers</w:t>
            </w:r>
          </w:p>
        </w:tc>
        <w:tc>
          <w:tcPr>
            <w:tcW w:w="4678" w:type="dxa"/>
            <w:gridSpan w:val="2"/>
            <w:vMerge/>
            <w:shd w:val="clear" w:color="auto" w:fill="DFF5F9"/>
            <w:vAlign w:val="center"/>
          </w:tcPr>
          <w:p w14:paraId="42D46E5B" w14:textId="77777777" w:rsidR="0071548D" w:rsidRPr="00BD7288" w:rsidRDefault="0071548D" w:rsidP="00B515CC">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A9A7A8A" w14:textId="77777777" w:rsidR="0071548D" w:rsidRPr="00BD7288" w:rsidRDefault="0071548D" w:rsidP="00B515CC">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35BE609" w14:textId="77777777" w:rsidR="0071548D" w:rsidRPr="00BD7288" w:rsidRDefault="0071548D" w:rsidP="00B515CC">
            <w:pPr>
              <w:spacing w:line="240" w:lineRule="auto"/>
              <w:jc w:val="center"/>
              <w:textAlignment w:val="baseline"/>
              <w:rPr>
                <w:rFonts w:eastAsia="Times New Roman" w:cs="Arial"/>
                <w:b/>
                <w:bCs/>
                <w:color w:val="FFFFFF" w:themeColor="background1"/>
                <w:sz w:val="14"/>
                <w:szCs w:val="14"/>
                <w:lang w:eastAsia="en-GB"/>
              </w:rPr>
            </w:pPr>
          </w:p>
        </w:tc>
      </w:tr>
      <w:tr w:rsidR="0071548D" w:rsidRPr="00BD7288" w14:paraId="507C761C" w14:textId="77777777" w:rsidTr="00607D0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0EF1EC6" w14:textId="77777777" w:rsidR="0071548D" w:rsidRPr="00BD7288" w:rsidRDefault="0071548D" w:rsidP="0071548D">
            <w:pPr>
              <w:spacing w:line="276" w:lineRule="auto"/>
              <w:textAlignment w:val="baseline"/>
              <w:rPr>
                <w:rFonts w:eastAsia="Times New Roman" w:cs="Arial"/>
              </w:rPr>
            </w:pPr>
            <w:r w:rsidRPr="00BD7288">
              <w:rPr>
                <w:b/>
                <w:bCs/>
              </w:rPr>
              <w:t xml:space="preserve">Veuillez fournir la répartition détaillée de vos actifs sous gestion gérés en interne </w:t>
            </w:r>
            <w:hyperlink r:id="rId59" w:history="1">
              <w:r w:rsidRPr="00BD7288">
                <w:rPr>
                  <w:rStyle w:val="Lienhypertexte"/>
                  <w:b/>
                </w:rPr>
                <w:t>investis en actions cotées</w:t>
              </w:r>
            </w:hyperlink>
            <w:r w:rsidRPr="00BD7288">
              <w:rPr>
                <w:b/>
              </w:rPr>
              <w:t>.</w:t>
            </w:r>
          </w:p>
        </w:tc>
      </w:tr>
      <w:tr w:rsidR="00E30B1B" w:rsidRPr="00BD7288" w14:paraId="734F7A6D"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1CBE464" w14:textId="77777777" w:rsidR="00E30B1B" w:rsidRPr="00BD7288" w:rsidRDefault="00E30B1B" w:rsidP="001650F7">
            <w:pPr>
              <w:spacing w:line="276" w:lineRule="auto"/>
              <w:textAlignment w:val="baseline"/>
              <w:rPr>
                <w:rFonts w:eastAsia="Times New Roman" w:cs="Arial"/>
              </w:rPr>
            </w:pPr>
            <w:r w:rsidRPr="00BD7288">
              <w:t xml:space="preserve">(A) </w:t>
            </w:r>
            <w:hyperlink r:id="rId60" w:history="1">
              <w:r w:rsidRPr="00BD7288">
                <w:rPr>
                  <w:rStyle w:val="Lienhypertexte"/>
                </w:rPr>
                <w:t>Actions gérées de manière passive</w:t>
              </w:r>
            </w:hyperlink>
          </w:p>
        </w:tc>
        <w:tc>
          <w:tcPr>
            <w:tcW w:w="7442" w:type="dxa"/>
            <w:gridSpan w:val="4"/>
            <w:tcBorders>
              <w:bottom w:val="single" w:sz="6" w:space="0" w:color="A6A6A6" w:themeColor="background1" w:themeShade="A6"/>
            </w:tcBorders>
            <w:shd w:val="clear" w:color="auto" w:fill="FFFFFF" w:themeFill="background1"/>
            <w:vAlign w:val="center"/>
          </w:tcPr>
          <w:p w14:paraId="1605B077"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721513AB"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B18A673" w14:textId="77777777" w:rsidR="00E30B1B" w:rsidRPr="00BD7288" w:rsidRDefault="00E30B1B" w:rsidP="001650F7">
            <w:pPr>
              <w:spacing w:line="276" w:lineRule="auto"/>
              <w:textAlignment w:val="baseline"/>
              <w:rPr>
                <w:rFonts w:eastAsia="Times New Roman" w:cs="Arial"/>
              </w:rPr>
            </w:pPr>
            <w:r w:rsidRPr="00BD7288">
              <w:t xml:space="preserve">(B) </w:t>
            </w:r>
            <w:hyperlink r:id="rId61" w:history="1">
              <w:r w:rsidRPr="00BD7288">
                <w:rPr>
                  <w:rStyle w:val="Lienhypertexte"/>
                </w:rPr>
                <w:t>Gestion active – quantitative</w:t>
              </w:r>
            </w:hyperlink>
          </w:p>
        </w:tc>
        <w:tc>
          <w:tcPr>
            <w:tcW w:w="7442" w:type="dxa"/>
            <w:gridSpan w:val="4"/>
            <w:tcBorders>
              <w:bottom w:val="single" w:sz="6" w:space="0" w:color="A6A6A6" w:themeColor="background1" w:themeShade="A6"/>
            </w:tcBorders>
            <w:shd w:val="clear" w:color="auto" w:fill="FFFFFF" w:themeFill="background1"/>
          </w:tcPr>
          <w:p w14:paraId="0BB6778D"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0832DCB8"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A070D9" w14:textId="77777777" w:rsidR="00E30B1B" w:rsidRPr="00BD7288" w:rsidRDefault="00E30B1B" w:rsidP="001650F7">
            <w:pPr>
              <w:spacing w:line="276" w:lineRule="auto"/>
              <w:textAlignment w:val="baseline"/>
              <w:rPr>
                <w:rFonts w:eastAsia="Times New Roman" w:cs="Arial"/>
              </w:rPr>
            </w:pPr>
            <w:r w:rsidRPr="00BD7288">
              <w:t xml:space="preserve">(C) </w:t>
            </w:r>
            <w:hyperlink r:id="rId62" w:history="1">
              <w:r w:rsidRPr="00BD7288">
                <w:rPr>
                  <w:rStyle w:val="Lienhypertexte"/>
                </w:rPr>
                <w:t>Gestion active – fondamentale</w:t>
              </w:r>
            </w:hyperlink>
          </w:p>
        </w:tc>
        <w:tc>
          <w:tcPr>
            <w:tcW w:w="7442" w:type="dxa"/>
            <w:gridSpan w:val="4"/>
            <w:tcBorders>
              <w:bottom w:val="single" w:sz="6" w:space="0" w:color="A6A6A6" w:themeColor="background1" w:themeShade="A6"/>
            </w:tcBorders>
            <w:shd w:val="clear" w:color="auto" w:fill="FFFFFF" w:themeFill="background1"/>
          </w:tcPr>
          <w:p w14:paraId="7F15F3B1"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13406454"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A256F" w14:textId="77777777" w:rsidR="00D37E9C" w:rsidRPr="00BD7288" w:rsidRDefault="00E30B1B" w:rsidP="001650F7">
            <w:pPr>
              <w:spacing w:line="276" w:lineRule="auto"/>
              <w:textAlignment w:val="baseline"/>
              <w:rPr>
                <w:rFonts w:cs="Arial"/>
                <w:color w:val="000000"/>
                <w:shd w:val="clear" w:color="auto" w:fill="FFFFFF"/>
              </w:rPr>
            </w:pPr>
            <w:r w:rsidRPr="00BD7288">
              <w:t xml:space="preserve">(D) </w:t>
            </w:r>
            <w:r w:rsidRPr="00BD7288">
              <w:rPr>
                <w:color w:val="000000"/>
                <w:shd w:val="clear" w:color="auto" w:fill="FFFFFF"/>
              </w:rPr>
              <w:t>Autres stratégies</w:t>
            </w:r>
          </w:p>
          <w:p w14:paraId="118ADBB5" w14:textId="25C1172B" w:rsidR="00E30B1B" w:rsidRPr="00BD7288" w:rsidRDefault="00574479" w:rsidP="001650F7">
            <w:pPr>
              <w:spacing w:line="276" w:lineRule="auto"/>
              <w:textAlignment w:val="baseline"/>
              <w:rPr>
                <w:rFonts w:eastAsia="Times New Roman" w:cs="Arial"/>
              </w:rPr>
            </w:pPr>
            <w:r w:rsidRPr="00BD7288">
              <w:rPr>
                <w:color w:val="000000"/>
                <w:shd w:val="clear" w:color="auto" w:fill="FFFFFF"/>
              </w:rPr>
              <w:t>Veuillez préciser</w:t>
            </w:r>
            <w:r w:rsidR="0011166E" w:rsidRPr="00BD7288">
              <w:rPr>
                <w:color w:val="000000"/>
                <w:shd w:val="clear" w:color="auto" w:fill="FFFFFF"/>
              </w:rPr>
              <w:t> :</w:t>
            </w:r>
            <w:r w:rsidRPr="00BD7288">
              <w:rPr>
                <w:color w:val="000000"/>
                <w:shd w:val="clear" w:color="auto" w:fill="FFFFFF"/>
              </w:rPr>
              <w:t xml:space="preserve"> ____ [Texte libre obligatoire</w:t>
            </w:r>
            <w:r w:rsidR="0011166E" w:rsidRPr="00BD7288">
              <w:rPr>
                <w:color w:val="000000"/>
                <w:shd w:val="clear" w:color="auto" w:fill="FFFFFF"/>
              </w:rPr>
              <w:t> :</w:t>
            </w:r>
            <w:r w:rsidRPr="00BD7288">
              <w:rPr>
                <w:color w:val="000000"/>
                <w:shd w:val="clear" w:color="auto" w:fill="FFFFFF"/>
              </w:rPr>
              <w:t> court]</w:t>
            </w:r>
            <w:r w:rsidRPr="00BD7288">
              <w:t xml:space="preserve"> </w:t>
            </w:r>
          </w:p>
        </w:tc>
        <w:tc>
          <w:tcPr>
            <w:tcW w:w="7442" w:type="dxa"/>
            <w:gridSpan w:val="4"/>
            <w:tcBorders>
              <w:bottom w:val="single" w:sz="6" w:space="0" w:color="A6A6A6" w:themeColor="background1" w:themeShade="A6"/>
            </w:tcBorders>
            <w:shd w:val="clear" w:color="auto" w:fill="FFFFFF" w:themeFill="background1"/>
          </w:tcPr>
          <w:p w14:paraId="171B7411"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189D77B1"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855AE2D" w14:textId="77777777" w:rsidR="00E30B1B" w:rsidRPr="00BD7288" w:rsidRDefault="00E30B1B" w:rsidP="00994BDA">
            <w:pPr>
              <w:spacing w:line="276" w:lineRule="auto"/>
              <w:textAlignment w:val="baseline"/>
              <w:rPr>
                <w:rFonts w:eastAsia="Times New Roman" w:cs="Arial"/>
              </w:rPr>
            </w:pPr>
            <w:r w:rsidRPr="00BD7288">
              <w:rPr>
                <w:b/>
              </w:rPr>
              <w:t>Total</w:t>
            </w:r>
          </w:p>
        </w:tc>
        <w:tc>
          <w:tcPr>
            <w:tcW w:w="7442" w:type="dxa"/>
            <w:gridSpan w:val="4"/>
            <w:tcBorders>
              <w:bottom w:val="single" w:sz="6" w:space="0" w:color="A6A6A6" w:themeColor="background1" w:themeShade="A6"/>
            </w:tcBorders>
            <w:shd w:val="clear" w:color="auto" w:fill="F2F2F2" w:themeFill="background1" w:themeFillShade="F2"/>
            <w:vAlign w:val="center"/>
          </w:tcPr>
          <w:p w14:paraId="7A07CF02" w14:textId="77777777" w:rsidR="00E30B1B" w:rsidRPr="00BD7288" w:rsidRDefault="00E30B1B" w:rsidP="00E30B1B">
            <w:pPr>
              <w:spacing w:line="276" w:lineRule="auto"/>
              <w:textAlignment w:val="baseline"/>
              <w:rPr>
                <w:rFonts w:eastAsia="Times New Roman" w:cs="Arial"/>
              </w:rPr>
            </w:pPr>
            <w:r w:rsidRPr="00BD7288">
              <w:rPr>
                <w:b/>
              </w:rPr>
              <w:t>100</w:t>
            </w:r>
            <w:r w:rsidR="009151A5" w:rsidRPr="00BD7288">
              <w:rPr>
                <w:b/>
              </w:rPr>
              <w:t> %</w:t>
            </w:r>
          </w:p>
        </w:tc>
      </w:tr>
      <w:tr w:rsidR="0071548D" w:rsidRPr="00BD7288" w14:paraId="274414A4"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6C056D6E" w14:textId="77777777" w:rsidR="0071548D" w:rsidRPr="00BD7288" w:rsidRDefault="0071548D" w:rsidP="00B515CC">
            <w:pPr>
              <w:spacing w:line="240" w:lineRule="auto"/>
              <w:jc w:val="center"/>
              <w:textAlignment w:val="baseline"/>
              <w:rPr>
                <w:rStyle w:val="Lienhypertexte"/>
                <w:sz w:val="16"/>
                <w:szCs w:val="16"/>
              </w:rPr>
            </w:pPr>
          </w:p>
        </w:tc>
      </w:tr>
      <w:tr w:rsidR="0071548D" w:rsidRPr="00BD7288" w14:paraId="0652479F" w14:textId="77777777" w:rsidTr="00994BDA">
        <w:trPr>
          <w:gridAfter w:val="1"/>
          <w:wAfter w:w="8" w:type="dxa"/>
          <w:trHeight w:val="300"/>
        </w:trPr>
        <w:tc>
          <w:tcPr>
            <w:tcW w:w="14884" w:type="dxa"/>
            <w:gridSpan w:val="7"/>
            <w:shd w:val="clear" w:color="auto" w:fill="0070C0"/>
            <w:vAlign w:val="center"/>
          </w:tcPr>
          <w:p w14:paraId="79D89ED5" w14:textId="77777777" w:rsidR="0071548D" w:rsidRPr="00BD7288" w:rsidRDefault="0071548D" w:rsidP="00B515CC">
            <w:pPr>
              <w:rPr>
                <w:rStyle w:val="Lienhypertexte"/>
                <w:b/>
                <w:bCs/>
                <w:color w:val="FFFFFF" w:themeColor="background1"/>
                <w:sz w:val="18"/>
                <w:szCs w:val="18"/>
              </w:rPr>
            </w:pPr>
            <w:r w:rsidRPr="00BD7288">
              <w:rPr>
                <w:b/>
                <w:color w:val="FFFFFF" w:themeColor="background1"/>
                <w:sz w:val="18"/>
              </w:rPr>
              <w:t>Notes explicatives</w:t>
            </w:r>
          </w:p>
        </w:tc>
      </w:tr>
      <w:tr w:rsidR="0071548D" w:rsidRPr="00BD7288" w14:paraId="253B6453" w14:textId="77777777" w:rsidTr="00994BDA">
        <w:trPr>
          <w:gridAfter w:val="1"/>
          <w:wAfter w:w="8" w:type="dxa"/>
          <w:trHeight w:val="300"/>
        </w:trPr>
        <w:tc>
          <w:tcPr>
            <w:tcW w:w="1841" w:type="dxa"/>
            <w:shd w:val="clear" w:color="auto" w:fill="auto"/>
            <w:vAlign w:val="center"/>
          </w:tcPr>
          <w:p w14:paraId="1D924427" w14:textId="289A8EEC" w:rsidR="0071548D" w:rsidRPr="00BD7288" w:rsidRDefault="0071548D" w:rsidP="00B515CC">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6"/>
            <w:shd w:val="clear" w:color="auto" w:fill="auto"/>
            <w:vAlign w:val="center"/>
          </w:tcPr>
          <w:p w14:paraId="0F4D5826" w14:textId="4FDC8F0D" w:rsidR="0071548D" w:rsidRPr="00BD7288" w:rsidRDefault="00572464" w:rsidP="00B515CC">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des signataires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du module de présentation de l</w:t>
            </w:r>
            <w:r w:rsidR="0011166E" w:rsidRPr="00BD7288">
              <w:rPr>
                <w:rStyle w:val="Lienhypertexte"/>
                <w:color w:val="000000" w:themeColor="text1"/>
                <w:sz w:val="16"/>
              </w:rPr>
              <w:t>’</w:t>
            </w:r>
            <w:r w:rsidRPr="00BD7288">
              <w:rPr>
                <w:rStyle w:val="Lienhypertexte"/>
                <w:color w:val="000000" w:themeColor="text1"/>
                <w:sz w:val="16"/>
              </w:rPr>
              <w:t>organisation (par exemple OO 4, OO 5), détermineront les modules, sections et indicateurs qu</w:t>
            </w:r>
            <w:r w:rsidR="0011166E" w:rsidRPr="00BD7288">
              <w:rPr>
                <w:rStyle w:val="Lienhypertexte"/>
                <w:color w:val="000000" w:themeColor="text1"/>
                <w:sz w:val="16"/>
              </w:rPr>
              <w:t>’</w:t>
            </w:r>
            <w:r w:rsidRPr="00BD7288">
              <w:rPr>
                <w:rStyle w:val="Lienhypertexte"/>
                <w:color w:val="000000" w:themeColor="text1"/>
                <w:sz w:val="16"/>
              </w:rPr>
              <w:t>ils devront compléter dans les étapes ultérieures du reporting.</w:t>
            </w:r>
          </w:p>
        </w:tc>
      </w:tr>
      <w:tr w:rsidR="0071548D" w:rsidRPr="00BD7288" w14:paraId="6993C124" w14:textId="77777777" w:rsidTr="00994BDA">
        <w:trPr>
          <w:gridAfter w:val="1"/>
          <w:wAfter w:w="8" w:type="dxa"/>
          <w:trHeight w:val="300"/>
        </w:trPr>
        <w:tc>
          <w:tcPr>
            <w:tcW w:w="1841" w:type="dxa"/>
            <w:shd w:val="clear" w:color="auto" w:fill="auto"/>
            <w:vAlign w:val="center"/>
          </w:tcPr>
          <w:p w14:paraId="728498AB" w14:textId="0EC53741" w:rsidR="0071548D" w:rsidRPr="00BD7288" w:rsidRDefault="00B566C3" w:rsidP="00B515CC">
            <w:pPr>
              <w:rPr>
                <w:rStyle w:val="Lienhypertexte"/>
                <w:b/>
                <w:sz w:val="16"/>
                <w:szCs w:val="16"/>
              </w:rPr>
            </w:pPr>
            <w:r w:rsidRPr="00BD7288">
              <w:rPr>
                <w:b/>
                <w:sz w:val="16"/>
              </w:rPr>
              <w:t>Recommandations</w:t>
            </w:r>
            <w:r w:rsidR="0071548D" w:rsidRPr="00BD7288">
              <w:rPr>
                <w:b/>
                <w:sz w:val="16"/>
              </w:rPr>
              <w:t xml:space="preserve"> supplémentaires en matière de reporting</w:t>
            </w:r>
          </w:p>
        </w:tc>
        <w:tc>
          <w:tcPr>
            <w:tcW w:w="13043" w:type="dxa"/>
            <w:gridSpan w:val="6"/>
            <w:shd w:val="clear" w:color="auto" w:fill="auto"/>
            <w:vAlign w:val="center"/>
          </w:tcPr>
          <w:p w14:paraId="63E1D420" w14:textId="206A89A3" w:rsidR="0071548D" w:rsidRPr="00BD7288" w:rsidRDefault="00A71CBB" w:rsidP="00B515CC">
            <w:pPr>
              <w:rPr>
                <w:rStyle w:val="Lienhypertexte"/>
                <w:color w:val="000000" w:themeColor="text1"/>
              </w:rPr>
            </w:pPr>
            <w:r w:rsidRPr="00BD7288">
              <w:rPr>
                <w:rStyle w:val="Lienhypertexte"/>
                <w:color w:val="000000" w:themeColor="text1"/>
                <w:sz w:val="16"/>
              </w:rPr>
              <w:t>« </w:t>
            </w:r>
            <w:r w:rsidR="007B6995" w:rsidRPr="00BD7288">
              <w:rPr>
                <w:rStyle w:val="Lienhypertexte"/>
                <w:color w:val="000000" w:themeColor="text1"/>
                <w:sz w:val="16"/>
              </w:rPr>
              <w:t>Autres stratégies</w:t>
            </w:r>
            <w:r w:rsidRPr="00BD7288">
              <w:rPr>
                <w:rStyle w:val="Lienhypertexte"/>
                <w:color w:val="000000" w:themeColor="text1"/>
                <w:sz w:val="16"/>
              </w:rPr>
              <w:t> »</w:t>
            </w:r>
            <w:r w:rsidR="007B6995" w:rsidRPr="00BD7288">
              <w:rPr>
                <w:rStyle w:val="Lienhypertexte"/>
                <w:color w:val="000000" w:themeColor="text1"/>
                <w:sz w:val="16"/>
              </w:rPr>
              <w:t xml:space="preserve"> désigne des stratégies ne correspondant à aucune des stratégies relatives aux actions cotées citées parmi les options. Il peut s</w:t>
            </w:r>
            <w:r w:rsidR="0011166E" w:rsidRPr="00BD7288">
              <w:rPr>
                <w:rStyle w:val="Lienhypertexte"/>
                <w:color w:val="000000" w:themeColor="text1"/>
                <w:sz w:val="16"/>
              </w:rPr>
              <w:t>’</w:t>
            </w:r>
            <w:r w:rsidR="007B6995" w:rsidRPr="00BD7288">
              <w:rPr>
                <w:rStyle w:val="Lienhypertexte"/>
                <w:color w:val="000000" w:themeColor="text1"/>
                <w:sz w:val="16"/>
              </w:rPr>
              <w:t>agir de stratégies actives qui combinent des stratégies actives quantitatives et actives fondamentales ou d</w:t>
            </w:r>
            <w:r w:rsidR="0011166E" w:rsidRPr="00BD7288">
              <w:rPr>
                <w:rStyle w:val="Lienhypertexte"/>
                <w:color w:val="000000" w:themeColor="text1"/>
                <w:sz w:val="16"/>
              </w:rPr>
              <w:t>’</w:t>
            </w:r>
            <w:r w:rsidR="007B6995" w:rsidRPr="00BD7288">
              <w:rPr>
                <w:rStyle w:val="Lienhypertexte"/>
                <w:color w:val="000000" w:themeColor="text1"/>
                <w:sz w:val="16"/>
              </w:rPr>
              <w:t>autres stratégies qui, selon les signataires, ne correspondent à aucune des définitions de stratégies relatives aux actions cotées ci-dessus.</w:t>
            </w:r>
          </w:p>
        </w:tc>
      </w:tr>
      <w:tr w:rsidR="0071548D" w:rsidRPr="00BD7288" w14:paraId="20952BC2" w14:textId="77777777" w:rsidTr="00994BDA">
        <w:trPr>
          <w:gridAfter w:val="1"/>
          <w:wAfter w:w="8" w:type="dxa"/>
          <w:trHeight w:val="300"/>
        </w:trPr>
        <w:tc>
          <w:tcPr>
            <w:tcW w:w="14884" w:type="dxa"/>
            <w:gridSpan w:val="7"/>
            <w:shd w:val="clear" w:color="auto" w:fill="0070C0"/>
            <w:vAlign w:val="center"/>
          </w:tcPr>
          <w:p w14:paraId="64656309" w14:textId="77777777" w:rsidR="0071548D" w:rsidRPr="00BD7288" w:rsidRDefault="0071548D" w:rsidP="00B515CC">
            <w:pPr>
              <w:rPr>
                <w:rStyle w:val="Lienhypertexte"/>
                <w:color w:val="000000" w:themeColor="text1"/>
              </w:rPr>
            </w:pPr>
            <w:r w:rsidRPr="00BD7288">
              <w:rPr>
                <w:b/>
                <w:color w:val="FFFFFF" w:themeColor="background1"/>
                <w:sz w:val="18"/>
              </w:rPr>
              <w:lastRenderedPageBreak/>
              <w:t>Logique</w:t>
            </w:r>
          </w:p>
        </w:tc>
      </w:tr>
      <w:tr w:rsidR="0071548D" w:rsidRPr="00BD7288" w14:paraId="4F9FD29B" w14:textId="77777777" w:rsidTr="00994BDA">
        <w:trPr>
          <w:gridAfter w:val="1"/>
          <w:wAfter w:w="8" w:type="dxa"/>
          <w:trHeight w:val="300"/>
        </w:trPr>
        <w:tc>
          <w:tcPr>
            <w:tcW w:w="1841" w:type="dxa"/>
            <w:shd w:val="clear" w:color="auto" w:fill="auto"/>
            <w:vAlign w:val="center"/>
          </w:tcPr>
          <w:p w14:paraId="15BC8300" w14:textId="7AACDE1A" w:rsidR="0071548D" w:rsidRPr="00BD7288" w:rsidRDefault="0011166E" w:rsidP="00B515CC">
            <w:pPr>
              <w:rPr>
                <w:rStyle w:val="Lienhypertexte"/>
                <w:color w:val="000000" w:themeColor="text1"/>
              </w:rPr>
            </w:pPr>
            <w:r w:rsidRPr="00BD7288">
              <w:rPr>
                <w:b/>
                <w:sz w:val="16"/>
              </w:rPr>
              <w:t>Lien avec</w:t>
            </w:r>
          </w:p>
        </w:tc>
        <w:tc>
          <w:tcPr>
            <w:tcW w:w="13043" w:type="dxa"/>
            <w:gridSpan w:val="6"/>
            <w:shd w:val="clear" w:color="auto" w:fill="auto"/>
            <w:vAlign w:val="center"/>
          </w:tcPr>
          <w:p w14:paraId="7BFA6273" w14:textId="77777777" w:rsidR="0071548D" w:rsidRPr="00BD7288" w:rsidRDefault="008F2B3F" w:rsidP="00B515CC">
            <w:pPr>
              <w:rPr>
                <w:color w:val="000000" w:themeColor="text1"/>
                <w:sz w:val="16"/>
                <w:szCs w:val="16"/>
              </w:rPr>
            </w:pPr>
            <w:r w:rsidRPr="00BD7288">
              <w:rPr>
                <w:sz w:val="16"/>
              </w:rPr>
              <w:t>[OO 5]</w:t>
            </w:r>
          </w:p>
        </w:tc>
      </w:tr>
      <w:tr w:rsidR="0071548D" w:rsidRPr="00BD7288" w14:paraId="2D7C3C29" w14:textId="77777777" w:rsidTr="00994BDA">
        <w:trPr>
          <w:gridAfter w:val="1"/>
          <w:wAfter w:w="8" w:type="dxa"/>
          <w:trHeight w:val="300"/>
        </w:trPr>
        <w:tc>
          <w:tcPr>
            <w:tcW w:w="1841" w:type="dxa"/>
            <w:shd w:val="clear" w:color="auto" w:fill="auto"/>
            <w:vAlign w:val="center"/>
          </w:tcPr>
          <w:p w14:paraId="415F75D3" w14:textId="77777777" w:rsidR="0071548D" w:rsidRPr="00BD7288" w:rsidRDefault="0071548D" w:rsidP="00B515CC">
            <w:pPr>
              <w:rPr>
                <w:b/>
                <w:bCs/>
                <w:sz w:val="16"/>
                <w:szCs w:val="16"/>
              </w:rPr>
            </w:pPr>
            <w:r w:rsidRPr="00BD7288">
              <w:rPr>
                <w:b/>
                <w:sz w:val="16"/>
              </w:rPr>
              <w:t>Accès à</w:t>
            </w:r>
          </w:p>
        </w:tc>
        <w:tc>
          <w:tcPr>
            <w:tcW w:w="13043" w:type="dxa"/>
            <w:gridSpan w:val="6"/>
            <w:shd w:val="clear" w:color="auto" w:fill="auto"/>
            <w:vAlign w:val="center"/>
          </w:tcPr>
          <w:p w14:paraId="0638009D" w14:textId="271E4DF8" w:rsidR="00BD24D8" w:rsidRPr="00BD7288" w:rsidRDefault="00097A99" w:rsidP="001D5E3B">
            <w:r w:rsidRPr="00BD7288">
              <w:rPr>
                <w:b/>
                <w:sz w:val="16"/>
              </w:rPr>
              <w:t>Logique des modules OO</w:t>
            </w:r>
            <w:r w:rsidR="0011166E" w:rsidRPr="00BD7288">
              <w:rPr>
                <w:b/>
                <w:sz w:val="16"/>
              </w:rPr>
              <w:t> :</w:t>
            </w:r>
            <w:r w:rsidRPr="00BD7288">
              <w:rPr>
                <w:sz w:val="16"/>
              </w:rPr>
              <w:t xml:space="preserve"> [OO 8], [OO 9], [OO 11], [OO 17 LE], [OO 19]</w:t>
            </w:r>
          </w:p>
        </w:tc>
      </w:tr>
      <w:tr w:rsidR="0071548D" w:rsidRPr="00BD7288" w14:paraId="745B4E52" w14:textId="77777777" w:rsidTr="00994BDA">
        <w:trPr>
          <w:gridAfter w:val="1"/>
          <w:wAfter w:w="8" w:type="dxa"/>
          <w:trHeight w:val="300"/>
        </w:trPr>
        <w:tc>
          <w:tcPr>
            <w:tcW w:w="14884" w:type="dxa"/>
            <w:gridSpan w:val="7"/>
            <w:shd w:val="clear" w:color="auto" w:fill="0070C0"/>
            <w:vAlign w:val="center"/>
          </w:tcPr>
          <w:p w14:paraId="121CC26B" w14:textId="77777777" w:rsidR="0071548D" w:rsidRPr="00BD7288" w:rsidRDefault="0071548D" w:rsidP="00B515CC">
            <w:pPr>
              <w:rPr>
                <w:rFonts w:eastAsia="Times New Roman" w:cs="Arial"/>
                <w:b/>
                <w:bCs/>
                <w:color w:val="FFFFFF" w:themeColor="background1"/>
                <w:sz w:val="18"/>
                <w:szCs w:val="18"/>
              </w:rPr>
            </w:pPr>
            <w:r w:rsidRPr="00BD7288">
              <w:rPr>
                <w:b/>
                <w:color w:val="FFFFFF" w:themeColor="background1"/>
                <w:sz w:val="18"/>
              </w:rPr>
              <w:t>Évaluation</w:t>
            </w:r>
          </w:p>
        </w:tc>
      </w:tr>
      <w:tr w:rsidR="0071548D" w:rsidRPr="00BD7288" w14:paraId="752FD409" w14:textId="77777777" w:rsidTr="00994BDA">
        <w:trPr>
          <w:gridAfter w:val="1"/>
          <w:wAfter w:w="8" w:type="dxa"/>
          <w:trHeight w:val="354"/>
        </w:trPr>
        <w:tc>
          <w:tcPr>
            <w:tcW w:w="1841" w:type="dxa"/>
            <w:shd w:val="clear" w:color="auto" w:fill="auto"/>
            <w:vAlign w:val="center"/>
          </w:tcPr>
          <w:p w14:paraId="6DD89C9E" w14:textId="4DD7F5D5" w:rsidR="0071548D" w:rsidRPr="00BD7288" w:rsidRDefault="0071548D" w:rsidP="00B515CC">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6"/>
            <w:shd w:val="clear" w:color="auto" w:fill="auto"/>
            <w:vAlign w:val="center"/>
          </w:tcPr>
          <w:p w14:paraId="29FD4AEB" w14:textId="77777777" w:rsidR="0071548D" w:rsidRPr="00BD7288" w:rsidRDefault="0071548D" w:rsidP="00B515CC">
            <w:pPr>
              <w:rPr>
                <w:color w:val="000000" w:themeColor="text1"/>
                <w:sz w:val="16"/>
                <w:szCs w:val="16"/>
              </w:rPr>
            </w:pPr>
            <w:r w:rsidRPr="00BD7288">
              <w:rPr>
                <w:rStyle w:val="Lienhypertexte"/>
                <w:color w:val="000000" w:themeColor="text1"/>
                <w:sz w:val="16"/>
              </w:rPr>
              <w:t>Non soumis à évaluation</w:t>
            </w:r>
          </w:p>
        </w:tc>
      </w:tr>
    </w:tbl>
    <w:p w14:paraId="46E66617" w14:textId="77777777" w:rsidR="000F1014" w:rsidRPr="00BD7288" w:rsidRDefault="000F1014">
      <w:pPr>
        <w:spacing w:after="160" w:line="259" w:lineRule="auto"/>
      </w:pPr>
      <w:r w:rsidRPr="00BD7288">
        <w:br w:type="page"/>
      </w:r>
    </w:p>
    <w:p w14:paraId="0FE74DE9" w14:textId="798B5E10" w:rsidR="009C7CCF" w:rsidRPr="00BD7288" w:rsidRDefault="009C7CCF" w:rsidP="009C7CCF">
      <w:pPr>
        <w:pStyle w:val="Titre2"/>
      </w:pPr>
      <w:bookmarkStart w:id="40" w:name="_Toc114210113"/>
      <w:bookmarkStart w:id="41" w:name="_Toc128000179"/>
      <w:r w:rsidRPr="00BD7288">
        <w:lastRenderedPageBreak/>
        <w:t>Composition de l</w:t>
      </w:r>
      <w:r w:rsidR="0011166E" w:rsidRPr="00BD7288">
        <w:t>’</w:t>
      </w:r>
      <w:r w:rsidRPr="00BD7288">
        <w:t>actif</w:t>
      </w:r>
      <w:r w:rsidR="0011166E" w:rsidRPr="00BD7288">
        <w:t> :</w:t>
      </w:r>
      <w:r w:rsidRPr="00BD7288">
        <w:t xml:space="preserve"> obligations gérées en interne [OO 5.3 FI]</w:t>
      </w:r>
      <w:bookmarkEnd w:id="40"/>
      <w:bookmarkEnd w:id="41"/>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57"/>
        <w:gridCol w:w="1556"/>
        <w:gridCol w:w="2829"/>
        <w:gridCol w:w="1196"/>
        <w:gridCol w:w="3472"/>
        <w:gridCol w:w="1983"/>
        <w:gridCol w:w="1983"/>
        <w:gridCol w:w="8"/>
      </w:tblGrid>
      <w:tr w:rsidR="00E26E0F" w:rsidRPr="00BD7288" w14:paraId="01BB719A" w14:textId="77777777" w:rsidTr="00994BDA">
        <w:trPr>
          <w:gridAfter w:val="1"/>
          <w:wAfter w:w="8" w:type="dxa"/>
          <w:trHeight w:val="367"/>
        </w:trPr>
        <w:tc>
          <w:tcPr>
            <w:tcW w:w="1857" w:type="dxa"/>
            <w:vMerge w:val="restart"/>
            <w:shd w:val="clear" w:color="auto" w:fill="DFF5F9"/>
            <w:vAlign w:val="center"/>
            <w:hideMark/>
          </w:tcPr>
          <w:p w14:paraId="37A4970C" w14:textId="2DE14419" w:rsidR="000F1014" w:rsidRPr="00BD7288" w:rsidRDefault="000F1014" w:rsidP="00B515CC">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0437210" w14:textId="77777777" w:rsidR="000F1014" w:rsidRPr="00BD7288" w:rsidRDefault="000F1014" w:rsidP="00B515CC">
            <w:pPr>
              <w:spacing w:line="240" w:lineRule="auto"/>
              <w:jc w:val="center"/>
              <w:textAlignment w:val="baseline"/>
              <w:rPr>
                <w:rFonts w:eastAsia="Times New Roman" w:cs="Arial"/>
                <w:b/>
                <w:sz w:val="14"/>
                <w:szCs w:val="14"/>
                <w:lang w:eastAsia="en-GB"/>
              </w:rPr>
            </w:pPr>
          </w:p>
          <w:p w14:paraId="767BAD52" w14:textId="77777777" w:rsidR="000F1014" w:rsidRPr="00BD7288" w:rsidRDefault="000F1014" w:rsidP="000F1014">
            <w:pPr>
              <w:pStyle w:val="Indicatorsubsection"/>
              <w:rPr>
                <w:sz w:val="18"/>
                <w:szCs w:val="18"/>
              </w:rPr>
            </w:pPr>
            <w:bookmarkStart w:id="42" w:name="_Toc114210114"/>
            <w:bookmarkStart w:id="43" w:name="_Toc128000180"/>
            <w:r w:rsidRPr="00BD7288">
              <w:t>OO 5.3 FI</w:t>
            </w:r>
            <w:bookmarkEnd w:id="42"/>
            <w:bookmarkEnd w:id="43"/>
            <w:r w:rsidRPr="00BD7288">
              <w:t> </w:t>
            </w:r>
          </w:p>
        </w:tc>
        <w:tc>
          <w:tcPr>
            <w:tcW w:w="1557" w:type="dxa"/>
            <w:shd w:val="clear" w:color="auto" w:fill="DFF5F9"/>
            <w:vAlign w:val="center"/>
            <w:hideMark/>
          </w:tcPr>
          <w:p w14:paraId="01B51702" w14:textId="2DDC5E8A" w:rsidR="000F1014" w:rsidRPr="00BD7288" w:rsidRDefault="0011166E" w:rsidP="00B515CC">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1" w:type="dxa"/>
            <w:shd w:val="clear" w:color="auto" w:fill="DFF5F9"/>
            <w:vAlign w:val="center"/>
          </w:tcPr>
          <w:p w14:paraId="1B4050B7" w14:textId="77777777" w:rsidR="000F1014" w:rsidRPr="00BD7288" w:rsidRDefault="000E695F" w:rsidP="00B515CC">
            <w:pPr>
              <w:spacing w:line="240" w:lineRule="auto"/>
              <w:textAlignment w:val="baseline"/>
              <w:rPr>
                <w:rFonts w:eastAsia="Times New Roman" w:cs="Arial"/>
                <w:sz w:val="14"/>
                <w:szCs w:val="14"/>
              </w:rPr>
            </w:pPr>
            <w:r w:rsidRPr="00BD7288">
              <w:rPr>
                <w:b/>
                <w:sz w:val="22"/>
              </w:rPr>
              <w:t>OO 5</w:t>
            </w:r>
          </w:p>
        </w:tc>
        <w:tc>
          <w:tcPr>
            <w:tcW w:w="4672" w:type="dxa"/>
            <w:gridSpan w:val="2"/>
            <w:vMerge w:val="restart"/>
            <w:shd w:val="clear" w:color="auto" w:fill="DFF5F9"/>
            <w:vAlign w:val="center"/>
          </w:tcPr>
          <w:p w14:paraId="0D653DAD" w14:textId="77777777" w:rsidR="000F1014" w:rsidRPr="00BD7288" w:rsidRDefault="000F1014" w:rsidP="00B515CC">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FFBBB02" w14:textId="77777777" w:rsidR="000F1014" w:rsidRPr="00BD7288" w:rsidRDefault="000F1014" w:rsidP="00B515CC">
            <w:pPr>
              <w:spacing w:line="240" w:lineRule="auto"/>
              <w:jc w:val="center"/>
              <w:textAlignment w:val="baseline"/>
              <w:rPr>
                <w:rFonts w:eastAsia="Times New Roman" w:cs="Arial"/>
                <w:sz w:val="14"/>
                <w:szCs w:val="14"/>
                <w:lang w:eastAsia="en-GB"/>
              </w:rPr>
            </w:pPr>
          </w:p>
          <w:p w14:paraId="77423F86" w14:textId="7583E64E" w:rsidR="000F1014" w:rsidRPr="00BD7288" w:rsidRDefault="000F1014" w:rsidP="00B515CC">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obligations gérées en interne</w:t>
            </w:r>
          </w:p>
        </w:tc>
        <w:tc>
          <w:tcPr>
            <w:tcW w:w="1983" w:type="dxa"/>
            <w:vMerge w:val="restart"/>
            <w:shd w:val="clear" w:color="auto" w:fill="DFF5F9"/>
            <w:vAlign w:val="center"/>
            <w:hideMark/>
          </w:tcPr>
          <w:p w14:paraId="438BE500" w14:textId="77777777" w:rsidR="000F1014" w:rsidRPr="00BD7288" w:rsidRDefault="000F1014" w:rsidP="00B515CC">
            <w:pPr>
              <w:spacing w:line="240" w:lineRule="auto"/>
              <w:jc w:val="center"/>
              <w:textAlignment w:val="baseline"/>
              <w:rPr>
                <w:rFonts w:eastAsia="Times New Roman" w:cs="Arial"/>
                <w:b/>
                <w:bCs/>
                <w:sz w:val="14"/>
                <w:szCs w:val="14"/>
              </w:rPr>
            </w:pPr>
            <w:r w:rsidRPr="00BD7288">
              <w:rPr>
                <w:b/>
                <w:sz w:val="14"/>
              </w:rPr>
              <w:t>Principe des PRI</w:t>
            </w:r>
          </w:p>
          <w:p w14:paraId="68DD0B70" w14:textId="77777777" w:rsidR="000F1014" w:rsidRPr="00BD7288" w:rsidRDefault="000F1014" w:rsidP="00B515CC">
            <w:pPr>
              <w:spacing w:line="240" w:lineRule="auto"/>
              <w:jc w:val="center"/>
              <w:textAlignment w:val="baseline"/>
              <w:rPr>
                <w:rFonts w:eastAsia="Times New Roman" w:cs="Arial"/>
                <w:b/>
                <w:bCs/>
                <w:sz w:val="14"/>
                <w:szCs w:val="14"/>
                <w:lang w:eastAsia="en-GB"/>
              </w:rPr>
            </w:pPr>
          </w:p>
          <w:p w14:paraId="030CAABF" w14:textId="77777777" w:rsidR="000F1014" w:rsidRPr="00BD7288" w:rsidRDefault="000F1014" w:rsidP="00B515CC">
            <w:pPr>
              <w:spacing w:line="240" w:lineRule="auto"/>
              <w:jc w:val="center"/>
              <w:textAlignment w:val="baseline"/>
              <w:rPr>
                <w:rFonts w:eastAsia="Times New Roman" w:cs="Arial"/>
                <w:sz w:val="18"/>
                <w:szCs w:val="18"/>
              </w:rPr>
            </w:pPr>
            <w:r w:rsidRPr="00BD7288">
              <w:rPr>
                <w:b/>
                <w:sz w:val="22"/>
              </w:rPr>
              <w:t>GÉNÉRALITÉS</w:t>
            </w:r>
          </w:p>
        </w:tc>
        <w:tc>
          <w:tcPr>
            <w:tcW w:w="1984" w:type="dxa"/>
            <w:vMerge w:val="restart"/>
            <w:shd w:val="clear" w:color="auto" w:fill="00B0F0"/>
            <w:tcMar>
              <w:top w:w="113" w:type="dxa"/>
              <w:left w:w="113" w:type="dxa"/>
              <w:bottom w:w="113" w:type="dxa"/>
              <w:right w:w="113" w:type="dxa"/>
            </w:tcMar>
            <w:vAlign w:val="center"/>
            <w:hideMark/>
          </w:tcPr>
          <w:p w14:paraId="17FF19CF" w14:textId="58BFF21C" w:rsidR="000F1014" w:rsidRPr="00BD7288" w:rsidRDefault="000F1014" w:rsidP="00B515CC">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08DEB6D" w14:textId="77777777" w:rsidR="000F1014" w:rsidRPr="00BD7288" w:rsidRDefault="000F1014" w:rsidP="00B515CC">
            <w:pPr>
              <w:spacing w:line="240" w:lineRule="auto"/>
              <w:jc w:val="center"/>
              <w:textAlignment w:val="baseline"/>
              <w:rPr>
                <w:rFonts w:eastAsia="Times New Roman" w:cs="Arial"/>
                <w:b/>
                <w:bCs/>
                <w:color w:val="FFFFFF" w:themeColor="background1"/>
                <w:sz w:val="14"/>
                <w:szCs w:val="14"/>
                <w:lang w:eastAsia="en-GB"/>
              </w:rPr>
            </w:pPr>
          </w:p>
          <w:p w14:paraId="4F8D7B2E" w14:textId="77777777" w:rsidR="000F1014" w:rsidRPr="00BD7288" w:rsidRDefault="000F1014" w:rsidP="00B515CC">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78CF6D19" w14:textId="77777777" w:rsidTr="00994BDA">
        <w:trPr>
          <w:gridAfter w:val="1"/>
          <w:wAfter w:w="8" w:type="dxa"/>
          <w:trHeight w:val="367"/>
        </w:trPr>
        <w:tc>
          <w:tcPr>
            <w:tcW w:w="1857" w:type="dxa"/>
            <w:vMerge/>
            <w:shd w:val="clear" w:color="auto" w:fill="DFF5F9"/>
            <w:vAlign w:val="center"/>
          </w:tcPr>
          <w:p w14:paraId="0F01C4EA" w14:textId="77777777" w:rsidR="000F1014" w:rsidRPr="00BD7288" w:rsidRDefault="000F1014" w:rsidP="00B515CC">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51EBFFAE" w14:textId="6F1B01AE" w:rsidR="000F1014" w:rsidRPr="00BD7288" w:rsidRDefault="000F1014" w:rsidP="00B515CC">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1" w:type="dxa"/>
            <w:shd w:val="clear" w:color="auto" w:fill="DFF5F9"/>
            <w:vAlign w:val="center"/>
          </w:tcPr>
          <w:p w14:paraId="65BC894E" w14:textId="77777777" w:rsidR="000F1014" w:rsidRPr="00BD7288" w:rsidRDefault="0062051A" w:rsidP="00B515CC">
            <w:pPr>
              <w:spacing w:line="240" w:lineRule="auto"/>
              <w:textAlignment w:val="baseline"/>
              <w:rPr>
                <w:rFonts w:eastAsia="Times New Roman" w:cs="Arial"/>
                <w:b/>
                <w:sz w:val="14"/>
                <w:szCs w:val="14"/>
              </w:rPr>
            </w:pPr>
            <w:r w:rsidRPr="00BD7288">
              <w:rPr>
                <w:b/>
                <w:sz w:val="22"/>
              </w:rPr>
              <w:t>Divers</w:t>
            </w:r>
          </w:p>
        </w:tc>
        <w:tc>
          <w:tcPr>
            <w:tcW w:w="4672" w:type="dxa"/>
            <w:gridSpan w:val="2"/>
            <w:vMerge/>
            <w:shd w:val="clear" w:color="auto" w:fill="DFF5F9"/>
            <w:vAlign w:val="center"/>
          </w:tcPr>
          <w:p w14:paraId="0CEC600A" w14:textId="77777777" w:rsidR="000F1014" w:rsidRPr="00BD7288" w:rsidRDefault="000F1014" w:rsidP="00B515CC">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632D05EB" w14:textId="77777777" w:rsidR="000F1014" w:rsidRPr="00BD7288" w:rsidRDefault="000F1014" w:rsidP="00B515CC">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5149019B" w14:textId="77777777" w:rsidR="000F1014" w:rsidRPr="00BD7288" w:rsidRDefault="000F1014" w:rsidP="00B515CC">
            <w:pPr>
              <w:spacing w:line="240" w:lineRule="auto"/>
              <w:jc w:val="center"/>
              <w:textAlignment w:val="baseline"/>
              <w:rPr>
                <w:rFonts w:eastAsia="Times New Roman" w:cs="Arial"/>
                <w:b/>
                <w:bCs/>
                <w:color w:val="FFFFFF" w:themeColor="background1"/>
                <w:sz w:val="14"/>
                <w:szCs w:val="14"/>
                <w:lang w:eastAsia="en-GB"/>
              </w:rPr>
            </w:pPr>
          </w:p>
        </w:tc>
      </w:tr>
      <w:tr w:rsidR="000F1014" w:rsidRPr="00BD7288" w14:paraId="3DBD1B9D" w14:textId="77777777" w:rsidTr="00994BDA">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48995776" w14:textId="77777777" w:rsidR="000F1014" w:rsidRPr="00BD7288" w:rsidRDefault="000F1014" w:rsidP="000F1014">
            <w:pPr>
              <w:spacing w:line="276" w:lineRule="auto"/>
              <w:textAlignment w:val="baseline"/>
              <w:rPr>
                <w:rFonts w:eastAsia="Times New Roman" w:cs="Arial"/>
              </w:rPr>
            </w:pPr>
            <w:r w:rsidRPr="00BD7288">
              <w:rPr>
                <w:b/>
                <w:bCs/>
              </w:rPr>
              <w:t>Veuillez fournir la répartition de vos actifs sous gestion gérés en interne</w:t>
            </w:r>
            <w:r w:rsidRPr="00BD7288">
              <w:rPr>
                <w:b/>
              </w:rPr>
              <w:t xml:space="preserve"> </w:t>
            </w:r>
            <w:hyperlink r:id="rId63" w:history="1">
              <w:r w:rsidRPr="00BD7288">
                <w:rPr>
                  <w:rStyle w:val="Lienhypertexte"/>
                  <w:b/>
                </w:rPr>
                <w:t>investis en obligations</w:t>
              </w:r>
            </w:hyperlink>
            <w:r w:rsidRPr="00BD7288">
              <w:rPr>
                <w:b/>
              </w:rPr>
              <w:t>.</w:t>
            </w:r>
          </w:p>
        </w:tc>
      </w:tr>
      <w:tr w:rsidR="00E30B1B" w:rsidRPr="00BD7288" w14:paraId="54C1803C"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D93665" w14:textId="77777777" w:rsidR="00E30B1B" w:rsidRPr="00BD7288" w:rsidRDefault="00E30B1B" w:rsidP="007A2449">
            <w:pPr>
              <w:spacing w:line="276" w:lineRule="auto"/>
              <w:textAlignment w:val="baseline"/>
              <w:rPr>
                <w:rFonts w:eastAsia="Times New Roman" w:cs="Arial"/>
              </w:rPr>
            </w:pPr>
            <w:r w:rsidRPr="00BD7288">
              <w:t xml:space="preserve">(A) </w:t>
            </w:r>
            <w:hyperlink r:id="rId64" w:history="1">
              <w:r w:rsidRPr="00BD7288">
                <w:rPr>
                  <w:rStyle w:val="Lienhypertexte"/>
                </w:rPr>
                <w:t>Gestion passive</w:t>
              </w:r>
            </w:hyperlink>
            <w:r w:rsidRPr="00BD7288">
              <w:t xml:space="preserve"> – </w:t>
            </w:r>
            <w:hyperlink r:id="rId65" w:history="1">
              <w:r w:rsidRPr="00BD7288">
                <w:rPr>
                  <w:rStyle w:val="Lienhypertexte"/>
                </w:rPr>
                <w:t>SSA</w:t>
              </w:r>
            </w:hyperlink>
          </w:p>
        </w:tc>
        <w:tc>
          <w:tcPr>
            <w:tcW w:w="7442" w:type="dxa"/>
            <w:gridSpan w:val="4"/>
            <w:tcBorders>
              <w:bottom w:val="single" w:sz="6" w:space="0" w:color="A6A6A6" w:themeColor="background1" w:themeShade="A6"/>
            </w:tcBorders>
            <w:shd w:val="clear" w:color="auto" w:fill="FFFFFF" w:themeFill="background1"/>
            <w:vAlign w:val="center"/>
          </w:tcPr>
          <w:p w14:paraId="1A088ACC"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3C96843E"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E616C9E" w14:textId="69DE88D6" w:rsidR="00E30B1B" w:rsidRPr="00BD7288" w:rsidRDefault="00E30B1B" w:rsidP="007A2449">
            <w:pPr>
              <w:spacing w:line="276" w:lineRule="auto"/>
              <w:textAlignment w:val="baseline"/>
              <w:rPr>
                <w:rFonts w:eastAsia="Times New Roman" w:cs="Arial"/>
              </w:rPr>
            </w:pPr>
            <w:r w:rsidRPr="00BD7288">
              <w:t xml:space="preserve">(B) Gestion passive – </w:t>
            </w:r>
            <w:hyperlink r:id="rId66"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7442" w:type="dxa"/>
            <w:gridSpan w:val="4"/>
            <w:tcBorders>
              <w:bottom w:val="single" w:sz="6" w:space="0" w:color="A6A6A6" w:themeColor="background1" w:themeShade="A6"/>
            </w:tcBorders>
            <w:shd w:val="clear" w:color="auto" w:fill="FFFFFF" w:themeFill="background1"/>
            <w:vAlign w:val="center"/>
          </w:tcPr>
          <w:p w14:paraId="1A90B5AE"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1D78F8CA"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5C028E" w14:textId="77777777" w:rsidR="00E30B1B" w:rsidRPr="00BD7288" w:rsidRDefault="00E30B1B" w:rsidP="00BA5625">
            <w:pPr>
              <w:spacing w:line="276" w:lineRule="auto"/>
              <w:textAlignment w:val="baseline"/>
              <w:rPr>
                <w:rFonts w:eastAsia="Times New Roman" w:cs="Arial"/>
                <w:highlight w:val="yellow"/>
              </w:rPr>
            </w:pPr>
            <w:r w:rsidRPr="00BD7288">
              <w:t xml:space="preserve">(C) </w:t>
            </w:r>
            <w:hyperlink r:id="rId67" w:history="1">
              <w:r w:rsidRPr="00BD7288">
                <w:rPr>
                  <w:rStyle w:val="Lienhypertexte"/>
                </w:rPr>
                <w:t>Gestion active</w:t>
              </w:r>
            </w:hyperlink>
            <w:r w:rsidRPr="00BD7288">
              <w:t xml:space="preserve"> – SSA</w:t>
            </w:r>
          </w:p>
        </w:tc>
        <w:tc>
          <w:tcPr>
            <w:tcW w:w="7442" w:type="dxa"/>
            <w:gridSpan w:val="4"/>
            <w:tcBorders>
              <w:bottom w:val="single" w:sz="6" w:space="0" w:color="A6A6A6" w:themeColor="background1" w:themeShade="A6"/>
            </w:tcBorders>
            <w:shd w:val="clear" w:color="auto" w:fill="FFFFFF" w:themeFill="background1"/>
            <w:vAlign w:val="center"/>
          </w:tcPr>
          <w:p w14:paraId="65DAFF17"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08C71189"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ED1248" w14:textId="0D6DA822" w:rsidR="00E30B1B" w:rsidRPr="00BD7288" w:rsidRDefault="00E30B1B" w:rsidP="00BA5625">
            <w:pPr>
              <w:spacing w:line="276" w:lineRule="auto"/>
              <w:textAlignment w:val="baseline"/>
              <w:rPr>
                <w:rFonts w:eastAsia="Times New Roman" w:cs="Arial"/>
              </w:rPr>
            </w:pPr>
            <w:r w:rsidRPr="00BD7288">
              <w:t>(D) Gestion active – Obligations d</w:t>
            </w:r>
            <w:r w:rsidR="0011166E" w:rsidRPr="00BD7288">
              <w:t>’</w:t>
            </w:r>
            <w:r w:rsidRPr="00BD7288">
              <w:t>entreprises</w:t>
            </w:r>
          </w:p>
        </w:tc>
        <w:tc>
          <w:tcPr>
            <w:tcW w:w="7442" w:type="dxa"/>
            <w:gridSpan w:val="4"/>
            <w:tcBorders>
              <w:bottom w:val="single" w:sz="6" w:space="0" w:color="A6A6A6" w:themeColor="background1" w:themeShade="A6"/>
            </w:tcBorders>
            <w:shd w:val="clear" w:color="auto" w:fill="FFFFFF" w:themeFill="background1"/>
            <w:vAlign w:val="center"/>
          </w:tcPr>
          <w:p w14:paraId="55E33723"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765517E5"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F863C0" w14:textId="77777777" w:rsidR="00E30B1B" w:rsidRPr="00BD7288" w:rsidRDefault="00E30B1B" w:rsidP="00BA5625">
            <w:pPr>
              <w:spacing w:line="276" w:lineRule="auto"/>
              <w:textAlignment w:val="baseline"/>
              <w:rPr>
                <w:rFonts w:eastAsia="Times New Roman" w:cs="Arial"/>
              </w:rPr>
            </w:pPr>
            <w:r w:rsidRPr="00BD7288">
              <w:t xml:space="preserve">(E) </w:t>
            </w:r>
            <w:hyperlink r:id="rId68" w:history="1">
              <w:r w:rsidRPr="00BD7288">
                <w:rPr>
                  <w:rStyle w:val="Lienhypertexte"/>
                </w:rPr>
                <w:t>Actifs titrisés</w:t>
              </w:r>
            </w:hyperlink>
          </w:p>
        </w:tc>
        <w:tc>
          <w:tcPr>
            <w:tcW w:w="7442" w:type="dxa"/>
            <w:gridSpan w:val="4"/>
            <w:tcBorders>
              <w:bottom w:val="single" w:sz="6" w:space="0" w:color="A6A6A6" w:themeColor="background1" w:themeShade="A6"/>
            </w:tcBorders>
            <w:shd w:val="clear" w:color="auto" w:fill="FFFFFF" w:themeFill="background1"/>
            <w:vAlign w:val="center"/>
          </w:tcPr>
          <w:p w14:paraId="6F179251"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0B0656B5" w14:textId="77777777" w:rsidTr="001D5E3B">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82B0BE" w14:textId="77777777" w:rsidR="00E30B1B" w:rsidRPr="00BD7288" w:rsidRDefault="00E30B1B" w:rsidP="00BA5625">
            <w:pPr>
              <w:spacing w:line="276" w:lineRule="auto"/>
              <w:textAlignment w:val="baseline"/>
              <w:rPr>
                <w:rFonts w:eastAsia="Times New Roman" w:cs="Arial"/>
              </w:rPr>
            </w:pPr>
            <w:r w:rsidRPr="00BD7288">
              <w:t xml:space="preserve">(F) </w:t>
            </w:r>
            <w:hyperlink r:id="rId69" w:history="1">
              <w:r w:rsidRPr="00BD7288">
                <w:rPr>
                  <w:rStyle w:val="Lienhypertexte"/>
                </w:rPr>
                <w:t>Dette privée</w:t>
              </w:r>
            </w:hyperlink>
          </w:p>
        </w:tc>
        <w:tc>
          <w:tcPr>
            <w:tcW w:w="7442" w:type="dxa"/>
            <w:gridSpan w:val="4"/>
            <w:tcBorders>
              <w:bottom w:val="single" w:sz="6" w:space="0" w:color="A6A6A6" w:themeColor="background1" w:themeShade="A6"/>
            </w:tcBorders>
            <w:shd w:val="clear" w:color="auto" w:fill="FFFFFF" w:themeFill="background1"/>
            <w:vAlign w:val="center"/>
          </w:tcPr>
          <w:p w14:paraId="65C328EF" w14:textId="77777777" w:rsidR="00E30B1B" w:rsidRPr="00BD7288" w:rsidRDefault="00E30B1B" w:rsidP="00E30B1B">
            <w:pPr>
              <w:spacing w:line="276" w:lineRule="auto"/>
              <w:textAlignment w:val="baseline"/>
              <w:rPr>
                <w:rFonts w:eastAsia="Times New Roman" w:cs="Arial"/>
              </w:rPr>
            </w:pPr>
            <w:r w:rsidRPr="00BD7288">
              <w:t>_____</w:t>
            </w:r>
            <w:r w:rsidR="009151A5" w:rsidRPr="00BD7288">
              <w:t> %</w:t>
            </w:r>
          </w:p>
        </w:tc>
      </w:tr>
      <w:tr w:rsidR="00E30B1B" w:rsidRPr="00BD7288" w14:paraId="5161BA73"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D39173A" w14:textId="77777777" w:rsidR="00E30B1B" w:rsidRPr="00BD7288" w:rsidRDefault="00E30B1B" w:rsidP="00BA5625">
            <w:pPr>
              <w:spacing w:line="276" w:lineRule="auto"/>
              <w:textAlignment w:val="baseline"/>
              <w:rPr>
                <w:rFonts w:eastAsia="Times New Roman" w:cs="Arial"/>
                <w:b/>
                <w:bCs/>
              </w:rPr>
            </w:pPr>
            <w:r w:rsidRPr="00BD7288">
              <w:rPr>
                <w:b/>
              </w:rPr>
              <w:t>Total</w:t>
            </w:r>
          </w:p>
        </w:tc>
        <w:tc>
          <w:tcPr>
            <w:tcW w:w="7442" w:type="dxa"/>
            <w:gridSpan w:val="4"/>
            <w:tcBorders>
              <w:bottom w:val="single" w:sz="6" w:space="0" w:color="A6A6A6" w:themeColor="background1" w:themeShade="A6"/>
            </w:tcBorders>
            <w:shd w:val="clear" w:color="auto" w:fill="F2F2F2" w:themeFill="background1" w:themeFillShade="F2"/>
            <w:vAlign w:val="center"/>
          </w:tcPr>
          <w:p w14:paraId="623CCBC2" w14:textId="77777777" w:rsidR="00E30B1B" w:rsidRPr="00BD7288" w:rsidRDefault="00E30B1B" w:rsidP="00E30B1B">
            <w:pPr>
              <w:spacing w:line="276" w:lineRule="auto"/>
              <w:textAlignment w:val="baseline"/>
              <w:rPr>
                <w:rFonts w:eastAsia="Times New Roman" w:cs="Arial"/>
                <w:b/>
                <w:bCs/>
              </w:rPr>
            </w:pPr>
            <w:r w:rsidRPr="00BD7288">
              <w:rPr>
                <w:b/>
              </w:rPr>
              <w:t>100</w:t>
            </w:r>
            <w:r w:rsidR="009151A5" w:rsidRPr="00BD7288">
              <w:rPr>
                <w:b/>
              </w:rPr>
              <w:t> %</w:t>
            </w:r>
          </w:p>
        </w:tc>
      </w:tr>
      <w:tr w:rsidR="00BA5625" w:rsidRPr="00BD7288" w14:paraId="40FD6A63" w14:textId="77777777" w:rsidTr="00994BDA">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D3AB9FA" w14:textId="77777777" w:rsidR="00BA5625" w:rsidRPr="00BD7288" w:rsidRDefault="00BA5625" w:rsidP="00BA5625">
            <w:pPr>
              <w:spacing w:line="240" w:lineRule="auto"/>
              <w:textAlignment w:val="baseline"/>
              <w:rPr>
                <w:rStyle w:val="Lienhypertexte"/>
                <w:sz w:val="16"/>
                <w:szCs w:val="16"/>
              </w:rPr>
            </w:pPr>
          </w:p>
        </w:tc>
      </w:tr>
      <w:tr w:rsidR="00BA5625" w:rsidRPr="00BD7288" w14:paraId="4288B35D" w14:textId="77777777" w:rsidTr="00994BDA">
        <w:trPr>
          <w:gridAfter w:val="1"/>
          <w:wAfter w:w="8" w:type="dxa"/>
          <w:trHeight w:val="300"/>
        </w:trPr>
        <w:tc>
          <w:tcPr>
            <w:tcW w:w="14884" w:type="dxa"/>
            <w:gridSpan w:val="7"/>
            <w:shd w:val="clear" w:color="auto" w:fill="0070C0"/>
            <w:vAlign w:val="center"/>
          </w:tcPr>
          <w:p w14:paraId="54E72524" w14:textId="77777777" w:rsidR="00BA5625" w:rsidRPr="00BD7288" w:rsidRDefault="00BA5625" w:rsidP="00BA5625">
            <w:pPr>
              <w:rPr>
                <w:rStyle w:val="Lienhypertexte"/>
                <w:b/>
                <w:bCs/>
                <w:color w:val="FFFFFF" w:themeColor="background1"/>
                <w:sz w:val="18"/>
                <w:szCs w:val="18"/>
              </w:rPr>
            </w:pPr>
            <w:r w:rsidRPr="00BD7288">
              <w:rPr>
                <w:b/>
                <w:color w:val="FFFFFF" w:themeColor="background1"/>
                <w:sz w:val="18"/>
              </w:rPr>
              <w:t>Notes explicatives</w:t>
            </w:r>
          </w:p>
        </w:tc>
      </w:tr>
      <w:tr w:rsidR="00BA5625" w:rsidRPr="00BD7288" w14:paraId="06AFAC85" w14:textId="77777777" w:rsidTr="00994BDA">
        <w:trPr>
          <w:gridAfter w:val="1"/>
          <w:wAfter w:w="8" w:type="dxa"/>
          <w:trHeight w:val="300"/>
        </w:trPr>
        <w:tc>
          <w:tcPr>
            <w:tcW w:w="1857" w:type="dxa"/>
            <w:shd w:val="clear" w:color="auto" w:fill="auto"/>
            <w:vAlign w:val="center"/>
          </w:tcPr>
          <w:p w14:paraId="1155D619" w14:textId="6C98A12D" w:rsidR="00BA5625" w:rsidRPr="00BD7288" w:rsidRDefault="00BA5625" w:rsidP="00BA5625">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27" w:type="dxa"/>
            <w:gridSpan w:val="6"/>
            <w:shd w:val="clear" w:color="auto" w:fill="auto"/>
            <w:vAlign w:val="center"/>
          </w:tcPr>
          <w:p w14:paraId="2503325C" w14:textId="4D14E554" w:rsidR="00BA5625" w:rsidRPr="00BD7288" w:rsidRDefault="00572464" w:rsidP="00BA5625">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des signataires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du module de présentation de l</w:t>
            </w:r>
            <w:r w:rsidR="0011166E" w:rsidRPr="00BD7288">
              <w:rPr>
                <w:rStyle w:val="Lienhypertexte"/>
                <w:color w:val="000000" w:themeColor="text1"/>
                <w:sz w:val="16"/>
              </w:rPr>
              <w:t>’</w:t>
            </w:r>
            <w:r w:rsidRPr="00BD7288">
              <w:rPr>
                <w:rStyle w:val="Lienhypertexte"/>
                <w:color w:val="000000" w:themeColor="text1"/>
                <w:sz w:val="16"/>
              </w:rPr>
              <w:t xml:space="preserve">organisation (par exemple OO 4, OO 5), détermineront les modules, sections </w:t>
            </w:r>
            <w:r w:rsidRPr="00BD7288">
              <w:rPr>
                <w:rStyle w:val="Lienhypertexte"/>
                <w:color w:val="000000" w:themeColor="text1"/>
                <w:sz w:val="16"/>
              </w:rPr>
              <w:lastRenderedPageBreak/>
              <w:t>et indicateurs qu</w:t>
            </w:r>
            <w:r w:rsidR="0011166E" w:rsidRPr="00BD7288">
              <w:rPr>
                <w:rStyle w:val="Lienhypertexte"/>
                <w:color w:val="000000" w:themeColor="text1"/>
                <w:sz w:val="16"/>
              </w:rPr>
              <w:t>’</w:t>
            </w:r>
            <w:r w:rsidRPr="00BD7288">
              <w:rPr>
                <w:rStyle w:val="Lienhypertexte"/>
                <w:color w:val="000000" w:themeColor="text1"/>
                <w:sz w:val="16"/>
              </w:rPr>
              <w:t>ils devront compléter dans les étapes ultérieures du reporting.</w:t>
            </w:r>
          </w:p>
        </w:tc>
      </w:tr>
      <w:tr w:rsidR="00BA5625" w:rsidRPr="00BD7288" w14:paraId="16316B43" w14:textId="77777777" w:rsidTr="00994BDA">
        <w:trPr>
          <w:gridAfter w:val="1"/>
          <w:wAfter w:w="8" w:type="dxa"/>
          <w:trHeight w:val="300"/>
        </w:trPr>
        <w:tc>
          <w:tcPr>
            <w:tcW w:w="14884" w:type="dxa"/>
            <w:gridSpan w:val="7"/>
            <w:shd w:val="clear" w:color="auto" w:fill="0070C0"/>
            <w:vAlign w:val="center"/>
          </w:tcPr>
          <w:p w14:paraId="1C7A2D88" w14:textId="77777777" w:rsidR="00BA5625" w:rsidRPr="00BD7288" w:rsidRDefault="00BA5625" w:rsidP="00BA5625">
            <w:pPr>
              <w:rPr>
                <w:color w:val="FFFFFF" w:themeColor="background1"/>
                <w:sz w:val="16"/>
                <w:szCs w:val="16"/>
              </w:rPr>
            </w:pPr>
            <w:r w:rsidRPr="00BD7288">
              <w:rPr>
                <w:b/>
                <w:color w:val="FFFFFF" w:themeColor="background1"/>
                <w:sz w:val="18"/>
              </w:rPr>
              <w:lastRenderedPageBreak/>
              <w:t>Logique</w:t>
            </w:r>
          </w:p>
        </w:tc>
      </w:tr>
      <w:tr w:rsidR="00BA5625" w:rsidRPr="00BD7288" w14:paraId="18D3F9EC" w14:textId="77777777" w:rsidTr="00994BDA">
        <w:trPr>
          <w:gridAfter w:val="1"/>
          <w:wAfter w:w="8" w:type="dxa"/>
          <w:trHeight w:val="300"/>
        </w:trPr>
        <w:tc>
          <w:tcPr>
            <w:tcW w:w="1857" w:type="dxa"/>
            <w:shd w:val="clear" w:color="auto" w:fill="auto"/>
            <w:vAlign w:val="center"/>
          </w:tcPr>
          <w:p w14:paraId="00ECAD4E" w14:textId="06F284F4" w:rsidR="00BA5625" w:rsidRPr="00BD7288" w:rsidRDefault="0011166E" w:rsidP="00BA5625">
            <w:pPr>
              <w:rPr>
                <w:b/>
                <w:bCs/>
                <w:sz w:val="16"/>
                <w:szCs w:val="16"/>
              </w:rPr>
            </w:pPr>
            <w:r w:rsidRPr="00BD7288">
              <w:rPr>
                <w:b/>
                <w:sz w:val="16"/>
              </w:rPr>
              <w:t>Lien avec</w:t>
            </w:r>
          </w:p>
        </w:tc>
        <w:tc>
          <w:tcPr>
            <w:tcW w:w="13027" w:type="dxa"/>
            <w:gridSpan w:val="6"/>
            <w:shd w:val="clear" w:color="auto" w:fill="auto"/>
            <w:vAlign w:val="center"/>
          </w:tcPr>
          <w:p w14:paraId="12C13326" w14:textId="77777777" w:rsidR="00BA5625" w:rsidRPr="00BD7288" w:rsidRDefault="00734DF9" w:rsidP="00BA5625">
            <w:pPr>
              <w:rPr>
                <w:color w:val="000000" w:themeColor="text1"/>
                <w:sz w:val="16"/>
                <w:szCs w:val="16"/>
              </w:rPr>
            </w:pPr>
            <w:r w:rsidRPr="00BD7288">
              <w:rPr>
                <w:color w:val="000000" w:themeColor="text1"/>
                <w:sz w:val="16"/>
              </w:rPr>
              <w:t>[OO 5]</w:t>
            </w:r>
          </w:p>
        </w:tc>
      </w:tr>
      <w:tr w:rsidR="00BA5625" w:rsidRPr="00BD7288" w14:paraId="070461BA" w14:textId="77777777" w:rsidTr="00994BDA">
        <w:trPr>
          <w:gridAfter w:val="1"/>
          <w:wAfter w:w="8" w:type="dxa"/>
          <w:trHeight w:val="300"/>
        </w:trPr>
        <w:tc>
          <w:tcPr>
            <w:tcW w:w="1857" w:type="dxa"/>
            <w:shd w:val="clear" w:color="auto" w:fill="auto"/>
            <w:vAlign w:val="center"/>
          </w:tcPr>
          <w:p w14:paraId="17278BCC" w14:textId="77777777" w:rsidR="00BA5625" w:rsidRPr="00BD7288" w:rsidRDefault="00BA5625" w:rsidP="00BA5625">
            <w:pPr>
              <w:rPr>
                <w:b/>
                <w:bCs/>
                <w:sz w:val="16"/>
                <w:szCs w:val="16"/>
              </w:rPr>
            </w:pPr>
            <w:r w:rsidRPr="00BD7288">
              <w:rPr>
                <w:b/>
                <w:sz w:val="16"/>
              </w:rPr>
              <w:t>Accès à</w:t>
            </w:r>
          </w:p>
        </w:tc>
        <w:tc>
          <w:tcPr>
            <w:tcW w:w="13027" w:type="dxa"/>
            <w:gridSpan w:val="6"/>
            <w:shd w:val="clear" w:color="auto" w:fill="auto"/>
            <w:vAlign w:val="center"/>
          </w:tcPr>
          <w:p w14:paraId="632ABDA7" w14:textId="2F06105C" w:rsidR="00962ED3" w:rsidRPr="00BD7288" w:rsidRDefault="00B22251">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color w:val="000000" w:themeColor="text1"/>
                <w:sz w:val="16"/>
              </w:rPr>
              <w:t xml:space="preserve"> [OO 8], [OO 11], [OO 17 FI], [OO 19]</w:t>
            </w:r>
          </w:p>
          <w:p w14:paraId="79BA9C20" w14:textId="39C2CE77" w:rsidR="00BA5625" w:rsidRPr="00BD7288" w:rsidRDefault="00B22251" w:rsidP="001D5E3B">
            <w:r w:rsidRPr="00BD7288">
              <w:rPr>
                <w:b/>
                <w:color w:val="000000" w:themeColor="text1"/>
                <w:sz w:val="16"/>
              </w:rPr>
              <w:t>Logique des modules FI</w:t>
            </w:r>
            <w:r w:rsidR="0011166E" w:rsidRPr="00BD7288">
              <w:rPr>
                <w:b/>
                <w:color w:val="000000" w:themeColor="text1"/>
                <w:sz w:val="16"/>
              </w:rPr>
              <w:t> :</w:t>
            </w:r>
            <w:r w:rsidRPr="00BD7288">
              <w:rPr>
                <w:color w:val="000000" w:themeColor="text1"/>
                <w:sz w:val="16"/>
              </w:rPr>
              <w:t xml:space="preserve"> [FI 9], [FI 14]</w:t>
            </w:r>
          </w:p>
        </w:tc>
      </w:tr>
      <w:tr w:rsidR="00BA5625" w:rsidRPr="00BD7288" w14:paraId="1CD62095" w14:textId="77777777" w:rsidTr="00994BDA">
        <w:trPr>
          <w:gridAfter w:val="1"/>
          <w:wAfter w:w="8" w:type="dxa"/>
          <w:trHeight w:val="300"/>
        </w:trPr>
        <w:tc>
          <w:tcPr>
            <w:tcW w:w="14884" w:type="dxa"/>
            <w:gridSpan w:val="7"/>
            <w:shd w:val="clear" w:color="auto" w:fill="0070C0"/>
            <w:vAlign w:val="center"/>
          </w:tcPr>
          <w:p w14:paraId="4E25D7D7" w14:textId="77777777" w:rsidR="00BA5625" w:rsidRPr="00BD7288" w:rsidRDefault="00BA5625" w:rsidP="00BA5625">
            <w:pPr>
              <w:rPr>
                <w:rFonts w:eastAsia="Times New Roman" w:cs="Arial"/>
                <w:b/>
                <w:bCs/>
                <w:color w:val="FFFFFF" w:themeColor="background1"/>
                <w:sz w:val="18"/>
                <w:szCs w:val="18"/>
              </w:rPr>
            </w:pPr>
            <w:r w:rsidRPr="00BD7288">
              <w:rPr>
                <w:b/>
                <w:color w:val="FFFFFF" w:themeColor="background1"/>
                <w:sz w:val="18"/>
              </w:rPr>
              <w:t>Évaluation</w:t>
            </w:r>
          </w:p>
        </w:tc>
      </w:tr>
      <w:tr w:rsidR="00BA5625" w:rsidRPr="00BD7288" w14:paraId="7CBF7ADE" w14:textId="77777777" w:rsidTr="00994BDA">
        <w:trPr>
          <w:gridAfter w:val="1"/>
          <w:wAfter w:w="8" w:type="dxa"/>
          <w:trHeight w:val="354"/>
        </w:trPr>
        <w:tc>
          <w:tcPr>
            <w:tcW w:w="1857" w:type="dxa"/>
            <w:shd w:val="clear" w:color="auto" w:fill="auto"/>
            <w:vAlign w:val="center"/>
          </w:tcPr>
          <w:p w14:paraId="5DACC6EC" w14:textId="09AA1821" w:rsidR="00BA5625" w:rsidRPr="00BD7288" w:rsidRDefault="00BA5625" w:rsidP="00BA5625">
            <w:pPr>
              <w:rPr>
                <w:b/>
                <w:sz w:val="16"/>
                <w:szCs w:val="16"/>
              </w:rPr>
            </w:pPr>
            <w:r w:rsidRPr="00BD7288">
              <w:rPr>
                <w:b/>
                <w:sz w:val="16"/>
              </w:rPr>
              <w:t>Critères d</w:t>
            </w:r>
            <w:r w:rsidR="0011166E" w:rsidRPr="00BD7288">
              <w:rPr>
                <w:b/>
                <w:sz w:val="16"/>
              </w:rPr>
              <w:t>’</w:t>
            </w:r>
            <w:r w:rsidRPr="00BD7288">
              <w:rPr>
                <w:b/>
                <w:sz w:val="16"/>
              </w:rPr>
              <w:t>évaluation</w:t>
            </w:r>
          </w:p>
        </w:tc>
        <w:tc>
          <w:tcPr>
            <w:tcW w:w="13027" w:type="dxa"/>
            <w:gridSpan w:val="6"/>
            <w:shd w:val="clear" w:color="auto" w:fill="auto"/>
            <w:vAlign w:val="center"/>
          </w:tcPr>
          <w:p w14:paraId="485840EC" w14:textId="77777777" w:rsidR="00BA5625" w:rsidRPr="00BD7288" w:rsidRDefault="00BA5625" w:rsidP="00BA5625">
            <w:pPr>
              <w:rPr>
                <w:color w:val="000000" w:themeColor="text1"/>
                <w:sz w:val="16"/>
                <w:szCs w:val="16"/>
              </w:rPr>
            </w:pPr>
            <w:r w:rsidRPr="00BD7288">
              <w:rPr>
                <w:rStyle w:val="Lienhypertexte"/>
                <w:color w:val="000000" w:themeColor="text1"/>
                <w:sz w:val="16"/>
              </w:rPr>
              <w:t>Non soumis à évaluation</w:t>
            </w:r>
          </w:p>
        </w:tc>
      </w:tr>
    </w:tbl>
    <w:p w14:paraId="58D98E62" w14:textId="77777777" w:rsidR="00D9281B" w:rsidRPr="00BD7288" w:rsidRDefault="00D9281B">
      <w:pPr>
        <w:spacing w:after="160" w:line="259" w:lineRule="auto"/>
      </w:pPr>
      <w:r w:rsidRPr="00BD7288">
        <w:br w:type="page"/>
      </w:r>
    </w:p>
    <w:p w14:paraId="2D3829A2" w14:textId="1FAC8287" w:rsidR="009C7CCF" w:rsidRPr="00BD7288" w:rsidRDefault="009C7CCF" w:rsidP="009C7CCF">
      <w:pPr>
        <w:pStyle w:val="Titre2"/>
      </w:pPr>
      <w:bookmarkStart w:id="44" w:name="_Toc114210115"/>
      <w:bookmarkStart w:id="45" w:name="_Toc128000181"/>
      <w:r w:rsidRPr="00BD7288">
        <w:lastRenderedPageBreak/>
        <w:t>Composition de l</w:t>
      </w:r>
      <w:r w:rsidR="0011166E" w:rsidRPr="00BD7288">
        <w:t>’</w:t>
      </w:r>
      <w:r w:rsidRPr="00BD7288">
        <w:t>actif</w:t>
      </w:r>
      <w:r w:rsidR="0011166E" w:rsidRPr="00BD7288">
        <w:t> :</w:t>
      </w:r>
      <w:r w:rsidRPr="00BD7288">
        <w:t xml:space="preserve"> capital-investissement (</w:t>
      </w:r>
      <w:r w:rsidRPr="00BD7288">
        <w:rPr>
          <w:i/>
          <w:iCs/>
        </w:rPr>
        <w:t>private equity</w:t>
      </w:r>
      <w:r w:rsidRPr="00BD7288">
        <w:t>) géré en interne [OO 5.3 PE]</w:t>
      </w:r>
      <w:bookmarkEnd w:id="44"/>
      <w:bookmarkEnd w:id="45"/>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249"/>
        <w:gridCol w:w="1308"/>
        <w:gridCol w:w="2831"/>
        <w:gridCol w:w="1204"/>
        <w:gridCol w:w="3466"/>
        <w:gridCol w:w="1984"/>
        <w:gridCol w:w="1983"/>
        <w:gridCol w:w="8"/>
        <w:gridCol w:w="8"/>
      </w:tblGrid>
      <w:tr w:rsidR="00AF77E2" w:rsidRPr="00BD7288" w14:paraId="5D3C2068" w14:textId="77777777" w:rsidTr="00D403CC">
        <w:trPr>
          <w:trHeight w:val="367"/>
        </w:trPr>
        <w:tc>
          <w:tcPr>
            <w:tcW w:w="1843" w:type="dxa"/>
            <w:vMerge w:val="restart"/>
            <w:shd w:val="clear" w:color="auto" w:fill="DFF5F9"/>
            <w:vAlign w:val="center"/>
            <w:hideMark/>
          </w:tcPr>
          <w:p w14:paraId="5EA1F222" w14:textId="1477E9BB" w:rsidR="00D9281B" w:rsidRPr="00BD7288" w:rsidRDefault="00D9281B" w:rsidP="00B515CC">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05D2EABB" w14:textId="77777777" w:rsidR="00D9281B" w:rsidRPr="00BD7288" w:rsidRDefault="00D9281B" w:rsidP="00B515CC">
            <w:pPr>
              <w:spacing w:line="240" w:lineRule="auto"/>
              <w:jc w:val="center"/>
              <w:textAlignment w:val="baseline"/>
              <w:rPr>
                <w:rFonts w:eastAsia="Times New Roman" w:cs="Arial"/>
                <w:b/>
                <w:sz w:val="14"/>
                <w:szCs w:val="14"/>
                <w:lang w:eastAsia="en-GB"/>
              </w:rPr>
            </w:pPr>
          </w:p>
          <w:p w14:paraId="0783BC63" w14:textId="77777777" w:rsidR="00D9281B" w:rsidRPr="00BD7288" w:rsidRDefault="00D9281B" w:rsidP="00D9281B">
            <w:pPr>
              <w:pStyle w:val="Indicatorsubsection"/>
              <w:rPr>
                <w:sz w:val="18"/>
                <w:szCs w:val="18"/>
              </w:rPr>
            </w:pPr>
            <w:bookmarkStart w:id="46" w:name="_Toc114210116"/>
            <w:bookmarkStart w:id="47" w:name="_Toc128000182"/>
            <w:r w:rsidRPr="00BD7288">
              <w:t>OO 5.3 PE</w:t>
            </w:r>
            <w:bookmarkEnd w:id="46"/>
            <w:bookmarkEnd w:id="47"/>
          </w:p>
        </w:tc>
        <w:tc>
          <w:tcPr>
            <w:tcW w:w="1558" w:type="dxa"/>
            <w:gridSpan w:val="2"/>
            <w:shd w:val="clear" w:color="auto" w:fill="DFF5F9"/>
            <w:vAlign w:val="center"/>
            <w:hideMark/>
          </w:tcPr>
          <w:p w14:paraId="63DEDB22" w14:textId="450CC42F" w:rsidR="00D9281B" w:rsidRPr="00BD7288" w:rsidRDefault="0011166E" w:rsidP="00B515CC">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778997E4" w14:textId="77777777" w:rsidR="00D9281B" w:rsidRPr="00BD7288" w:rsidRDefault="00DA1094" w:rsidP="00B515CC">
            <w:pPr>
              <w:spacing w:line="240" w:lineRule="auto"/>
              <w:textAlignment w:val="baseline"/>
              <w:rPr>
                <w:rFonts w:eastAsia="Times New Roman" w:cs="Arial"/>
                <w:sz w:val="14"/>
                <w:szCs w:val="14"/>
              </w:rPr>
            </w:pPr>
            <w:r w:rsidRPr="00BD7288">
              <w:rPr>
                <w:b/>
                <w:sz w:val="22"/>
              </w:rPr>
              <w:t>OO 5</w:t>
            </w:r>
          </w:p>
        </w:tc>
        <w:tc>
          <w:tcPr>
            <w:tcW w:w="4674" w:type="dxa"/>
            <w:gridSpan w:val="2"/>
            <w:vMerge w:val="restart"/>
            <w:shd w:val="clear" w:color="auto" w:fill="DFF5F9"/>
            <w:vAlign w:val="center"/>
          </w:tcPr>
          <w:p w14:paraId="7494FF49" w14:textId="77777777" w:rsidR="00D9281B" w:rsidRPr="00BD7288" w:rsidRDefault="00D9281B" w:rsidP="00B515CC">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13127E4C" w14:textId="77777777" w:rsidR="00D9281B" w:rsidRPr="00BD7288" w:rsidRDefault="00D9281B" w:rsidP="00B515CC">
            <w:pPr>
              <w:spacing w:line="240" w:lineRule="auto"/>
              <w:jc w:val="center"/>
              <w:textAlignment w:val="baseline"/>
              <w:rPr>
                <w:rFonts w:eastAsia="Times New Roman" w:cs="Arial"/>
                <w:sz w:val="14"/>
                <w:szCs w:val="14"/>
                <w:lang w:eastAsia="en-GB"/>
              </w:rPr>
            </w:pPr>
          </w:p>
          <w:p w14:paraId="4783D6F1" w14:textId="73AE3DA4" w:rsidR="00D9281B" w:rsidRPr="00BD7288" w:rsidRDefault="00D9281B" w:rsidP="00B515CC">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capital-investissement (</w:t>
            </w:r>
            <w:r w:rsidRPr="00BD7288">
              <w:rPr>
                <w:b/>
                <w:i/>
                <w:iCs/>
                <w:sz w:val="22"/>
              </w:rPr>
              <w:t>private equity</w:t>
            </w:r>
            <w:r w:rsidRPr="00BD7288">
              <w:rPr>
                <w:b/>
                <w:sz w:val="22"/>
              </w:rPr>
              <w:t>) géré en interne</w:t>
            </w:r>
          </w:p>
        </w:tc>
        <w:tc>
          <w:tcPr>
            <w:tcW w:w="1984" w:type="dxa"/>
            <w:vMerge w:val="restart"/>
            <w:shd w:val="clear" w:color="auto" w:fill="DFF5F9"/>
            <w:vAlign w:val="center"/>
            <w:hideMark/>
          </w:tcPr>
          <w:p w14:paraId="27D9B145" w14:textId="77777777" w:rsidR="00D9281B" w:rsidRPr="00BD7288" w:rsidRDefault="00D9281B" w:rsidP="00B515CC">
            <w:pPr>
              <w:spacing w:line="240" w:lineRule="auto"/>
              <w:jc w:val="center"/>
              <w:textAlignment w:val="baseline"/>
              <w:rPr>
                <w:rFonts w:eastAsia="Times New Roman" w:cs="Arial"/>
                <w:b/>
                <w:bCs/>
                <w:sz w:val="14"/>
                <w:szCs w:val="14"/>
              </w:rPr>
            </w:pPr>
            <w:r w:rsidRPr="00BD7288">
              <w:rPr>
                <w:b/>
                <w:sz w:val="14"/>
              </w:rPr>
              <w:t>Principe des PRI</w:t>
            </w:r>
          </w:p>
          <w:p w14:paraId="6572761C" w14:textId="77777777" w:rsidR="00D9281B" w:rsidRPr="00BD7288" w:rsidRDefault="00D9281B" w:rsidP="00B515CC">
            <w:pPr>
              <w:spacing w:line="240" w:lineRule="auto"/>
              <w:jc w:val="center"/>
              <w:textAlignment w:val="baseline"/>
              <w:rPr>
                <w:rFonts w:eastAsia="Times New Roman" w:cs="Arial"/>
                <w:b/>
                <w:bCs/>
                <w:sz w:val="14"/>
                <w:szCs w:val="14"/>
                <w:lang w:eastAsia="en-GB"/>
              </w:rPr>
            </w:pPr>
          </w:p>
          <w:p w14:paraId="732A0C66" w14:textId="77777777" w:rsidR="00D9281B" w:rsidRPr="00BD7288" w:rsidRDefault="00D9281B" w:rsidP="00B515CC">
            <w:pPr>
              <w:spacing w:line="240" w:lineRule="auto"/>
              <w:jc w:val="center"/>
              <w:textAlignment w:val="baseline"/>
              <w:rPr>
                <w:rFonts w:eastAsia="Times New Roman" w:cs="Arial"/>
                <w:sz w:val="18"/>
                <w:szCs w:val="18"/>
              </w:rPr>
            </w:pPr>
            <w:r w:rsidRPr="00BD7288">
              <w:rPr>
                <w:b/>
                <w:sz w:val="22"/>
              </w:rPr>
              <w:t>GÉNÉRALITÉS</w:t>
            </w:r>
          </w:p>
        </w:tc>
        <w:tc>
          <w:tcPr>
            <w:tcW w:w="1984" w:type="dxa"/>
            <w:gridSpan w:val="3"/>
            <w:vMerge w:val="restart"/>
            <w:shd w:val="clear" w:color="auto" w:fill="00B0F0"/>
            <w:tcMar>
              <w:top w:w="113" w:type="dxa"/>
              <w:left w:w="113" w:type="dxa"/>
              <w:bottom w:w="113" w:type="dxa"/>
              <w:right w:w="113" w:type="dxa"/>
            </w:tcMar>
            <w:vAlign w:val="center"/>
            <w:hideMark/>
          </w:tcPr>
          <w:p w14:paraId="2F2AAB67" w14:textId="065A4C52" w:rsidR="00D9281B" w:rsidRPr="00BD7288" w:rsidRDefault="00D9281B" w:rsidP="00B515CC">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2FE5C1F" w14:textId="77777777" w:rsidR="00D9281B" w:rsidRPr="00BD7288" w:rsidRDefault="00D9281B" w:rsidP="00B515CC">
            <w:pPr>
              <w:spacing w:line="240" w:lineRule="auto"/>
              <w:jc w:val="center"/>
              <w:textAlignment w:val="baseline"/>
              <w:rPr>
                <w:rFonts w:eastAsia="Times New Roman" w:cs="Arial"/>
                <w:b/>
                <w:bCs/>
                <w:color w:val="FFFFFF" w:themeColor="background1"/>
                <w:sz w:val="14"/>
                <w:szCs w:val="14"/>
                <w:lang w:eastAsia="en-GB"/>
              </w:rPr>
            </w:pPr>
          </w:p>
          <w:p w14:paraId="4320D299" w14:textId="77777777" w:rsidR="00D9281B" w:rsidRPr="00BD7288" w:rsidRDefault="00D9281B" w:rsidP="00B515CC">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F77E2" w:rsidRPr="00BD7288" w14:paraId="2F7D07E3" w14:textId="77777777" w:rsidTr="00D403CC">
        <w:trPr>
          <w:trHeight w:val="367"/>
        </w:trPr>
        <w:tc>
          <w:tcPr>
            <w:tcW w:w="1843" w:type="dxa"/>
            <w:vMerge/>
            <w:shd w:val="clear" w:color="auto" w:fill="DFF5F9"/>
            <w:vAlign w:val="center"/>
          </w:tcPr>
          <w:p w14:paraId="66B4140A" w14:textId="77777777" w:rsidR="00D9281B" w:rsidRPr="00BD7288" w:rsidRDefault="00D9281B" w:rsidP="00B515CC">
            <w:pPr>
              <w:spacing w:line="240" w:lineRule="auto"/>
              <w:jc w:val="center"/>
              <w:textAlignment w:val="baseline"/>
              <w:rPr>
                <w:rFonts w:eastAsia="Times New Roman" w:cs="Arial"/>
                <w:b/>
                <w:sz w:val="14"/>
                <w:szCs w:val="14"/>
                <w:lang w:eastAsia="en-GB"/>
              </w:rPr>
            </w:pPr>
          </w:p>
        </w:tc>
        <w:tc>
          <w:tcPr>
            <w:tcW w:w="1558" w:type="dxa"/>
            <w:gridSpan w:val="2"/>
            <w:shd w:val="clear" w:color="auto" w:fill="DFF5F9"/>
            <w:vAlign w:val="center"/>
          </w:tcPr>
          <w:p w14:paraId="2571B0CE" w14:textId="65C8E002" w:rsidR="00D9281B" w:rsidRPr="00BD7288" w:rsidRDefault="00D9281B" w:rsidP="00B515CC">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15989B44" w14:textId="2C9CD2C2" w:rsidR="00D9281B" w:rsidRPr="00BD7288" w:rsidRDefault="00946722" w:rsidP="00B515CC">
            <w:pPr>
              <w:spacing w:line="240" w:lineRule="auto"/>
              <w:textAlignment w:val="baseline"/>
              <w:rPr>
                <w:rFonts w:eastAsia="Times New Roman" w:cs="Arial"/>
                <w:b/>
                <w:sz w:val="14"/>
                <w:szCs w:val="14"/>
              </w:rPr>
            </w:pPr>
            <w:r w:rsidRPr="00BD7288">
              <w:rPr>
                <w:b/>
                <w:sz w:val="22"/>
              </w:rPr>
              <w:t>Sans objet</w:t>
            </w:r>
          </w:p>
        </w:tc>
        <w:tc>
          <w:tcPr>
            <w:tcW w:w="4674" w:type="dxa"/>
            <w:gridSpan w:val="2"/>
            <w:vMerge/>
            <w:shd w:val="clear" w:color="auto" w:fill="DFF5F9"/>
            <w:vAlign w:val="center"/>
          </w:tcPr>
          <w:p w14:paraId="1A893DAC" w14:textId="77777777" w:rsidR="00D9281B" w:rsidRPr="00BD7288" w:rsidRDefault="00D9281B" w:rsidP="00B515CC">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1E0FAB48" w14:textId="77777777" w:rsidR="00D9281B" w:rsidRPr="00BD7288" w:rsidRDefault="00D9281B" w:rsidP="00B515CC">
            <w:pPr>
              <w:spacing w:line="240" w:lineRule="auto"/>
              <w:jc w:val="center"/>
              <w:textAlignment w:val="baseline"/>
              <w:rPr>
                <w:rFonts w:eastAsia="Times New Roman" w:cs="Arial"/>
                <w:b/>
                <w:bCs/>
                <w:sz w:val="14"/>
                <w:szCs w:val="14"/>
                <w:lang w:eastAsia="en-GB"/>
              </w:rPr>
            </w:pPr>
          </w:p>
        </w:tc>
        <w:tc>
          <w:tcPr>
            <w:tcW w:w="1984" w:type="dxa"/>
            <w:gridSpan w:val="3"/>
            <w:vMerge/>
            <w:shd w:val="clear" w:color="auto" w:fill="00B0F0"/>
            <w:tcMar>
              <w:top w:w="113" w:type="dxa"/>
              <w:left w:w="113" w:type="dxa"/>
              <w:bottom w:w="113" w:type="dxa"/>
              <w:right w:w="113" w:type="dxa"/>
            </w:tcMar>
            <w:vAlign w:val="center"/>
          </w:tcPr>
          <w:p w14:paraId="5A2A9AAF" w14:textId="77777777" w:rsidR="00D9281B" w:rsidRPr="00BD7288" w:rsidRDefault="00D9281B" w:rsidP="00B515CC">
            <w:pPr>
              <w:spacing w:line="240" w:lineRule="auto"/>
              <w:jc w:val="center"/>
              <w:textAlignment w:val="baseline"/>
              <w:rPr>
                <w:rFonts w:eastAsia="Times New Roman" w:cs="Arial"/>
                <w:b/>
                <w:bCs/>
                <w:color w:val="FFFFFF" w:themeColor="background1"/>
                <w:sz w:val="14"/>
                <w:szCs w:val="14"/>
                <w:lang w:eastAsia="en-GB"/>
              </w:rPr>
            </w:pPr>
          </w:p>
        </w:tc>
      </w:tr>
      <w:tr w:rsidR="00D9281B" w:rsidRPr="00BD7288" w14:paraId="5F8F236A" w14:textId="77777777" w:rsidTr="001D5E3B">
        <w:trPr>
          <w:gridAfter w:val="2"/>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6AA460E9" w14:textId="77777777" w:rsidR="00D9281B" w:rsidRPr="00BD7288" w:rsidRDefault="00D9281B" w:rsidP="00D9281B">
            <w:pPr>
              <w:spacing w:line="276" w:lineRule="auto"/>
              <w:textAlignment w:val="baseline"/>
              <w:rPr>
                <w:rFonts w:eastAsia="Times New Roman" w:cs="Arial"/>
                <w:b/>
              </w:rPr>
            </w:pPr>
            <w:r w:rsidRPr="00BD7288">
              <w:rPr>
                <w:b/>
              </w:rPr>
              <w:t xml:space="preserve">Veuillez fournir la répartition de vos actifs sous gestion gérés en interne </w:t>
            </w:r>
            <w:hyperlink r:id="rId70" w:history="1">
              <w:r w:rsidRPr="00BD7288">
                <w:rPr>
                  <w:rStyle w:val="Lienhypertexte"/>
                  <w:b/>
                </w:rPr>
                <w:t>investis en capital-investissement (</w:t>
              </w:r>
              <w:r w:rsidRPr="00BD7288">
                <w:rPr>
                  <w:rStyle w:val="Lienhypertexte"/>
                  <w:b/>
                  <w:i/>
                  <w:iCs/>
                </w:rPr>
                <w:t>private equity</w:t>
              </w:r>
              <w:r w:rsidRPr="00BD7288">
                <w:rPr>
                  <w:rStyle w:val="Lienhypertexte"/>
                  <w:b/>
                </w:rPr>
                <w:t>)</w:t>
              </w:r>
            </w:hyperlink>
            <w:r w:rsidRPr="00BD7288">
              <w:rPr>
                <w:b/>
              </w:rPr>
              <w:t>.</w:t>
            </w:r>
          </w:p>
          <w:p w14:paraId="3F26B57E" w14:textId="77777777" w:rsidR="002A75C7" w:rsidRPr="00BD7288" w:rsidRDefault="002A75C7" w:rsidP="00D9281B">
            <w:pPr>
              <w:spacing w:line="276" w:lineRule="auto"/>
              <w:textAlignment w:val="baseline"/>
              <w:rPr>
                <w:rFonts w:eastAsia="Times New Roman" w:cs="Arial"/>
                <w:b/>
                <w:lang w:eastAsia="en-GB"/>
              </w:rPr>
            </w:pPr>
          </w:p>
          <w:p w14:paraId="4B0D7D5D" w14:textId="77777777" w:rsidR="002A75C7" w:rsidRPr="00BD7288" w:rsidRDefault="002A14C7" w:rsidP="00D9281B">
            <w:pPr>
              <w:spacing w:line="276" w:lineRule="auto"/>
              <w:textAlignment w:val="baseline"/>
              <w:rPr>
                <w:rFonts w:eastAsia="Times New Roman" w:cs="Arial"/>
                <w:i/>
                <w:iCs/>
              </w:rPr>
            </w:pPr>
            <w:r w:rsidRPr="00BD7288">
              <w:rPr>
                <w:i/>
              </w:rPr>
              <w:t>Les pourcentages peuvent être arrondis aux 5</w:t>
            </w:r>
            <w:r w:rsidR="009151A5" w:rsidRPr="00BD7288">
              <w:rPr>
                <w:i/>
              </w:rPr>
              <w:t> %</w:t>
            </w:r>
            <w:r w:rsidRPr="00BD7288">
              <w:rPr>
                <w:i/>
              </w:rPr>
              <w:t xml:space="preserve"> les plus proches.</w:t>
            </w:r>
          </w:p>
        </w:tc>
      </w:tr>
      <w:tr w:rsidR="000B7668" w:rsidRPr="00BD7288" w14:paraId="2FE29F91"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114E700E" w14:textId="77777777" w:rsidR="000B7668" w:rsidRPr="00BD7288" w:rsidRDefault="000B7668" w:rsidP="005225EF">
            <w:pPr>
              <w:spacing w:line="276" w:lineRule="auto"/>
              <w:textAlignment w:val="baseline"/>
              <w:rPr>
                <w:rFonts w:eastAsia="Times New Roman" w:cs="Arial"/>
              </w:rPr>
            </w:pPr>
            <w:r w:rsidRPr="00BD7288">
              <w:t xml:space="preserve">(A) </w:t>
            </w:r>
            <w:hyperlink r:id="rId71" w:history="1">
              <w:r w:rsidRPr="00BD7288">
                <w:rPr>
                  <w:rStyle w:val="Lienhypertexte"/>
                </w:rPr>
                <w:t>Capital-risque</w:t>
              </w:r>
            </w:hyperlink>
            <w:r w:rsidR="009974F1" w:rsidRPr="00BD7288">
              <w:rPr>
                <w:rStyle w:val="Lienhypertexte"/>
              </w:rPr>
              <w:t xml:space="preserve"> (Venture Capital)</w:t>
            </w:r>
          </w:p>
        </w:tc>
        <w:tc>
          <w:tcPr>
            <w:tcW w:w="7445" w:type="dxa"/>
            <w:gridSpan w:val="4"/>
            <w:shd w:val="clear" w:color="auto" w:fill="FFFFFF" w:themeFill="background1"/>
            <w:vAlign w:val="center"/>
          </w:tcPr>
          <w:p w14:paraId="092D74B3" w14:textId="77777777" w:rsidR="000B7668" w:rsidRPr="00BD7288" w:rsidRDefault="000B7668">
            <w:pPr>
              <w:spacing w:line="276" w:lineRule="auto"/>
              <w:textAlignment w:val="baseline"/>
            </w:pPr>
            <w:r w:rsidRPr="00BD7288">
              <w:t>_____</w:t>
            </w:r>
            <w:r w:rsidR="009151A5" w:rsidRPr="00BD7288">
              <w:t> %</w:t>
            </w:r>
          </w:p>
        </w:tc>
      </w:tr>
      <w:tr w:rsidR="000B7668" w:rsidRPr="00BD7288" w14:paraId="0D9C9A85"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24103B6B" w14:textId="77777777" w:rsidR="000B7668" w:rsidRPr="00BD7288" w:rsidRDefault="000B7668" w:rsidP="005225EF">
            <w:pPr>
              <w:spacing w:line="276" w:lineRule="auto"/>
              <w:textAlignment w:val="baseline"/>
              <w:rPr>
                <w:rFonts w:eastAsia="Times New Roman" w:cs="Arial"/>
              </w:rPr>
            </w:pPr>
            <w:r w:rsidRPr="00BD7288">
              <w:t xml:space="preserve">(B) </w:t>
            </w:r>
            <w:hyperlink r:id="rId72" w:history="1">
              <w:r w:rsidRPr="00BD7288">
                <w:rPr>
                  <w:rStyle w:val="Lienhypertexte"/>
                </w:rPr>
                <w:t>Capital</w:t>
              </w:r>
              <w:r w:rsidR="00050574" w:rsidRPr="00BD7288">
                <w:rPr>
                  <w:rStyle w:val="Lienhypertexte"/>
                </w:rPr>
                <w:t>-développement (Growth Capital)</w:t>
              </w:r>
            </w:hyperlink>
          </w:p>
        </w:tc>
        <w:tc>
          <w:tcPr>
            <w:tcW w:w="7445" w:type="dxa"/>
            <w:gridSpan w:val="4"/>
            <w:shd w:val="clear" w:color="auto" w:fill="FFFFFF" w:themeFill="background1"/>
            <w:vAlign w:val="center"/>
          </w:tcPr>
          <w:p w14:paraId="1DC44520" w14:textId="77777777" w:rsidR="000B7668" w:rsidRPr="00BD7288" w:rsidRDefault="000B7668">
            <w:pPr>
              <w:spacing w:line="276" w:lineRule="auto"/>
              <w:textAlignment w:val="baseline"/>
            </w:pPr>
            <w:r w:rsidRPr="00BD7288">
              <w:t>_____</w:t>
            </w:r>
            <w:r w:rsidR="009151A5" w:rsidRPr="00BD7288">
              <w:t> %</w:t>
            </w:r>
          </w:p>
        </w:tc>
      </w:tr>
      <w:tr w:rsidR="000B7668" w:rsidRPr="00BD7288" w14:paraId="32ADE84B"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4BE09524" w14:textId="0289E516" w:rsidR="000B7668" w:rsidRPr="00BD7288" w:rsidRDefault="000B7668" w:rsidP="005225EF">
            <w:pPr>
              <w:spacing w:line="276" w:lineRule="auto"/>
              <w:textAlignment w:val="baseline"/>
              <w:rPr>
                <w:rFonts w:eastAsia="Times New Roman" w:cs="Arial"/>
              </w:rPr>
            </w:pPr>
            <w:r w:rsidRPr="00BD7288">
              <w:t xml:space="preserve">(C) </w:t>
            </w:r>
            <w:hyperlink r:id="rId73" w:history="1">
              <w:r w:rsidRPr="00BD7288">
                <w:rPr>
                  <w:rStyle w:val="Lienhypertexte"/>
                </w:rPr>
                <w:t>Rachat d</w:t>
              </w:r>
              <w:r w:rsidR="0011166E" w:rsidRPr="00BD7288">
                <w:rPr>
                  <w:rStyle w:val="Lienhypertexte"/>
                </w:rPr>
                <w:t>’</w:t>
              </w:r>
              <w:r w:rsidRPr="00BD7288">
                <w:rPr>
                  <w:rStyle w:val="Lienhypertexte"/>
                </w:rPr>
                <w:t>entreprise (par endettement)</w:t>
              </w:r>
            </w:hyperlink>
            <w:r w:rsidR="00207790" w:rsidRPr="00BD7288">
              <w:rPr>
                <w:rStyle w:val="Lienhypertexte"/>
              </w:rPr>
              <w:t xml:space="preserve"> (LBO)</w:t>
            </w:r>
          </w:p>
        </w:tc>
        <w:tc>
          <w:tcPr>
            <w:tcW w:w="7445" w:type="dxa"/>
            <w:gridSpan w:val="4"/>
            <w:shd w:val="clear" w:color="auto" w:fill="FFFFFF" w:themeFill="background1"/>
            <w:vAlign w:val="center"/>
          </w:tcPr>
          <w:p w14:paraId="01C66218" w14:textId="77777777" w:rsidR="000B7668" w:rsidRPr="00BD7288" w:rsidRDefault="000B7668">
            <w:pPr>
              <w:spacing w:line="276" w:lineRule="auto"/>
              <w:textAlignment w:val="baseline"/>
            </w:pPr>
            <w:r w:rsidRPr="00BD7288">
              <w:t>_____</w:t>
            </w:r>
            <w:r w:rsidR="009151A5" w:rsidRPr="00BD7288">
              <w:t> %</w:t>
            </w:r>
          </w:p>
        </w:tc>
      </w:tr>
      <w:tr w:rsidR="000B7668" w:rsidRPr="00BD7288" w14:paraId="226B088E"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54B55A37" w14:textId="77777777" w:rsidR="000B7668" w:rsidRPr="00BD7288" w:rsidRDefault="000B7668" w:rsidP="005225EF">
            <w:pPr>
              <w:spacing w:line="276" w:lineRule="auto"/>
              <w:textAlignment w:val="baseline"/>
              <w:rPr>
                <w:rFonts w:eastAsia="Times New Roman" w:cs="Arial"/>
              </w:rPr>
            </w:pPr>
            <w:r w:rsidRPr="00BD7288">
              <w:t xml:space="preserve">(D) </w:t>
            </w:r>
            <w:hyperlink r:id="rId74" w:history="1">
              <w:r w:rsidRPr="00BD7288">
                <w:rPr>
                  <w:rStyle w:val="Lienhypertexte"/>
                </w:rPr>
                <w:t>Créances en souffrance/redressement/situations spéciales</w:t>
              </w:r>
            </w:hyperlink>
          </w:p>
        </w:tc>
        <w:tc>
          <w:tcPr>
            <w:tcW w:w="7445" w:type="dxa"/>
            <w:gridSpan w:val="4"/>
            <w:shd w:val="clear" w:color="auto" w:fill="FFFFFF" w:themeFill="background1"/>
            <w:vAlign w:val="center"/>
          </w:tcPr>
          <w:p w14:paraId="4C52E013" w14:textId="77777777" w:rsidR="000B7668" w:rsidRPr="00BD7288" w:rsidRDefault="000B7668">
            <w:pPr>
              <w:spacing w:line="276" w:lineRule="auto"/>
              <w:textAlignment w:val="baseline"/>
            </w:pPr>
            <w:r w:rsidRPr="00BD7288">
              <w:t>_____</w:t>
            </w:r>
            <w:r w:rsidR="009151A5" w:rsidRPr="00BD7288">
              <w:t> %</w:t>
            </w:r>
          </w:p>
        </w:tc>
      </w:tr>
      <w:tr w:rsidR="000B7668" w:rsidRPr="00BD7288" w14:paraId="42F86DCF"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7F33E648" w14:textId="77777777" w:rsidR="000B7668" w:rsidRPr="00BD7288" w:rsidRDefault="000B7668" w:rsidP="005225EF">
            <w:pPr>
              <w:spacing w:line="276" w:lineRule="auto"/>
              <w:textAlignment w:val="baseline"/>
              <w:rPr>
                <w:rFonts w:eastAsia="Times New Roman" w:cs="Arial"/>
              </w:rPr>
            </w:pPr>
            <w:r w:rsidRPr="00BD7288">
              <w:t xml:space="preserve">(E) </w:t>
            </w:r>
            <w:hyperlink r:id="rId75" w:history="1">
              <w:r w:rsidRPr="00BD7288">
                <w:rPr>
                  <w:rStyle w:val="Lienhypertexte"/>
                </w:rPr>
                <w:t>Secondaires</w:t>
              </w:r>
            </w:hyperlink>
          </w:p>
        </w:tc>
        <w:tc>
          <w:tcPr>
            <w:tcW w:w="7445" w:type="dxa"/>
            <w:gridSpan w:val="4"/>
            <w:shd w:val="clear" w:color="auto" w:fill="FFFFFF" w:themeFill="background1"/>
            <w:vAlign w:val="center"/>
          </w:tcPr>
          <w:p w14:paraId="051648ED" w14:textId="77777777" w:rsidR="000B7668" w:rsidRPr="00BD7288" w:rsidRDefault="000B7668">
            <w:pPr>
              <w:spacing w:line="276" w:lineRule="auto"/>
              <w:textAlignment w:val="baseline"/>
            </w:pPr>
            <w:r w:rsidRPr="00BD7288">
              <w:t>_____</w:t>
            </w:r>
            <w:r w:rsidR="009151A5" w:rsidRPr="00BD7288">
              <w:t> %</w:t>
            </w:r>
          </w:p>
        </w:tc>
      </w:tr>
      <w:tr w:rsidR="000B7668" w:rsidRPr="00BD7288" w14:paraId="2ACE52D2" w14:textId="77777777" w:rsidTr="001D5E3B">
        <w:trPr>
          <w:gridAfter w:val="1"/>
          <w:wAfter w:w="8" w:type="dxa"/>
          <w:trHeight w:val="465"/>
        </w:trPr>
        <w:tc>
          <w:tcPr>
            <w:tcW w:w="7439" w:type="dxa"/>
            <w:gridSpan w:val="5"/>
            <w:shd w:val="clear" w:color="auto" w:fill="FFFFFF" w:themeFill="background1"/>
            <w:tcMar>
              <w:top w:w="113" w:type="dxa"/>
              <w:left w:w="113" w:type="dxa"/>
              <w:bottom w:w="113" w:type="dxa"/>
              <w:right w:w="113" w:type="dxa"/>
            </w:tcMar>
            <w:vAlign w:val="center"/>
          </w:tcPr>
          <w:p w14:paraId="4F998380" w14:textId="77777777" w:rsidR="00CF2281" w:rsidRPr="00BD7288" w:rsidRDefault="000B7668" w:rsidP="005225EF">
            <w:pPr>
              <w:spacing w:line="276" w:lineRule="auto"/>
              <w:textAlignment w:val="baseline"/>
              <w:rPr>
                <w:rFonts w:cs="Arial"/>
                <w:color w:val="000000"/>
                <w:shd w:val="clear" w:color="auto" w:fill="FFFFFF"/>
              </w:rPr>
            </w:pPr>
            <w:r w:rsidRPr="00BD7288">
              <w:t xml:space="preserve">(F) </w:t>
            </w:r>
            <w:r w:rsidRPr="00BD7288">
              <w:rPr>
                <w:color w:val="000000"/>
                <w:shd w:val="clear" w:color="auto" w:fill="FFFFFF"/>
              </w:rPr>
              <w:t>Autres</w:t>
            </w:r>
          </w:p>
          <w:p w14:paraId="4F56B584" w14:textId="69E9B7EF" w:rsidR="000B7668" w:rsidRPr="00BD7288" w:rsidRDefault="0037491A" w:rsidP="005225EF">
            <w:pPr>
              <w:spacing w:line="276" w:lineRule="auto"/>
              <w:textAlignment w:val="baseline"/>
              <w:rPr>
                <w:rFonts w:eastAsia="Times New Roman" w:cs="Arial"/>
              </w:rPr>
            </w:pPr>
            <w:r w:rsidRPr="00BD7288">
              <w:rPr>
                <w:color w:val="000000"/>
                <w:shd w:val="clear" w:color="auto" w:fill="FFFFFF"/>
              </w:rPr>
              <w:t>Veuillez préciser</w:t>
            </w:r>
            <w:r w:rsidR="0011166E" w:rsidRPr="00BD7288">
              <w:rPr>
                <w:color w:val="000000"/>
                <w:shd w:val="clear" w:color="auto" w:fill="FFFFFF"/>
              </w:rPr>
              <w:t> :</w:t>
            </w:r>
            <w:r w:rsidRPr="00BD7288">
              <w:rPr>
                <w:color w:val="000000"/>
                <w:shd w:val="clear" w:color="auto" w:fill="FFFFFF"/>
              </w:rPr>
              <w:t xml:space="preserve"> ____ [Texte libre obligatoire</w:t>
            </w:r>
            <w:r w:rsidR="0011166E" w:rsidRPr="00BD7288">
              <w:rPr>
                <w:color w:val="000000"/>
                <w:shd w:val="clear" w:color="auto" w:fill="FFFFFF"/>
              </w:rPr>
              <w:t> :</w:t>
            </w:r>
            <w:r w:rsidRPr="00BD7288">
              <w:rPr>
                <w:color w:val="000000"/>
                <w:shd w:val="clear" w:color="auto" w:fill="FFFFFF"/>
              </w:rPr>
              <w:t> court]</w:t>
            </w:r>
          </w:p>
        </w:tc>
        <w:tc>
          <w:tcPr>
            <w:tcW w:w="7445" w:type="dxa"/>
            <w:gridSpan w:val="4"/>
            <w:shd w:val="clear" w:color="auto" w:fill="FFFFFF" w:themeFill="background1"/>
            <w:vAlign w:val="center"/>
          </w:tcPr>
          <w:p w14:paraId="4C7E77FF" w14:textId="77777777" w:rsidR="000B7668" w:rsidRPr="00BD7288" w:rsidRDefault="000B7668">
            <w:pPr>
              <w:spacing w:line="276" w:lineRule="auto"/>
              <w:textAlignment w:val="baseline"/>
            </w:pPr>
            <w:r w:rsidRPr="00BD7288">
              <w:t>_____</w:t>
            </w:r>
            <w:r w:rsidR="009151A5" w:rsidRPr="00BD7288">
              <w:t> %</w:t>
            </w:r>
          </w:p>
        </w:tc>
      </w:tr>
      <w:tr w:rsidR="000B7668" w:rsidRPr="00BD7288" w14:paraId="07F0B8DC" w14:textId="77777777" w:rsidTr="001D5E3B">
        <w:trPr>
          <w:gridAfter w:val="1"/>
          <w:wAfter w:w="8" w:type="dxa"/>
          <w:trHeight w:val="465"/>
        </w:trPr>
        <w:tc>
          <w:tcPr>
            <w:tcW w:w="7439" w:type="dxa"/>
            <w:gridSpan w:val="5"/>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84C0C51" w14:textId="77777777" w:rsidR="000B7668" w:rsidRPr="00BD7288" w:rsidRDefault="000B7668" w:rsidP="00A92DEA">
            <w:pPr>
              <w:spacing w:line="276" w:lineRule="auto"/>
              <w:textAlignment w:val="baseline"/>
              <w:rPr>
                <w:rFonts w:eastAsia="Times New Roman" w:cs="Arial"/>
                <w:b/>
                <w:bCs/>
              </w:rPr>
            </w:pPr>
            <w:r w:rsidRPr="00BD7288">
              <w:rPr>
                <w:b/>
              </w:rPr>
              <w:t>Total</w:t>
            </w:r>
          </w:p>
        </w:tc>
        <w:tc>
          <w:tcPr>
            <w:tcW w:w="7445" w:type="dxa"/>
            <w:gridSpan w:val="4"/>
            <w:tcBorders>
              <w:bottom w:val="single" w:sz="6" w:space="0" w:color="A6A6A6" w:themeColor="background1" w:themeShade="A6"/>
            </w:tcBorders>
            <w:shd w:val="clear" w:color="auto" w:fill="F2F2F2" w:themeFill="background1" w:themeFillShade="F2"/>
            <w:vAlign w:val="center"/>
          </w:tcPr>
          <w:p w14:paraId="28816AF3" w14:textId="77777777" w:rsidR="000B7668" w:rsidRPr="00BD7288" w:rsidRDefault="000B7668" w:rsidP="00A92DEA">
            <w:pPr>
              <w:spacing w:line="276" w:lineRule="auto"/>
              <w:textAlignment w:val="baseline"/>
              <w:rPr>
                <w:rFonts w:eastAsia="Times New Roman" w:cs="Arial"/>
                <w:b/>
                <w:bCs/>
              </w:rPr>
            </w:pPr>
            <w:r w:rsidRPr="00BD7288">
              <w:rPr>
                <w:b/>
              </w:rPr>
              <w:t>100</w:t>
            </w:r>
            <w:r w:rsidR="009151A5" w:rsidRPr="00BD7288">
              <w:rPr>
                <w:b/>
              </w:rPr>
              <w:t> %</w:t>
            </w:r>
          </w:p>
        </w:tc>
      </w:tr>
      <w:tr w:rsidR="00D9281B" w:rsidRPr="00BD7288" w14:paraId="7BD709C7" w14:textId="77777777" w:rsidTr="001D5E3B">
        <w:trPr>
          <w:gridAfter w:val="2"/>
          <w:wAfter w:w="8"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38F07576" w14:textId="77777777" w:rsidR="00D9281B" w:rsidRPr="00BD7288" w:rsidRDefault="00D9281B" w:rsidP="00B515CC">
            <w:pPr>
              <w:spacing w:line="240" w:lineRule="auto"/>
              <w:jc w:val="center"/>
              <w:textAlignment w:val="baseline"/>
              <w:rPr>
                <w:rStyle w:val="Lienhypertexte"/>
                <w:sz w:val="16"/>
                <w:szCs w:val="16"/>
              </w:rPr>
            </w:pPr>
          </w:p>
        </w:tc>
      </w:tr>
      <w:tr w:rsidR="00D9281B" w:rsidRPr="00BD7288" w14:paraId="092736F5" w14:textId="77777777" w:rsidTr="001D5E3B">
        <w:trPr>
          <w:gridAfter w:val="2"/>
          <w:wAfter w:w="8" w:type="dxa"/>
          <w:trHeight w:val="300"/>
        </w:trPr>
        <w:tc>
          <w:tcPr>
            <w:tcW w:w="14876" w:type="dxa"/>
            <w:gridSpan w:val="8"/>
            <w:shd w:val="clear" w:color="auto" w:fill="0070C0"/>
            <w:vAlign w:val="center"/>
          </w:tcPr>
          <w:p w14:paraId="039F164D" w14:textId="77777777" w:rsidR="00D9281B" w:rsidRPr="00BD7288" w:rsidRDefault="00D9281B" w:rsidP="00B515CC">
            <w:pPr>
              <w:rPr>
                <w:rStyle w:val="Lienhypertexte"/>
                <w:b/>
                <w:bCs/>
                <w:color w:val="FFFFFF" w:themeColor="background1"/>
                <w:sz w:val="18"/>
                <w:szCs w:val="18"/>
              </w:rPr>
            </w:pPr>
            <w:r w:rsidRPr="00BD7288">
              <w:rPr>
                <w:b/>
                <w:color w:val="FFFFFF" w:themeColor="background1"/>
                <w:sz w:val="18"/>
              </w:rPr>
              <w:t>Notes explicatives</w:t>
            </w:r>
          </w:p>
        </w:tc>
      </w:tr>
      <w:tr w:rsidR="00D9281B" w:rsidRPr="00BD7288" w14:paraId="4474A272" w14:textId="77777777" w:rsidTr="001D5E3B">
        <w:trPr>
          <w:gridAfter w:val="2"/>
          <w:wAfter w:w="8" w:type="dxa"/>
          <w:trHeight w:val="300"/>
        </w:trPr>
        <w:tc>
          <w:tcPr>
            <w:tcW w:w="2092" w:type="dxa"/>
            <w:gridSpan w:val="2"/>
            <w:shd w:val="clear" w:color="auto" w:fill="auto"/>
            <w:vAlign w:val="center"/>
          </w:tcPr>
          <w:p w14:paraId="40740436" w14:textId="7946246F" w:rsidR="00D9281B" w:rsidRPr="00BD7288" w:rsidRDefault="00D9281B" w:rsidP="00B515CC">
            <w:pPr>
              <w:rPr>
                <w:rStyle w:val="Lienhypertexte"/>
                <w:b/>
                <w:sz w:val="16"/>
                <w:szCs w:val="16"/>
              </w:rPr>
            </w:pPr>
            <w:r w:rsidRPr="00BD7288">
              <w:rPr>
                <w:b/>
                <w:sz w:val="16"/>
              </w:rPr>
              <w:lastRenderedPageBreak/>
              <w:t>Objectif de l</w:t>
            </w:r>
            <w:r w:rsidR="0011166E" w:rsidRPr="00BD7288">
              <w:rPr>
                <w:b/>
                <w:sz w:val="16"/>
              </w:rPr>
              <w:t>’</w:t>
            </w:r>
            <w:r w:rsidRPr="00BD7288">
              <w:rPr>
                <w:b/>
                <w:sz w:val="16"/>
              </w:rPr>
              <w:t>indicateur</w:t>
            </w:r>
          </w:p>
        </w:tc>
        <w:tc>
          <w:tcPr>
            <w:tcW w:w="12784" w:type="dxa"/>
            <w:gridSpan w:val="6"/>
            <w:shd w:val="clear" w:color="auto" w:fill="auto"/>
            <w:vAlign w:val="center"/>
          </w:tcPr>
          <w:p w14:paraId="3DD24FBA" w14:textId="37636D1E" w:rsidR="002B6EC1" w:rsidRPr="00BD7288" w:rsidRDefault="002B6EC1" w:rsidP="002B6EC1">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organiser la comparaison avec les pairs et de contextualiser les réponses des signataires à venir.</w:t>
            </w:r>
          </w:p>
          <w:p w14:paraId="484970AE" w14:textId="49C9B74C" w:rsidR="00D9281B" w:rsidRPr="00BD7288" w:rsidRDefault="002B6EC1" w:rsidP="002B6EC1">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y compris l</w:t>
            </w:r>
            <w:r w:rsidR="0011166E" w:rsidRPr="00BD7288">
              <w:rPr>
                <w:rStyle w:val="Lienhypertexte"/>
                <w:color w:val="000000" w:themeColor="text1"/>
                <w:sz w:val="16"/>
              </w:rPr>
              <w:t>’</w:t>
            </w:r>
            <w:r w:rsidRPr="00BD7288">
              <w:rPr>
                <w:rStyle w:val="Lienhypertexte"/>
                <w:color w:val="000000" w:themeColor="text1"/>
                <w:sz w:val="16"/>
              </w:rPr>
              <w:t xml:space="preserve">élaboration de directives pour les signataires, de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D9281B" w:rsidRPr="00BD7288" w14:paraId="42540374" w14:textId="77777777" w:rsidTr="001D5E3B">
        <w:trPr>
          <w:gridAfter w:val="2"/>
          <w:wAfter w:w="8" w:type="dxa"/>
          <w:trHeight w:val="300"/>
        </w:trPr>
        <w:tc>
          <w:tcPr>
            <w:tcW w:w="2092" w:type="dxa"/>
            <w:gridSpan w:val="2"/>
            <w:shd w:val="clear" w:color="auto" w:fill="auto"/>
            <w:vAlign w:val="center"/>
          </w:tcPr>
          <w:p w14:paraId="4988C415" w14:textId="056FFD80" w:rsidR="00D9281B" w:rsidRPr="00BD7288" w:rsidRDefault="00B566C3" w:rsidP="00B515CC">
            <w:pPr>
              <w:rPr>
                <w:rStyle w:val="Lienhypertexte"/>
                <w:b/>
                <w:sz w:val="16"/>
                <w:szCs w:val="16"/>
              </w:rPr>
            </w:pPr>
            <w:r w:rsidRPr="00BD7288">
              <w:rPr>
                <w:b/>
                <w:sz w:val="16"/>
              </w:rPr>
              <w:t>Recommandations</w:t>
            </w:r>
            <w:r w:rsidR="00D9281B" w:rsidRPr="00BD7288">
              <w:rPr>
                <w:b/>
                <w:sz w:val="16"/>
              </w:rPr>
              <w:t xml:space="preserve"> supplémentaires en matière de reporting</w:t>
            </w:r>
          </w:p>
        </w:tc>
        <w:tc>
          <w:tcPr>
            <w:tcW w:w="12784" w:type="dxa"/>
            <w:gridSpan w:val="6"/>
            <w:shd w:val="clear" w:color="auto" w:fill="auto"/>
            <w:vAlign w:val="center"/>
          </w:tcPr>
          <w:p w14:paraId="1ED73D36" w14:textId="77777777" w:rsidR="00D9281B" w:rsidRPr="00BD7288" w:rsidRDefault="00A71CBB" w:rsidP="00B515CC">
            <w:pPr>
              <w:rPr>
                <w:rStyle w:val="Lienhypertexte"/>
                <w:color w:val="000000" w:themeColor="text1"/>
                <w:sz w:val="16"/>
                <w:szCs w:val="16"/>
              </w:rPr>
            </w:pPr>
            <w:r w:rsidRPr="00BD7288">
              <w:rPr>
                <w:rStyle w:val="Lienhypertexte"/>
                <w:color w:val="000000" w:themeColor="text1"/>
                <w:sz w:val="16"/>
              </w:rPr>
              <w:t>« </w:t>
            </w:r>
            <w:r w:rsidR="007B6995" w:rsidRPr="00BD7288">
              <w:rPr>
                <w:rStyle w:val="Lienhypertexte"/>
                <w:color w:val="000000" w:themeColor="text1"/>
                <w:sz w:val="16"/>
              </w:rPr>
              <w:t>Autres</w:t>
            </w:r>
            <w:r w:rsidRPr="00BD7288">
              <w:rPr>
                <w:rStyle w:val="Lienhypertexte"/>
                <w:color w:val="000000" w:themeColor="text1"/>
                <w:sz w:val="16"/>
              </w:rPr>
              <w:t> »</w:t>
            </w:r>
            <w:r w:rsidR="007B6995" w:rsidRPr="00BD7288">
              <w:rPr>
                <w:rStyle w:val="Lienhypertexte"/>
                <w:color w:val="000000" w:themeColor="text1"/>
                <w:sz w:val="16"/>
              </w:rPr>
              <w:t xml:space="preserve"> désigne les autres formes de placements en capital-investissement (</w:t>
            </w:r>
            <w:r w:rsidR="007B6995" w:rsidRPr="00BD7288">
              <w:rPr>
                <w:rStyle w:val="Lienhypertexte"/>
                <w:i/>
                <w:iCs/>
                <w:color w:val="000000" w:themeColor="text1"/>
                <w:sz w:val="16"/>
              </w:rPr>
              <w:t>private equity</w:t>
            </w:r>
            <w:r w:rsidR="007B6995" w:rsidRPr="00BD7288">
              <w:rPr>
                <w:rStyle w:val="Lienhypertexte"/>
                <w:color w:val="000000" w:themeColor="text1"/>
                <w:sz w:val="16"/>
              </w:rPr>
              <w:t>) non couvertes parmi les options proposées.</w:t>
            </w:r>
          </w:p>
        </w:tc>
      </w:tr>
      <w:tr w:rsidR="00D9281B" w:rsidRPr="00BD7288" w14:paraId="493FB74E" w14:textId="77777777" w:rsidTr="001D5E3B">
        <w:trPr>
          <w:gridAfter w:val="2"/>
          <w:wAfter w:w="8" w:type="dxa"/>
          <w:trHeight w:val="300"/>
        </w:trPr>
        <w:tc>
          <w:tcPr>
            <w:tcW w:w="14876" w:type="dxa"/>
            <w:gridSpan w:val="8"/>
            <w:shd w:val="clear" w:color="auto" w:fill="0070C0"/>
            <w:vAlign w:val="center"/>
          </w:tcPr>
          <w:p w14:paraId="2C1553E1" w14:textId="77777777" w:rsidR="00D9281B" w:rsidRPr="00BD7288" w:rsidRDefault="00D9281B" w:rsidP="00B515CC">
            <w:pPr>
              <w:rPr>
                <w:color w:val="FFFFFF" w:themeColor="background1"/>
                <w:sz w:val="16"/>
                <w:szCs w:val="16"/>
              </w:rPr>
            </w:pPr>
            <w:r w:rsidRPr="00BD7288">
              <w:rPr>
                <w:b/>
                <w:color w:val="FFFFFF" w:themeColor="background1"/>
                <w:sz w:val="18"/>
              </w:rPr>
              <w:t>Logique</w:t>
            </w:r>
          </w:p>
        </w:tc>
      </w:tr>
      <w:tr w:rsidR="00D9281B" w:rsidRPr="00BD7288" w14:paraId="668A230B" w14:textId="77777777" w:rsidTr="001D5E3B">
        <w:trPr>
          <w:gridAfter w:val="2"/>
          <w:wAfter w:w="8" w:type="dxa"/>
          <w:trHeight w:val="300"/>
        </w:trPr>
        <w:tc>
          <w:tcPr>
            <w:tcW w:w="2092" w:type="dxa"/>
            <w:gridSpan w:val="2"/>
            <w:shd w:val="clear" w:color="auto" w:fill="auto"/>
            <w:vAlign w:val="center"/>
          </w:tcPr>
          <w:p w14:paraId="2C67F9A3" w14:textId="47E9C8B3" w:rsidR="00D9281B" w:rsidRPr="00BD7288" w:rsidRDefault="0011166E" w:rsidP="00B515CC">
            <w:pPr>
              <w:rPr>
                <w:b/>
                <w:bCs/>
                <w:sz w:val="16"/>
                <w:szCs w:val="16"/>
              </w:rPr>
            </w:pPr>
            <w:r w:rsidRPr="00BD7288">
              <w:rPr>
                <w:b/>
                <w:sz w:val="16"/>
              </w:rPr>
              <w:t>Lien avec</w:t>
            </w:r>
          </w:p>
        </w:tc>
        <w:tc>
          <w:tcPr>
            <w:tcW w:w="12784" w:type="dxa"/>
            <w:gridSpan w:val="6"/>
            <w:shd w:val="clear" w:color="auto" w:fill="auto"/>
            <w:vAlign w:val="center"/>
          </w:tcPr>
          <w:p w14:paraId="2BE0B4F0" w14:textId="77777777" w:rsidR="00D9281B" w:rsidRPr="00BD7288" w:rsidRDefault="002617A5" w:rsidP="00B515CC">
            <w:pPr>
              <w:rPr>
                <w:color w:val="000000" w:themeColor="text1"/>
                <w:sz w:val="16"/>
                <w:szCs w:val="16"/>
              </w:rPr>
            </w:pPr>
            <w:r w:rsidRPr="00BD7288">
              <w:rPr>
                <w:color w:val="000000" w:themeColor="text1"/>
                <w:sz w:val="16"/>
              </w:rPr>
              <w:t>[OO 5]</w:t>
            </w:r>
          </w:p>
        </w:tc>
      </w:tr>
      <w:tr w:rsidR="00D9281B" w:rsidRPr="00BD7288" w14:paraId="41878C13" w14:textId="77777777" w:rsidTr="001D5E3B">
        <w:trPr>
          <w:gridAfter w:val="2"/>
          <w:wAfter w:w="8" w:type="dxa"/>
          <w:trHeight w:val="300"/>
        </w:trPr>
        <w:tc>
          <w:tcPr>
            <w:tcW w:w="2092" w:type="dxa"/>
            <w:gridSpan w:val="2"/>
            <w:shd w:val="clear" w:color="auto" w:fill="auto"/>
            <w:vAlign w:val="center"/>
          </w:tcPr>
          <w:p w14:paraId="5C6F3E40" w14:textId="77777777" w:rsidR="00D9281B" w:rsidRPr="00BD7288" w:rsidRDefault="00D9281B" w:rsidP="00B515CC">
            <w:pPr>
              <w:rPr>
                <w:b/>
                <w:bCs/>
                <w:sz w:val="16"/>
                <w:szCs w:val="16"/>
              </w:rPr>
            </w:pPr>
            <w:r w:rsidRPr="00BD7288">
              <w:rPr>
                <w:b/>
                <w:sz w:val="16"/>
              </w:rPr>
              <w:t>Accès à</w:t>
            </w:r>
          </w:p>
        </w:tc>
        <w:tc>
          <w:tcPr>
            <w:tcW w:w="12784" w:type="dxa"/>
            <w:gridSpan w:val="6"/>
            <w:shd w:val="clear" w:color="auto" w:fill="auto"/>
            <w:vAlign w:val="center"/>
          </w:tcPr>
          <w:p w14:paraId="32B4149D" w14:textId="2BE8D13B" w:rsidR="00D9281B" w:rsidRPr="00BD7288" w:rsidRDefault="00946722" w:rsidP="00B515CC">
            <w:pPr>
              <w:rPr>
                <w:color w:val="000000" w:themeColor="text1"/>
                <w:sz w:val="16"/>
                <w:szCs w:val="16"/>
              </w:rPr>
            </w:pPr>
            <w:r w:rsidRPr="00BD7288">
              <w:rPr>
                <w:color w:val="000000" w:themeColor="text1"/>
                <w:sz w:val="16"/>
              </w:rPr>
              <w:t>Sans objet</w:t>
            </w:r>
          </w:p>
        </w:tc>
      </w:tr>
      <w:tr w:rsidR="00D9281B" w:rsidRPr="00BD7288" w14:paraId="3C2376F1" w14:textId="77777777" w:rsidTr="001D5E3B">
        <w:trPr>
          <w:gridAfter w:val="2"/>
          <w:wAfter w:w="8" w:type="dxa"/>
          <w:trHeight w:val="300"/>
        </w:trPr>
        <w:tc>
          <w:tcPr>
            <w:tcW w:w="14876" w:type="dxa"/>
            <w:gridSpan w:val="8"/>
            <w:shd w:val="clear" w:color="auto" w:fill="0070C0"/>
            <w:vAlign w:val="center"/>
          </w:tcPr>
          <w:p w14:paraId="081581DC" w14:textId="77777777" w:rsidR="00D9281B" w:rsidRPr="00BD7288" w:rsidRDefault="00D9281B" w:rsidP="00B515CC">
            <w:pPr>
              <w:rPr>
                <w:rFonts w:eastAsia="Times New Roman" w:cs="Arial"/>
                <w:b/>
                <w:bCs/>
                <w:color w:val="FFFFFF" w:themeColor="background1"/>
                <w:sz w:val="18"/>
                <w:szCs w:val="18"/>
              </w:rPr>
            </w:pPr>
            <w:r w:rsidRPr="00BD7288">
              <w:rPr>
                <w:b/>
                <w:color w:val="FFFFFF" w:themeColor="background1"/>
                <w:sz w:val="18"/>
              </w:rPr>
              <w:t>Évaluation</w:t>
            </w:r>
          </w:p>
        </w:tc>
      </w:tr>
      <w:tr w:rsidR="00D9281B" w:rsidRPr="00BD7288" w14:paraId="790B9658" w14:textId="77777777" w:rsidTr="001D5E3B">
        <w:trPr>
          <w:gridAfter w:val="2"/>
          <w:wAfter w:w="8" w:type="dxa"/>
          <w:trHeight w:val="354"/>
        </w:trPr>
        <w:tc>
          <w:tcPr>
            <w:tcW w:w="2092" w:type="dxa"/>
            <w:gridSpan w:val="2"/>
            <w:shd w:val="clear" w:color="auto" w:fill="auto"/>
            <w:vAlign w:val="center"/>
          </w:tcPr>
          <w:p w14:paraId="3796C0DC" w14:textId="6FA9CEA1" w:rsidR="00D9281B" w:rsidRPr="00BD7288" w:rsidRDefault="00D9281B" w:rsidP="00B515CC">
            <w:pPr>
              <w:rPr>
                <w:b/>
                <w:sz w:val="16"/>
                <w:szCs w:val="16"/>
              </w:rPr>
            </w:pPr>
            <w:r w:rsidRPr="00BD7288">
              <w:rPr>
                <w:b/>
                <w:sz w:val="16"/>
              </w:rPr>
              <w:t>Critères d</w:t>
            </w:r>
            <w:r w:rsidR="0011166E" w:rsidRPr="00BD7288">
              <w:rPr>
                <w:b/>
                <w:sz w:val="16"/>
              </w:rPr>
              <w:t>’</w:t>
            </w:r>
            <w:r w:rsidRPr="00BD7288">
              <w:rPr>
                <w:b/>
                <w:sz w:val="16"/>
              </w:rPr>
              <w:t>évaluation</w:t>
            </w:r>
          </w:p>
        </w:tc>
        <w:tc>
          <w:tcPr>
            <w:tcW w:w="12784" w:type="dxa"/>
            <w:gridSpan w:val="6"/>
            <w:shd w:val="clear" w:color="auto" w:fill="auto"/>
            <w:vAlign w:val="center"/>
          </w:tcPr>
          <w:p w14:paraId="2D719270" w14:textId="77777777" w:rsidR="00D9281B" w:rsidRPr="00BD7288" w:rsidRDefault="00D9281B" w:rsidP="00B515CC">
            <w:pPr>
              <w:rPr>
                <w:color w:val="000000" w:themeColor="text1"/>
                <w:sz w:val="16"/>
                <w:szCs w:val="16"/>
              </w:rPr>
            </w:pPr>
            <w:r w:rsidRPr="00BD7288">
              <w:rPr>
                <w:rStyle w:val="Lienhypertexte"/>
                <w:color w:val="000000" w:themeColor="text1"/>
                <w:sz w:val="16"/>
              </w:rPr>
              <w:t>Non soumis à évaluation</w:t>
            </w:r>
          </w:p>
        </w:tc>
      </w:tr>
    </w:tbl>
    <w:p w14:paraId="4C93AEFF" w14:textId="77777777" w:rsidR="00B515CC" w:rsidRPr="00BD7288" w:rsidRDefault="00B515CC">
      <w:pPr>
        <w:spacing w:after="160" w:line="259" w:lineRule="auto"/>
      </w:pPr>
      <w:r w:rsidRPr="00BD7288">
        <w:br w:type="page"/>
      </w:r>
    </w:p>
    <w:p w14:paraId="58AD3E62" w14:textId="33966F9A" w:rsidR="00731CFA" w:rsidRPr="00BD7288" w:rsidRDefault="00731CFA" w:rsidP="00731CFA">
      <w:pPr>
        <w:pStyle w:val="Titre2"/>
      </w:pPr>
      <w:bookmarkStart w:id="48" w:name="_Toc114210117"/>
      <w:bookmarkStart w:id="49" w:name="_Toc128000183"/>
      <w:r w:rsidRPr="00BD7288">
        <w:lastRenderedPageBreak/>
        <w:t>Composition de l</w:t>
      </w:r>
      <w:r w:rsidR="0011166E" w:rsidRPr="00BD7288">
        <w:t>’</w:t>
      </w:r>
      <w:r w:rsidRPr="00BD7288">
        <w:t>actif</w:t>
      </w:r>
      <w:r w:rsidR="0011166E" w:rsidRPr="00BD7288">
        <w:t> :</w:t>
      </w:r>
      <w:r w:rsidRPr="00BD7288">
        <w:t xml:space="preserve"> immobilier géré en interne [OO 5.3 RE]</w:t>
      </w:r>
      <w:bookmarkEnd w:id="48"/>
      <w:bookmarkEnd w:id="4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944"/>
        <w:gridCol w:w="1452"/>
        <w:gridCol w:w="2648"/>
        <w:gridCol w:w="1394"/>
        <w:gridCol w:w="2970"/>
        <w:gridCol w:w="2166"/>
        <w:gridCol w:w="2302"/>
        <w:gridCol w:w="8"/>
      </w:tblGrid>
      <w:tr w:rsidR="00E26E0F" w:rsidRPr="00BD7288" w14:paraId="5D08677B" w14:textId="77777777" w:rsidTr="008E1B8C">
        <w:trPr>
          <w:gridAfter w:val="1"/>
          <w:wAfter w:w="8" w:type="dxa"/>
          <w:trHeight w:val="367"/>
        </w:trPr>
        <w:tc>
          <w:tcPr>
            <w:tcW w:w="1945" w:type="dxa"/>
            <w:vMerge w:val="restart"/>
            <w:shd w:val="clear" w:color="auto" w:fill="DFF5F9"/>
            <w:vAlign w:val="center"/>
            <w:hideMark/>
          </w:tcPr>
          <w:p w14:paraId="093F15F7" w14:textId="2BAA70E5" w:rsidR="00B515CC" w:rsidRPr="00BD7288" w:rsidRDefault="00B515CC" w:rsidP="00B515CC">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43A4878" w14:textId="77777777" w:rsidR="00B515CC" w:rsidRPr="00BD7288" w:rsidRDefault="00B515CC" w:rsidP="00B515CC">
            <w:pPr>
              <w:spacing w:line="240" w:lineRule="auto"/>
              <w:jc w:val="center"/>
              <w:textAlignment w:val="baseline"/>
              <w:rPr>
                <w:rFonts w:eastAsia="Times New Roman" w:cs="Arial"/>
                <w:b/>
                <w:sz w:val="14"/>
                <w:szCs w:val="14"/>
                <w:lang w:eastAsia="en-GB"/>
              </w:rPr>
            </w:pPr>
          </w:p>
          <w:p w14:paraId="5AFB1615" w14:textId="77777777" w:rsidR="00B515CC" w:rsidRPr="00BD7288" w:rsidRDefault="00B515CC" w:rsidP="00B515CC">
            <w:pPr>
              <w:pStyle w:val="Indicatorsubsection"/>
              <w:rPr>
                <w:sz w:val="18"/>
                <w:szCs w:val="18"/>
              </w:rPr>
            </w:pPr>
            <w:bookmarkStart w:id="50" w:name="_Toc114210118"/>
            <w:bookmarkStart w:id="51" w:name="_Toc128000184"/>
            <w:r w:rsidRPr="00BD7288">
              <w:t>OO 5.3 RE</w:t>
            </w:r>
            <w:bookmarkEnd w:id="50"/>
            <w:bookmarkEnd w:id="51"/>
          </w:p>
        </w:tc>
        <w:tc>
          <w:tcPr>
            <w:tcW w:w="1453" w:type="dxa"/>
            <w:shd w:val="clear" w:color="auto" w:fill="DFF5F9"/>
            <w:vAlign w:val="center"/>
            <w:hideMark/>
          </w:tcPr>
          <w:p w14:paraId="6D8B1272" w14:textId="42273B45" w:rsidR="00B515CC" w:rsidRPr="00BD7288" w:rsidRDefault="0011166E" w:rsidP="00B515CC">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649" w:type="dxa"/>
            <w:shd w:val="clear" w:color="auto" w:fill="DFF5F9"/>
            <w:vAlign w:val="center"/>
          </w:tcPr>
          <w:p w14:paraId="0B4F920F" w14:textId="77777777" w:rsidR="00B515CC" w:rsidRPr="00BD7288" w:rsidRDefault="00DB3854" w:rsidP="00B515CC">
            <w:pPr>
              <w:spacing w:line="240" w:lineRule="auto"/>
              <w:textAlignment w:val="baseline"/>
              <w:rPr>
                <w:rFonts w:eastAsia="Times New Roman" w:cs="Arial"/>
                <w:sz w:val="14"/>
                <w:szCs w:val="14"/>
              </w:rPr>
            </w:pPr>
            <w:r w:rsidRPr="00BD7288">
              <w:rPr>
                <w:b/>
                <w:sz w:val="22"/>
              </w:rPr>
              <w:t>OO 5</w:t>
            </w:r>
          </w:p>
        </w:tc>
        <w:tc>
          <w:tcPr>
            <w:tcW w:w="4367" w:type="dxa"/>
            <w:gridSpan w:val="2"/>
            <w:vMerge w:val="restart"/>
            <w:shd w:val="clear" w:color="auto" w:fill="DFF5F9"/>
            <w:vAlign w:val="center"/>
          </w:tcPr>
          <w:p w14:paraId="06A2F9A2" w14:textId="77777777" w:rsidR="00B515CC" w:rsidRPr="00BD7288" w:rsidRDefault="00B515CC" w:rsidP="00B515CC">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54F6776" w14:textId="77777777" w:rsidR="00B515CC" w:rsidRPr="00BD7288" w:rsidRDefault="00B515CC" w:rsidP="00B515CC">
            <w:pPr>
              <w:spacing w:line="240" w:lineRule="auto"/>
              <w:jc w:val="center"/>
              <w:textAlignment w:val="baseline"/>
              <w:rPr>
                <w:rFonts w:eastAsia="Times New Roman" w:cs="Arial"/>
                <w:sz w:val="14"/>
                <w:szCs w:val="14"/>
                <w:lang w:eastAsia="en-GB"/>
              </w:rPr>
            </w:pPr>
          </w:p>
          <w:p w14:paraId="4240E8C4" w14:textId="2790850A" w:rsidR="00B515CC" w:rsidRPr="00BD7288" w:rsidRDefault="00B515CC" w:rsidP="00B515CC">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immobilier géré en interne</w:t>
            </w:r>
          </w:p>
        </w:tc>
        <w:tc>
          <w:tcPr>
            <w:tcW w:w="2167" w:type="dxa"/>
            <w:vMerge w:val="restart"/>
            <w:shd w:val="clear" w:color="auto" w:fill="DFF5F9"/>
            <w:vAlign w:val="center"/>
            <w:hideMark/>
          </w:tcPr>
          <w:p w14:paraId="4F2E8B4F" w14:textId="77777777" w:rsidR="00B515CC" w:rsidRPr="00BD7288" w:rsidRDefault="00B515CC" w:rsidP="00B515CC">
            <w:pPr>
              <w:spacing w:line="240" w:lineRule="auto"/>
              <w:jc w:val="center"/>
              <w:textAlignment w:val="baseline"/>
              <w:rPr>
                <w:rFonts w:eastAsia="Times New Roman" w:cs="Arial"/>
                <w:b/>
                <w:bCs/>
                <w:sz w:val="14"/>
                <w:szCs w:val="14"/>
              </w:rPr>
            </w:pPr>
            <w:r w:rsidRPr="00BD7288">
              <w:rPr>
                <w:b/>
                <w:sz w:val="14"/>
              </w:rPr>
              <w:t>Principe des PRI</w:t>
            </w:r>
          </w:p>
          <w:p w14:paraId="47A322F3" w14:textId="77777777" w:rsidR="00B515CC" w:rsidRPr="00BD7288" w:rsidRDefault="00B515CC" w:rsidP="00B515CC">
            <w:pPr>
              <w:spacing w:line="240" w:lineRule="auto"/>
              <w:jc w:val="center"/>
              <w:textAlignment w:val="baseline"/>
              <w:rPr>
                <w:rFonts w:eastAsia="Times New Roman" w:cs="Arial"/>
                <w:b/>
                <w:bCs/>
                <w:sz w:val="14"/>
                <w:szCs w:val="14"/>
                <w:lang w:eastAsia="en-GB"/>
              </w:rPr>
            </w:pPr>
          </w:p>
          <w:p w14:paraId="5880A888" w14:textId="77777777" w:rsidR="00B515CC" w:rsidRPr="00BD7288" w:rsidRDefault="00B515CC" w:rsidP="00B515CC">
            <w:pPr>
              <w:spacing w:line="240" w:lineRule="auto"/>
              <w:jc w:val="center"/>
              <w:textAlignment w:val="baseline"/>
              <w:rPr>
                <w:rFonts w:eastAsia="Times New Roman" w:cs="Arial"/>
                <w:sz w:val="18"/>
                <w:szCs w:val="18"/>
              </w:rPr>
            </w:pPr>
            <w:r w:rsidRPr="00BD7288">
              <w:rPr>
                <w:b/>
                <w:sz w:val="22"/>
              </w:rPr>
              <w:t>GÉNÉRALITÉS</w:t>
            </w:r>
          </w:p>
        </w:tc>
        <w:tc>
          <w:tcPr>
            <w:tcW w:w="2303" w:type="dxa"/>
            <w:vMerge w:val="restart"/>
            <w:shd w:val="clear" w:color="auto" w:fill="00B0F0"/>
            <w:tcMar>
              <w:top w:w="113" w:type="dxa"/>
              <w:left w:w="113" w:type="dxa"/>
              <w:bottom w:w="113" w:type="dxa"/>
              <w:right w:w="113" w:type="dxa"/>
            </w:tcMar>
            <w:vAlign w:val="center"/>
            <w:hideMark/>
          </w:tcPr>
          <w:p w14:paraId="5ACE4498" w14:textId="0B467763" w:rsidR="00B515CC" w:rsidRPr="00BD7288" w:rsidRDefault="00B515CC" w:rsidP="00B515CC">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62A573B" w14:textId="77777777" w:rsidR="00B515CC" w:rsidRPr="00BD7288" w:rsidRDefault="00B515CC" w:rsidP="00B515CC">
            <w:pPr>
              <w:spacing w:line="240" w:lineRule="auto"/>
              <w:jc w:val="center"/>
              <w:textAlignment w:val="baseline"/>
              <w:rPr>
                <w:rFonts w:eastAsia="Times New Roman" w:cs="Arial"/>
                <w:b/>
                <w:bCs/>
                <w:color w:val="FFFFFF" w:themeColor="background1"/>
                <w:sz w:val="14"/>
                <w:szCs w:val="14"/>
                <w:lang w:eastAsia="en-GB"/>
              </w:rPr>
            </w:pPr>
          </w:p>
          <w:p w14:paraId="11614E60" w14:textId="77777777" w:rsidR="00B515CC" w:rsidRPr="00BD7288" w:rsidRDefault="00B515CC" w:rsidP="00B515CC">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B74D30" w:rsidRPr="00BD7288" w14:paraId="79A5A270" w14:textId="77777777" w:rsidTr="59D50F73">
        <w:trPr>
          <w:gridAfter w:val="1"/>
          <w:wAfter w:w="8" w:type="dxa"/>
          <w:trHeight w:val="367"/>
        </w:trPr>
        <w:tc>
          <w:tcPr>
            <w:tcW w:w="1945" w:type="dxa"/>
            <w:vMerge/>
            <w:vAlign w:val="center"/>
          </w:tcPr>
          <w:p w14:paraId="2676B2C6" w14:textId="77777777" w:rsidR="00B515CC" w:rsidRPr="00BD7288" w:rsidRDefault="00B515CC" w:rsidP="00B515CC">
            <w:pPr>
              <w:spacing w:line="240" w:lineRule="auto"/>
              <w:jc w:val="center"/>
              <w:textAlignment w:val="baseline"/>
              <w:rPr>
                <w:rFonts w:eastAsia="Times New Roman" w:cs="Arial"/>
                <w:b/>
                <w:sz w:val="14"/>
                <w:szCs w:val="14"/>
                <w:lang w:eastAsia="en-GB"/>
              </w:rPr>
            </w:pPr>
          </w:p>
        </w:tc>
        <w:tc>
          <w:tcPr>
            <w:tcW w:w="1453" w:type="dxa"/>
            <w:shd w:val="clear" w:color="auto" w:fill="DFF5F9"/>
            <w:vAlign w:val="center"/>
          </w:tcPr>
          <w:p w14:paraId="32B52EA5" w14:textId="163A20F3" w:rsidR="00B515CC" w:rsidRPr="00BD7288" w:rsidRDefault="00B515CC" w:rsidP="00B515CC">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649" w:type="dxa"/>
            <w:shd w:val="clear" w:color="auto" w:fill="DFF5F9"/>
            <w:vAlign w:val="center"/>
          </w:tcPr>
          <w:p w14:paraId="6BCB4C2D" w14:textId="757193EF" w:rsidR="00B515CC" w:rsidRPr="00BD7288" w:rsidRDefault="00946722" w:rsidP="00B515CC">
            <w:pPr>
              <w:spacing w:line="240" w:lineRule="auto"/>
              <w:textAlignment w:val="baseline"/>
              <w:rPr>
                <w:rFonts w:eastAsia="Times New Roman" w:cs="Arial"/>
                <w:b/>
                <w:sz w:val="14"/>
                <w:szCs w:val="14"/>
              </w:rPr>
            </w:pPr>
            <w:r w:rsidRPr="00BD7288">
              <w:rPr>
                <w:b/>
                <w:sz w:val="22"/>
              </w:rPr>
              <w:t>Sans objet</w:t>
            </w:r>
          </w:p>
        </w:tc>
        <w:tc>
          <w:tcPr>
            <w:tcW w:w="4367" w:type="dxa"/>
            <w:gridSpan w:val="2"/>
            <w:vMerge/>
            <w:vAlign w:val="center"/>
          </w:tcPr>
          <w:p w14:paraId="71364B30" w14:textId="77777777" w:rsidR="00B515CC" w:rsidRPr="00BD7288" w:rsidRDefault="00B515CC" w:rsidP="00B515CC">
            <w:pPr>
              <w:spacing w:line="240" w:lineRule="auto"/>
              <w:jc w:val="center"/>
              <w:textAlignment w:val="baseline"/>
              <w:rPr>
                <w:rFonts w:eastAsia="Times New Roman" w:cs="Arial"/>
                <w:b/>
                <w:sz w:val="14"/>
                <w:szCs w:val="14"/>
                <w:lang w:eastAsia="en-GB"/>
              </w:rPr>
            </w:pPr>
          </w:p>
        </w:tc>
        <w:tc>
          <w:tcPr>
            <w:tcW w:w="2167" w:type="dxa"/>
            <w:vMerge/>
            <w:vAlign w:val="center"/>
          </w:tcPr>
          <w:p w14:paraId="4AEF5F8E" w14:textId="77777777" w:rsidR="00B515CC" w:rsidRPr="00BD7288" w:rsidRDefault="00B515CC" w:rsidP="00B515CC">
            <w:pPr>
              <w:spacing w:line="240" w:lineRule="auto"/>
              <w:jc w:val="center"/>
              <w:textAlignment w:val="baseline"/>
              <w:rPr>
                <w:rFonts w:eastAsia="Times New Roman" w:cs="Arial"/>
                <w:b/>
                <w:bCs/>
                <w:sz w:val="14"/>
                <w:szCs w:val="14"/>
                <w:lang w:eastAsia="en-GB"/>
              </w:rPr>
            </w:pPr>
          </w:p>
        </w:tc>
        <w:tc>
          <w:tcPr>
            <w:tcW w:w="2303" w:type="dxa"/>
            <w:vMerge/>
            <w:tcMar>
              <w:top w:w="113" w:type="dxa"/>
              <w:left w:w="113" w:type="dxa"/>
              <w:bottom w:w="113" w:type="dxa"/>
              <w:right w:w="113" w:type="dxa"/>
            </w:tcMar>
            <w:vAlign w:val="center"/>
          </w:tcPr>
          <w:p w14:paraId="5C31B2CF" w14:textId="77777777" w:rsidR="00B515CC" w:rsidRPr="00BD7288" w:rsidRDefault="00B515CC" w:rsidP="00B515CC">
            <w:pPr>
              <w:spacing w:line="240" w:lineRule="auto"/>
              <w:jc w:val="center"/>
              <w:textAlignment w:val="baseline"/>
              <w:rPr>
                <w:rFonts w:eastAsia="Times New Roman" w:cs="Arial"/>
                <w:b/>
                <w:bCs/>
                <w:color w:val="FFFFFF" w:themeColor="background1"/>
                <w:sz w:val="14"/>
                <w:szCs w:val="14"/>
                <w:lang w:eastAsia="en-GB"/>
              </w:rPr>
            </w:pPr>
          </w:p>
        </w:tc>
      </w:tr>
      <w:tr w:rsidR="00B515CC" w:rsidRPr="00BD7288" w14:paraId="561FD1D7" w14:textId="77777777" w:rsidTr="008E1B8C">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62558A76" w14:textId="77777777" w:rsidR="00B515CC" w:rsidRPr="00BD7288" w:rsidRDefault="00B515CC" w:rsidP="00B515CC">
            <w:pPr>
              <w:spacing w:line="276" w:lineRule="auto"/>
              <w:textAlignment w:val="baseline"/>
              <w:rPr>
                <w:rFonts w:eastAsia="Times New Roman" w:cs="Arial"/>
                <w:b/>
              </w:rPr>
            </w:pPr>
            <w:r w:rsidRPr="00BD7288">
              <w:rPr>
                <w:b/>
                <w:bCs/>
              </w:rPr>
              <w:t>Veuillez fournir la répartition de vos actifs sous gestion gérés en interne</w:t>
            </w:r>
            <w:r w:rsidRPr="00BD7288">
              <w:t xml:space="preserve"> </w:t>
            </w:r>
            <w:hyperlink r:id="rId76" w:history="1">
              <w:r w:rsidRPr="00BD7288">
                <w:rPr>
                  <w:rStyle w:val="Lienhypertexte"/>
                  <w:b/>
                </w:rPr>
                <w:t>investis en immobilier</w:t>
              </w:r>
            </w:hyperlink>
            <w:r w:rsidRPr="00BD7288">
              <w:rPr>
                <w:b/>
              </w:rPr>
              <w:t>.</w:t>
            </w:r>
          </w:p>
          <w:p w14:paraId="06ADC0BD" w14:textId="77777777" w:rsidR="00364AB6" w:rsidRPr="00BD7288" w:rsidRDefault="00364AB6" w:rsidP="00B515CC">
            <w:pPr>
              <w:spacing w:line="276" w:lineRule="auto"/>
              <w:textAlignment w:val="baseline"/>
              <w:rPr>
                <w:rFonts w:eastAsia="Times New Roman" w:cs="Arial"/>
                <w:b/>
                <w:lang w:eastAsia="en-GB"/>
              </w:rPr>
            </w:pPr>
          </w:p>
          <w:p w14:paraId="52C7CD67" w14:textId="77777777" w:rsidR="00364AB6" w:rsidRPr="00BD7288" w:rsidRDefault="00023019" w:rsidP="00B515CC">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3E3CAB" w:rsidRPr="00BD7288" w14:paraId="36F6C111"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DC214C0" w14:textId="77777777" w:rsidR="003E3CAB" w:rsidRPr="00BD7288" w:rsidRDefault="003E3CAB">
            <w:pPr>
              <w:spacing w:line="276" w:lineRule="auto"/>
              <w:textAlignment w:val="baseline"/>
              <w:rPr>
                <w:rFonts w:eastAsia="Times New Roman" w:cs="Arial"/>
              </w:rPr>
            </w:pPr>
            <w:r w:rsidRPr="00BD7288">
              <w:t>(A) Commerce de détail</w:t>
            </w:r>
          </w:p>
        </w:tc>
        <w:tc>
          <w:tcPr>
            <w:tcW w:w="7442" w:type="dxa"/>
            <w:gridSpan w:val="4"/>
            <w:shd w:val="clear" w:color="auto" w:fill="FFFFFF" w:themeFill="background1"/>
            <w:vAlign w:val="center"/>
          </w:tcPr>
          <w:p w14:paraId="39A2D5F4" w14:textId="77777777" w:rsidR="003E3CAB" w:rsidRPr="00BD7288" w:rsidRDefault="003E3CAB">
            <w:pPr>
              <w:spacing w:line="276" w:lineRule="auto"/>
              <w:textAlignment w:val="baseline"/>
            </w:pPr>
            <w:r w:rsidRPr="00BD7288">
              <w:t>_____</w:t>
            </w:r>
            <w:r w:rsidR="009151A5" w:rsidRPr="00BD7288">
              <w:t> %</w:t>
            </w:r>
          </w:p>
        </w:tc>
      </w:tr>
      <w:tr w:rsidR="003E3CAB" w:rsidRPr="00BD7288" w14:paraId="67E8C0D1"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3597155" w14:textId="77777777" w:rsidR="003E3CAB" w:rsidRPr="00BD7288" w:rsidRDefault="003E3CAB">
            <w:pPr>
              <w:spacing w:line="276" w:lineRule="auto"/>
              <w:textAlignment w:val="baseline"/>
              <w:rPr>
                <w:rFonts w:eastAsia="Times New Roman" w:cs="Arial"/>
              </w:rPr>
            </w:pPr>
            <w:r w:rsidRPr="00BD7288">
              <w:t>(B) Bureaux</w:t>
            </w:r>
          </w:p>
        </w:tc>
        <w:tc>
          <w:tcPr>
            <w:tcW w:w="7442" w:type="dxa"/>
            <w:gridSpan w:val="4"/>
            <w:shd w:val="clear" w:color="auto" w:fill="FFFFFF" w:themeFill="background1"/>
            <w:vAlign w:val="center"/>
          </w:tcPr>
          <w:p w14:paraId="095DA0A6" w14:textId="77777777" w:rsidR="003E3CAB" w:rsidRPr="00BD7288" w:rsidRDefault="003E3CAB">
            <w:pPr>
              <w:spacing w:line="276" w:lineRule="auto"/>
              <w:textAlignment w:val="baseline"/>
            </w:pPr>
            <w:r w:rsidRPr="00BD7288">
              <w:t>_____</w:t>
            </w:r>
            <w:r w:rsidR="009151A5" w:rsidRPr="00BD7288">
              <w:t> %</w:t>
            </w:r>
          </w:p>
        </w:tc>
      </w:tr>
      <w:tr w:rsidR="003E3CAB" w:rsidRPr="00BD7288" w14:paraId="75E381C9"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739FAD3" w14:textId="77777777" w:rsidR="003E3CAB" w:rsidRPr="00BD7288" w:rsidRDefault="003E3CAB">
            <w:pPr>
              <w:spacing w:line="276" w:lineRule="auto"/>
              <w:textAlignment w:val="baseline"/>
              <w:rPr>
                <w:rFonts w:eastAsia="Times New Roman" w:cs="Arial"/>
              </w:rPr>
            </w:pPr>
            <w:r w:rsidRPr="00BD7288">
              <w:t>(C) Industriel</w:t>
            </w:r>
          </w:p>
        </w:tc>
        <w:tc>
          <w:tcPr>
            <w:tcW w:w="7442" w:type="dxa"/>
            <w:gridSpan w:val="4"/>
            <w:shd w:val="clear" w:color="auto" w:fill="FFFFFF" w:themeFill="background1"/>
            <w:vAlign w:val="center"/>
          </w:tcPr>
          <w:p w14:paraId="365855E2" w14:textId="77777777" w:rsidR="003E3CAB" w:rsidRPr="00BD7288" w:rsidRDefault="003E3CAB">
            <w:pPr>
              <w:spacing w:line="276" w:lineRule="auto"/>
              <w:textAlignment w:val="baseline"/>
            </w:pPr>
            <w:r w:rsidRPr="00BD7288">
              <w:t>_____</w:t>
            </w:r>
            <w:r w:rsidR="009151A5" w:rsidRPr="00BD7288">
              <w:t> %</w:t>
            </w:r>
          </w:p>
        </w:tc>
      </w:tr>
      <w:tr w:rsidR="003E3CAB" w:rsidRPr="00BD7288" w14:paraId="52A4918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3F6EF2F" w14:textId="77777777" w:rsidR="003E3CAB" w:rsidRPr="00BD7288" w:rsidRDefault="003E3CAB">
            <w:pPr>
              <w:spacing w:line="276" w:lineRule="auto"/>
              <w:textAlignment w:val="baseline"/>
              <w:rPr>
                <w:rFonts w:eastAsia="Times New Roman" w:cs="Arial"/>
              </w:rPr>
            </w:pPr>
            <w:r w:rsidRPr="00BD7288">
              <w:t>(D) Résidentiel</w:t>
            </w:r>
          </w:p>
        </w:tc>
        <w:tc>
          <w:tcPr>
            <w:tcW w:w="7442" w:type="dxa"/>
            <w:gridSpan w:val="4"/>
            <w:shd w:val="clear" w:color="auto" w:fill="FFFFFF" w:themeFill="background1"/>
            <w:vAlign w:val="center"/>
          </w:tcPr>
          <w:p w14:paraId="2342BEF5" w14:textId="77777777" w:rsidR="003E3CAB" w:rsidRPr="00BD7288" w:rsidRDefault="003E3CAB">
            <w:pPr>
              <w:spacing w:line="276" w:lineRule="auto"/>
              <w:textAlignment w:val="baseline"/>
            </w:pPr>
            <w:r w:rsidRPr="00BD7288">
              <w:t>_____</w:t>
            </w:r>
            <w:r w:rsidR="009151A5" w:rsidRPr="00BD7288">
              <w:t> %</w:t>
            </w:r>
          </w:p>
        </w:tc>
      </w:tr>
      <w:tr w:rsidR="003E3CAB" w:rsidRPr="00BD7288" w14:paraId="131AAF6D"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E6F9753" w14:textId="77777777" w:rsidR="003E3CAB" w:rsidRPr="00BD7288" w:rsidRDefault="003E3CAB">
            <w:pPr>
              <w:spacing w:line="276" w:lineRule="auto"/>
              <w:textAlignment w:val="baseline"/>
              <w:rPr>
                <w:rFonts w:eastAsia="Times New Roman" w:cs="Arial"/>
              </w:rPr>
            </w:pPr>
            <w:r w:rsidRPr="00BD7288">
              <w:t>(E) Hôtel</w:t>
            </w:r>
          </w:p>
        </w:tc>
        <w:tc>
          <w:tcPr>
            <w:tcW w:w="7442" w:type="dxa"/>
            <w:gridSpan w:val="4"/>
            <w:shd w:val="clear" w:color="auto" w:fill="FFFFFF" w:themeFill="background1"/>
            <w:vAlign w:val="center"/>
          </w:tcPr>
          <w:p w14:paraId="6A0D163A" w14:textId="77777777" w:rsidR="003E3CAB" w:rsidRPr="00BD7288" w:rsidRDefault="003E3CAB">
            <w:pPr>
              <w:spacing w:line="276" w:lineRule="auto"/>
              <w:textAlignment w:val="baseline"/>
            </w:pPr>
            <w:r w:rsidRPr="00BD7288">
              <w:t>_____</w:t>
            </w:r>
            <w:r w:rsidR="009151A5" w:rsidRPr="00BD7288">
              <w:t> %</w:t>
            </w:r>
          </w:p>
        </w:tc>
      </w:tr>
      <w:tr w:rsidR="003E3CAB" w:rsidRPr="00BD7288" w14:paraId="53EBF860"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01C8A1D9" w14:textId="77777777" w:rsidR="003E3CAB" w:rsidRPr="00BD7288" w:rsidRDefault="003E3CAB">
            <w:pPr>
              <w:spacing w:line="276" w:lineRule="auto"/>
              <w:textAlignment w:val="baseline"/>
              <w:rPr>
                <w:rFonts w:eastAsia="Times New Roman" w:cs="Arial"/>
              </w:rPr>
            </w:pPr>
            <w:r w:rsidRPr="00BD7288">
              <w:t>(F) Hébergement et loisirs</w:t>
            </w:r>
          </w:p>
        </w:tc>
        <w:tc>
          <w:tcPr>
            <w:tcW w:w="7442" w:type="dxa"/>
            <w:gridSpan w:val="4"/>
            <w:shd w:val="clear" w:color="auto" w:fill="FFFFFF" w:themeFill="background1"/>
            <w:vAlign w:val="center"/>
          </w:tcPr>
          <w:p w14:paraId="08F5AC9F" w14:textId="77777777" w:rsidR="003E3CAB" w:rsidRPr="00BD7288" w:rsidRDefault="003E3CAB">
            <w:pPr>
              <w:spacing w:line="276" w:lineRule="auto"/>
              <w:textAlignment w:val="baseline"/>
            </w:pPr>
            <w:r w:rsidRPr="00BD7288">
              <w:t>_____</w:t>
            </w:r>
            <w:r w:rsidR="009151A5" w:rsidRPr="00BD7288">
              <w:t> %</w:t>
            </w:r>
          </w:p>
        </w:tc>
      </w:tr>
      <w:tr w:rsidR="003E3CAB" w:rsidRPr="00BD7288" w14:paraId="3605A1A3"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EA45695" w14:textId="77777777" w:rsidR="003E3CAB" w:rsidRPr="00BD7288" w:rsidRDefault="003E3CAB">
            <w:pPr>
              <w:spacing w:line="276" w:lineRule="auto"/>
              <w:textAlignment w:val="baseline"/>
              <w:rPr>
                <w:rFonts w:eastAsia="Times New Roman" w:cs="Arial"/>
              </w:rPr>
            </w:pPr>
            <w:r w:rsidRPr="00BD7288">
              <w:t>(G) Enseignement</w:t>
            </w:r>
          </w:p>
        </w:tc>
        <w:tc>
          <w:tcPr>
            <w:tcW w:w="7442" w:type="dxa"/>
            <w:gridSpan w:val="4"/>
            <w:shd w:val="clear" w:color="auto" w:fill="FFFFFF" w:themeFill="background1"/>
            <w:vAlign w:val="center"/>
          </w:tcPr>
          <w:p w14:paraId="219A42E9" w14:textId="77777777" w:rsidR="003E3CAB" w:rsidRPr="00BD7288" w:rsidRDefault="003E3CAB">
            <w:pPr>
              <w:spacing w:line="276" w:lineRule="auto"/>
              <w:textAlignment w:val="baseline"/>
            </w:pPr>
            <w:r w:rsidRPr="00BD7288">
              <w:t>_____</w:t>
            </w:r>
            <w:r w:rsidR="009151A5" w:rsidRPr="00BD7288">
              <w:t> %</w:t>
            </w:r>
          </w:p>
        </w:tc>
      </w:tr>
      <w:tr w:rsidR="003E3CAB" w:rsidRPr="00BD7288" w14:paraId="3B8A35F5"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1116BE83" w14:textId="77777777" w:rsidR="003E3CAB" w:rsidRPr="00BD7288" w:rsidRDefault="003E3CAB">
            <w:pPr>
              <w:spacing w:line="276" w:lineRule="auto"/>
              <w:textAlignment w:val="baseline"/>
              <w:rPr>
                <w:rFonts w:eastAsia="Times New Roman" w:cs="Arial"/>
              </w:rPr>
            </w:pPr>
            <w:r w:rsidRPr="00BD7288">
              <w:t>(H) Technologies/sciences</w:t>
            </w:r>
          </w:p>
        </w:tc>
        <w:tc>
          <w:tcPr>
            <w:tcW w:w="7442" w:type="dxa"/>
            <w:gridSpan w:val="4"/>
            <w:shd w:val="clear" w:color="auto" w:fill="FFFFFF" w:themeFill="background1"/>
            <w:vAlign w:val="center"/>
          </w:tcPr>
          <w:p w14:paraId="30976854" w14:textId="77777777" w:rsidR="003E3CAB" w:rsidRPr="00BD7288" w:rsidRDefault="003E3CAB">
            <w:pPr>
              <w:spacing w:line="276" w:lineRule="auto"/>
              <w:textAlignment w:val="baseline"/>
            </w:pPr>
            <w:r w:rsidRPr="00BD7288">
              <w:t>_____</w:t>
            </w:r>
            <w:r w:rsidR="009151A5" w:rsidRPr="00BD7288">
              <w:t> %</w:t>
            </w:r>
          </w:p>
        </w:tc>
      </w:tr>
      <w:tr w:rsidR="003E3CAB" w:rsidRPr="00BD7288" w14:paraId="495E66E4"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044D0DF" w14:textId="77777777" w:rsidR="003E3CAB" w:rsidRPr="00BD7288" w:rsidRDefault="003E3CAB">
            <w:pPr>
              <w:spacing w:line="276" w:lineRule="auto"/>
              <w:textAlignment w:val="baseline"/>
              <w:rPr>
                <w:rFonts w:eastAsia="Times New Roman" w:cs="Arial"/>
              </w:rPr>
            </w:pPr>
            <w:r w:rsidRPr="00BD7288">
              <w:lastRenderedPageBreak/>
              <w:t xml:space="preserve">(I) </w:t>
            </w:r>
            <w:r w:rsidR="00F91D33" w:rsidRPr="00BD7288">
              <w:t>S</w:t>
            </w:r>
            <w:r w:rsidRPr="00BD7288">
              <w:t>anté</w:t>
            </w:r>
          </w:p>
        </w:tc>
        <w:tc>
          <w:tcPr>
            <w:tcW w:w="7442" w:type="dxa"/>
            <w:gridSpan w:val="4"/>
            <w:shd w:val="clear" w:color="auto" w:fill="FFFFFF" w:themeFill="background1"/>
            <w:vAlign w:val="center"/>
          </w:tcPr>
          <w:p w14:paraId="2B0DBED3" w14:textId="77777777" w:rsidR="003E3CAB" w:rsidRPr="00BD7288" w:rsidRDefault="003E3CAB">
            <w:pPr>
              <w:spacing w:line="276" w:lineRule="auto"/>
              <w:textAlignment w:val="baseline"/>
            </w:pPr>
            <w:r w:rsidRPr="00BD7288">
              <w:t>_____</w:t>
            </w:r>
            <w:r w:rsidR="009151A5" w:rsidRPr="00BD7288">
              <w:t> %</w:t>
            </w:r>
          </w:p>
        </w:tc>
      </w:tr>
      <w:tr w:rsidR="003E3CAB" w:rsidRPr="00BD7288" w14:paraId="32CB7431"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59E022F" w14:textId="77777777" w:rsidR="003E3CAB" w:rsidRPr="00BD7288" w:rsidRDefault="003E3CAB">
            <w:pPr>
              <w:spacing w:line="276" w:lineRule="auto"/>
              <w:textAlignment w:val="baseline"/>
              <w:rPr>
                <w:rFonts w:eastAsia="Times New Roman" w:cs="Arial"/>
              </w:rPr>
            </w:pPr>
            <w:r w:rsidRPr="00BD7288">
              <w:t>(J) Usage mixte</w:t>
            </w:r>
          </w:p>
        </w:tc>
        <w:tc>
          <w:tcPr>
            <w:tcW w:w="7442" w:type="dxa"/>
            <w:gridSpan w:val="4"/>
            <w:shd w:val="clear" w:color="auto" w:fill="FFFFFF" w:themeFill="background1"/>
            <w:vAlign w:val="center"/>
          </w:tcPr>
          <w:p w14:paraId="59C6983E" w14:textId="77777777" w:rsidR="003E3CAB" w:rsidRPr="00BD7288" w:rsidRDefault="003E3CAB">
            <w:pPr>
              <w:spacing w:line="276" w:lineRule="auto"/>
              <w:textAlignment w:val="baseline"/>
            </w:pPr>
            <w:r w:rsidRPr="00BD7288">
              <w:t>_____</w:t>
            </w:r>
            <w:r w:rsidR="009151A5" w:rsidRPr="00BD7288">
              <w:t> %</w:t>
            </w:r>
          </w:p>
        </w:tc>
      </w:tr>
      <w:tr w:rsidR="003E3CAB" w:rsidRPr="00BD7288" w14:paraId="186FA8F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2354455" w14:textId="77777777" w:rsidR="006645D5" w:rsidRPr="00BD7288" w:rsidRDefault="003E3CAB">
            <w:pPr>
              <w:spacing w:line="276" w:lineRule="auto"/>
              <w:textAlignment w:val="baseline"/>
              <w:rPr>
                <w:rFonts w:cs="Arial"/>
                <w:color w:val="000000"/>
                <w:shd w:val="clear" w:color="auto" w:fill="FFFFFF"/>
              </w:rPr>
            </w:pPr>
            <w:r w:rsidRPr="00BD7288">
              <w:t xml:space="preserve">(K) </w:t>
            </w:r>
            <w:r w:rsidRPr="00BD7288">
              <w:rPr>
                <w:color w:val="000000"/>
                <w:shd w:val="clear" w:color="auto" w:fill="FFFFFF"/>
              </w:rPr>
              <w:t>Autres</w:t>
            </w:r>
          </w:p>
          <w:p w14:paraId="108B4421" w14:textId="0414737E" w:rsidR="003E3CAB" w:rsidRPr="00BD7288" w:rsidRDefault="0037491A">
            <w:pPr>
              <w:spacing w:line="276" w:lineRule="auto"/>
              <w:textAlignment w:val="baseline"/>
              <w:rPr>
                <w:rFonts w:eastAsia="Times New Roman" w:cs="Arial"/>
              </w:rPr>
            </w:pPr>
            <w:r w:rsidRPr="00BD7288">
              <w:rPr>
                <w:color w:val="000000"/>
                <w:shd w:val="clear" w:color="auto" w:fill="FFFFFF"/>
              </w:rPr>
              <w:t>Veuillez préciser</w:t>
            </w:r>
            <w:r w:rsidR="0011166E" w:rsidRPr="00BD7288">
              <w:rPr>
                <w:color w:val="000000"/>
                <w:shd w:val="clear" w:color="auto" w:fill="FFFFFF"/>
              </w:rPr>
              <w:t> :</w:t>
            </w:r>
            <w:r w:rsidRPr="00BD7288">
              <w:rPr>
                <w:color w:val="000000"/>
                <w:shd w:val="clear" w:color="auto" w:fill="FFFFFF"/>
              </w:rPr>
              <w:t xml:space="preserve"> ____ [Texte libre obligatoire</w:t>
            </w:r>
            <w:r w:rsidR="0011166E" w:rsidRPr="00BD7288">
              <w:rPr>
                <w:color w:val="000000"/>
                <w:shd w:val="clear" w:color="auto" w:fill="FFFFFF"/>
              </w:rPr>
              <w:t> :</w:t>
            </w:r>
            <w:r w:rsidRPr="00BD7288">
              <w:rPr>
                <w:color w:val="000000"/>
                <w:shd w:val="clear" w:color="auto" w:fill="FFFFFF"/>
              </w:rPr>
              <w:t> court]</w:t>
            </w:r>
          </w:p>
        </w:tc>
        <w:tc>
          <w:tcPr>
            <w:tcW w:w="7442" w:type="dxa"/>
            <w:gridSpan w:val="4"/>
            <w:shd w:val="clear" w:color="auto" w:fill="FFFFFF" w:themeFill="background1"/>
            <w:vAlign w:val="center"/>
          </w:tcPr>
          <w:p w14:paraId="49C151E5" w14:textId="77777777" w:rsidR="003E3CAB" w:rsidRPr="00BD7288" w:rsidRDefault="003E3CAB">
            <w:pPr>
              <w:spacing w:line="276" w:lineRule="auto"/>
              <w:textAlignment w:val="baseline"/>
            </w:pPr>
            <w:r w:rsidRPr="00BD7288">
              <w:t>_____</w:t>
            </w:r>
            <w:r w:rsidR="009151A5" w:rsidRPr="00BD7288">
              <w:t> %</w:t>
            </w:r>
          </w:p>
        </w:tc>
      </w:tr>
      <w:tr w:rsidR="003E3CAB" w:rsidRPr="00BD7288" w14:paraId="17184196" w14:textId="77777777" w:rsidTr="001D5E3B">
        <w:trPr>
          <w:trHeight w:val="465"/>
        </w:trPr>
        <w:tc>
          <w:tcPr>
            <w:tcW w:w="7442" w:type="dxa"/>
            <w:gridSpan w:val="4"/>
            <w:shd w:val="clear" w:color="auto" w:fill="F2F2F2" w:themeFill="background1" w:themeFillShade="F2"/>
            <w:tcMar>
              <w:top w:w="113" w:type="dxa"/>
              <w:left w:w="113" w:type="dxa"/>
              <w:bottom w:w="113" w:type="dxa"/>
              <w:right w:w="113" w:type="dxa"/>
            </w:tcMar>
            <w:vAlign w:val="center"/>
          </w:tcPr>
          <w:p w14:paraId="0EB1DF5B" w14:textId="77777777" w:rsidR="003E3CAB" w:rsidRPr="00BD7288" w:rsidRDefault="003E3CAB" w:rsidP="008E1B8C">
            <w:pPr>
              <w:spacing w:line="276" w:lineRule="auto"/>
              <w:textAlignment w:val="baseline"/>
              <w:rPr>
                <w:rFonts w:eastAsia="Times New Roman" w:cs="Arial"/>
                <w:b/>
                <w:bCs/>
              </w:rPr>
            </w:pPr>
            <w:r w:rsidRPr="00BD7288">
              <w:rPr>
                <w:b/>
              </w:rPr>
              <w:t>Total</w:t>
            </w:r>
          </w:p>
        </w:tc>
        <w:tc>
          <w:tcPr>
            <w:tcW w:w="7442" w:type="dxa"/>
            <w:gridSpan w:val="4"/>
            <w:shd w:val="clear" w:color="auto" w:fill="F2F2F2" w:themeFill="background1" w:themeFillShade="F2"/>
            <w:vAlign w:val="center"/>
          </w:tcPr>
          <w:p w14:paraId="58D24E72" w14:textId="77777777" w:rsidR="003E3CAB" w:rsidRPr="00BD7288" w:rsidRDefault="003E3CAB" w:rsidP="008E1B8C">
            <w:pPr>
              <w:spacing w:line="276" w:lineRule="auto"/>
              <w:textAlignment w:val="baseline"/>
              <w:rPr>
                <w:rFonts w:eastAsia="Times New Roman" w:cs="Arial"/>
                <w:b/>
                <w:bCs/>
              </w:rPr>
            </w:pPr>
            <w:r w:rsidRPr="00BD7288">
              <w:rPr>
                <w:b/>
              </w:rPr>
              <w:t>100</w:t>
            </w:r>
            <w:r w:rsidR="009151A5" w:rsidRPr="00BD7288">
              <w:rPr>
                <w:b/>
              </w:rPr>
              <w:t> %</w:t>
            </w:r>
          </w:p>
        </w:tc>
      </w:tr>
      <w:tr w:rsidR="00B515CC" w:rsidRPr="00BD7288" w14:paraId="3808A544"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1898C6A0" w14:textId="77777777" w:rsidR="00B515CC" w:rsidRPr="00BD7288" w:rsidRDefault="00B515CC" w:rsidP="00B515CC">
            <w:pPr>
              <w:spacing w:line="240" w:lineRule="auto"/>
              <w:jc w:val="center"/>
              <w:textAlignment w:val="baseline"/>
              <w:rPr>
                <w:rStyle w:val="Lienhypertexte"/>
                <w:sz w:val="16"/>
                <w:szCs w:val="16"/>
              </w:rPr>
            </w:pPr>
          </w:p>
        </w:tc>
      </w:tr>
      <w:tr w:rsidR="00B515CC" w:rsidRPr="00BD7288" w14:paraId="5AD8C6AF" w14:textId="77777777" w:rsidTr="008E1B8C">
        <w:trPr>
          <w:gridAfter w:val="1"/>
          <w:wAfter w:w="8" w:type="dxa"/>
          <w:trHeight w:val="300"/>
        </w:trPr>
        <w:tc>
          <w:tcPr>
            <w:tcW w:w="14884" w:type="dxa"/>
            <w:gridSpan w:val="7"/>
            <w:shd w:val="clear" w:color="auto" w:fill="0070C0"/>
            <w:vAlign w:val="center"/>
          </w:tcPr>
          <w:p w14:paraId="3EB903EF" w14:textId="77777777" w:rsidR="00B515CC" w:rsidRPr="00BD7288" w:rsidRDefault="00B515CC" w:rsidP="00B515CC">
            <w:pPr>
              <w:rPr>
                <w:rStyle w:val="Lienhypertexte"/>
                <w:b/>
                <w:bCs/>
                <w:color w:val="FFFFFF" w:themeColor="background1"/>
                <w:sz w:val="18"/>
                <w:szCs w:val="18"/>
              </w:rPr>
            </w:pPr>
            <w:r w:rsidRPr="00BD7288">
              <w:rPr>
                <w:b/>
                <w:color w:val="FFFFFF" w:themeColor="background1"/>
                <w:sz w:val="18"/>
              </w:rPr>
              <w:t>Notes explicatives</w:t>
            </w:r>
          </w:p>
        </w:tc>
      </w:tr>
      <w:tr w:rsidR="00B515CC" w:rsidRPr="00BD7288" w14:paraId="378E2E36" w14:textId="77777777" w:rsidTr="008E1B8C">
        <w:trPr>
          <w:gridAfter w:val="1"/>
          <w:wAfter w:w="8" w:type="dxa"/>
          <w:trHeight w:val="300"/>
        </w:trPr>
        <w:tc>
          <w:tcPr>
            <w:tcW w:w="1945" w:type="dxa"/>
            <w:shd w:val="clear" w:color="auto" w:fill="auto"/>
            <w:vAlign w:val="center"/>
          </w:tcPr>
          <w:p w14:paraId="494AFFC4" w14:textId="33CB32EA" w:rsidR="00B515CC" w:rsidRPr="00BD7288" w:rsidRDefault="00B515CC" w:rsidP="00B515CC">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939" w:type="dxa"/>
            <w:gridSpan w:val="6"/>
            <w:shd w:val="clear" w:color="auto" w:fill="auto"/>
            <w:vAlign w:val="center"/>
          </w:tcPr>
          <w:p w14:paraId="5D42D406" w14:textId="11CEBCA6" w:rsidR="00454A6F" w:rsidRPr="00BD7288" w:rsidRDefault="00454A6F" w:rsidP="00454A6F">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organiser la comparaison avec les pairs et de contextualiser les réponses des signataires à venir.</w:t>
            </w:r>
          </w:p>
          <w:p w14:paraId="67CCD181" w14:textId="78EDF065" w:rsidR="00B515CC" w:rsidRPr="00BD7288" w:rsidRDefault="00454A6F" w:rsidP="00454A6F">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B515CC" w:rsidRPr="00BD7288" w14:paraId="66A61EAA" w14:textId="77777777" w:rsidTr="008E1B8C">
        <w:trPr>
          <w:gridAfter w:val="1"/>
          <w:wAfter w:w="8" w:type="dxa"/>
          <w:trHeight w:val="300"/>
        </w:trPr>
        <w:tc>
          <w:tcPr>
            <w:tcW w:w="1945" w:type="dxa"/>
            <w:shd w:val="clear" w:color="auto" w:fill="auto"/>
            <w:vAlign w:val="center"/>
          </w:tcPr>
          <w:p w14:paraId="648F9A1E" w14:textId="68A6F630" w:rsidR="00B515CC" w:rsidRPr="00BD7288" w:rsidRDefault="00B566C3" w:rsidP="00B515CC">
            <w:pPr>
              <w:rPr>
                <w:rStyle w:val="Lienhypertexte"/>
                <w:b/>
                <w:sz w:val="16"/>
                <w:szCs w:val="16"/>
              </w:rPr>
            </w:pPr>
            <w:r w:rsidRPr="00BD7288">
              <w:rPr>
                <w:b/>
                <w:sz w:val="16"/>
              </w:rPr>
              <w:t>Recommandations</w:t>
            </w:r>
            <w:r w:rsidR="00B515CC" w:rsidRPr="00BD7288">
              <w:rPr>
                <w:b/>
                <w:sz w:val="16"/>
              </w:rPr>
              <w:t xml:space="preserve"> supplémentaires en matière de reporting</w:t>
            </w:r>
          </w:p>
        </w:tc>
        <w:tc>
          <w:tcPr>
            <w:tcW w:w="12939" w:type="dxa"/>
            <w:gridSpan w:val="6"/>
            <w:shd w:val="clear" w:color="auto" w:fill="auto"/>
            <w:vAlign w:val="center"/>
          </w:tcPr>
          <w:p w14:paraId="74185C31" w14:textId="77777777" w:rsidR="00B515CC" w:rsidRPr="00BD7288" w:rsidRDefault="00B515CC" w:rsidP="00F15BD2">
            <w:pPr>
              <w:rPr>
                <w:rStyle w:val="Lienhypertexte"/>
                <w:color w:val="000000" w:themeColor="text1"/>
                <w:sz w:val="16"/>
                <w:szCs w:val="16"/>
              </w:rPr>
            </w:pPr>
            <w:r w:rsidRPr="00BD7288">
              <w:rPr>
                <w:rStyle w:val="Lienhypertexte"/>
                <w:color w:val="000000" w:themeColor="text1"/>
                <w:sz w:val="16"/>
              </w:rPr>
              <w:t>Ces secteurs sont alignés avec le Guide de référence Immobilier 2022 du GRESB (</w:t>
            </w:r>
            <w:r w:rsidRPr="00BD7288">
              <w:rPr>
                <w:rStyle w:val="Lienhypertexte"/>
                <w:i/>
                <w:iCs/>
                <w:color w:val="000000" w:themeColor="text1"/>
                <w:sz w:val="16"/>
              </w:rPr>
              <w:t xml:space="preserve">GRESB 2022 Real </w:t>
            </w:r>
            <w:r w:rsidR="00A86D24" w:rsidRPr="00BD7288">
              <w:rPr>
                <w:rStyle w:val="Lienhypertexte"/>
                <w:i/>
                <w:iCs/>
                <w:color w:val="000000" w:themeColor="text1"/>
                <w:sz w:val="16"/>
              </w:rPr>
              <w:t>E</w:t>
            </w:r>
            <w:r w:rsidRPr="00BD7288">
              <w:rPr>
                <w:rStyle w:val="Lienhypertexte"/>
                <w:i/>
                <w:iCs/>
                <w:color w:val="000000" w:themeColor="text1"/>
                <w:sz w:val="16"/>
              </w:rPr>
              <w:t>state Reference Guide</w:t>
            </w:r>
            <w:r w:rsidRPr="00BD7288">
              <w:rPr>
                <w:rStyle w:val="Lienhypertexte"/>
                <w:color w:val="000000" w:themeColor="text1"/>
                <w:sz w:val="16"/>
              </w:rPr>
              <w:t>)</w:t>
            </w:r>
          </w:p>
          <w:p w14:paraId="6595C832" w14:textId="77777777" w:rsidR="00A96E02" w:rsidRPr="00BD7288" w:rsidRDefault="00A96E02" w:rsidP="00B515CC">
            <w:pPr>
              <w:rPr>
                <w:rStyle w:val="Lienhypertexte"/>
                <w:color w:val="000000" w:themeColor="text1"/>
                <w:sz w:val="16"/>
                <w:szCs w:val="16"/>
              </w:rPr>
            </w:pPr>
          </w:p>
          <w:p w14:paraId="3E2E24DE" w14:textId="3DD6E99D"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Commerce de détail</w:t>
            </w:r>
            <w:r w:rsidR="0011166E" w:rsidRPr="00BD7288">
              <w:rPr>
                <w:rStyle w:val="Lienhypertexte"/>
                <w:color w:val="000000" w:themeColor="text1"/>
                <w:sz w:val="16"/>
              </w:rPr>
              <w:t> :</w:t>
            </w:r>
            <w:r w:rsidRPr="00BD7288">
              <w:rPr>
                <w:rStyle w:val="Lienhypertexte"/>
                <w:color w:val="000000" w:themeColor="text1"/>
                <w:sz w:val="16"/>
              </w:rPr>
              <w:t xml:space="preserve"> couvre les magasins de centres villes, centres commerciaux, restaurants/bars</w:t>
            </w:r>
          </w:p>
          <w:p w14:paraId="0B493869" w14:textId="0AF6461D"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Bureaux</w:t>
            </w:r>
            <w:r w:rsidR="0011166E" w:rsidRPr="00BD7288">
              <w:rPr>
                <w:rStyle w:val="Lienhypertexte"/>
                <w:color w:val="000000" w:themeColor="text1"/>
                <w:sz w:val="16"/>
              </w:rPr>
              <w:t> :</w:t>
            </w:r>
            <w:r w:rsidRPr="00BD7288">
              <w:rPr>
                <w:rStyle w:val="Lienhypertexte"/>
                <w:color w:val="000000" w:themeColor="text1"/>
                <w:sz w:val="16"/>
              </w:rPr>
              <w:t xml:space="preserve"> couvre les bureaux d</w:t>
            </w:r>
            <w:r w:rsidR="0011166E" w:rsidRPr="00BD7288">
              <w:rPr>
                <w:rStyle w:val="Lienhypertexte"/>
                <w:color w:val="000000" w:themeColor="text1"/>
                <w:sz w:val="16"/>
              </w:rPr>
              <w:t>’</w:t>
            </w:r>
            <w:r w:rsidRPr="00BD7288">
              <w:rPr>
                <w:rStyle w:val="Lienhypertexte"/>
                <w:color w:val="000000" w:themeColor="text1"/>
                <w:sz w:val="16"/>
              </w:rPr>
              <w:t>entreprises, cabinets médicaux, zones d</w:t>
            </w:r>
            <w:r w:rsidR="0011166E" w:rsidRPr="00BD7288">
              <w:rPr>
                <w:rStyle w:val="Lienhypertexte"/>
                <w:color w:val="000000" w:themeColor="text1"/>
                <w:sz w:val="16"/>
              </w:rPr>
              <w:t>’</w:t>
            </w:r>
            <w:r w:rsidRPr="00BD7288">
              <w:rPr>
                <w:rStyle w:val="Lienhypertexte"/>
                <w:color w:val="000000" w:themeColor="text1"/>
                <w:sz w:val="16"/>
              </w:rPr>
              <w:t>activités</w:t>
            </w:r>
          </w:p>
          <w:p w14:paraId="1305CCDE" w14:textId="5F398B4C"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Industriel</w:t>
            </w:r>
            <w:r w:rsidR="0011166E" w:rsidRPr="00BD7288">
              <w:rPr>
                <w:rStyle w:val="Lienhypertexte"/>
                <w:color w:val="000000" w:themeColor="text1"/>
                <w:sz w:val="16"/>
              </w:rPr>
              <w:t> :</w:t>
            </w:r>
            <w:r w:rsidRPr="00BD7288">
              <w:rPr>
                <w:rStyle w:val="Lienhypertexte"/>
                <w:color w:val="000000" w:themeColor="text1"/>
                <w:sz w:val="16"/>
              </w:rPr>
              <w:t xml:space="preserve"> couvre les entrepôts de distribution, zones industrielles et bâtiments de production</w:t>
            </w:r>
          </w:p>
          <w:p w14:paraId="60912761" w14:textId="03F4D4DB"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Résidentiel</w:t>
            </w:r>
            <w:r w:rsidR="0011166E" w:rsidRPr="00BD7288">
              <w:rPr>
                <w:rStyle w:val="Lienhypertexte"/>
                <w:color w:val="000000" w:themeColor="text1"/>
                <w:sz w:val="16"/>
              </w:rPr>
              <w:t> :</w:t>
            </w:r>
            <w:r w:rsidRPr="00BD7288">
              <w:rPr>
                <w:rStyle w:val="Lienhypertexte"/>
                <w:color w:val="000000" w:themeColor="text1"/>
                <w:sz w:val="16"/>
              </w:rPr>
              <w:t xml:space="preserve"> couvre les logements résidentiels à locataires multiples, les résidences familiales, les logements étudiants et les résidences pour retraités</w:t>
            </w:r>
          </w:p>
          <w:p w14:paraId="3BA0A010" w14:textId="41B56B3B"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Hôtellerie</w:t>
            </w:r>
            <w:r w:rsidR="0011166E" w:rsidRPr="00BD7288">
              <w:rPr>
                <w:rStyle w:val="Lienhypertexte"/>
                <w:color w:val="000000" w:themeColor="text1"/>
                <w:sz w:val="16"/>
              </w:rPr>
              <w:t> :</w:t>
            </w:r>
            <w:r w:rsidRPr="00BD7288">
              <w:rPr>
                <w:rStyle w:val="Lienhypertexte"/>
                <w:color w:val="000000" w:themeColor="text1"/>
                <w:sz w:val="16"/>
              </w:rPr>
              <w:t xml:space="preserve"> couvre les hôtels, motels et auberges de jeunesse</w:t>
            </w:r>
          </w:p>
          <w:p w14:paraId="1C2947E7" w14:textId="1F597388"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Hébergement et loisirs</w:t>
            </w:r>
            <w:r w:rsidR="0011166E" w:rsidRPr="00BD7288">
              <w:rPr>
                <w:rStyle w:val="Lienhypertexte"/>
                <w:color w:val="000000" w:themeColor="text1"/>
                <w:sz w:val="16"/>
              </w:rPr>
              <w:t> :</w:t>
            </w:r>
            <w:r w:rsidRPr="00BD7288">
              <w:rPr>
                <w:rStyle w:val="Lienhypertexte"/>
                <w:color w:val="000000" w:themeColor="text1"/>
                <w:sz w:val="16"/>
              </w:rPr>
              <w:t xml:space="preserve"> couvre les stades couverts, les centres de remise en forme, les studios d</w:t>
            </w:r>
            <w:r w:rsidR="0011166E" w:rsidRPr="00BD7288">
              <w:rPr>
                <w:rStyle w:val="Lienhypertexte"/>
                <w:color w:val="000000" w:themeColor="text1"/>
                <w:sz w:val="16"/>
              </w:rPr>
              <w:t>’</w:t>
            </w:r>
            <w:r w:rsidRPr="00BD7288">
              <w:rPr>
                <w:rStyle w:val="Lienhypertexte"/>
                <w:color w:val="000000" w:themeColor="text1"/>
                <w:sz w:val="16"/>
              </w:rPr>
              <w:t>arts du spectacle, les centres de natation, les musées, les galeries</w:t>
            </w:r>
          </w:p>
          <w:p w14:paraId="76B82455" w14:textId="70304913"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Enseignement</w:t>
            </w:r>
            <w:r w:rsidR="0011166E" w:rsidRPr="00BD7288">
              <w:rPr>
                <w:rStyle w:val="Lienhypertexte"/>
                <w:color w:val="000000" w:themeColor="text1"/>
                <w:sz w:val="16"/>
              </w:rPr>
              <w:t> :</w:t>
            </w:r>
            <w:r w:rsidRPr="00BD7288">
              <w:rPr>
                <w:rStyle w:val="Lienhypertexte"/>
                <w:color w:val="000000" w:themeColor="text1"/>
                <w:sz w:val="16"/>
              </w:rPr>
              <w:t xml:space="preserve"> couvre les écoles, universités, bibliothèques</w:t>
            </w:r>
          </w:p>
          <w:p w14:paraId="1156D2A8" w14:textId="7C27AB84"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Technologies/sciences</w:t>
            </w:r>
            <w:r w:rsidR="0011166E" w:rsidRPr="00BD7288">
              <w:rPr>
                <w:rStyle w:val="Lienhypertexte"/>
                <w:color w:val="000000" w:themeColor="text1"/>
                <w:sz w:val="16"/>
              </w:rPr>
              <w:t> :</w:t>
            </w:r>
            <w:r w:rsidRPr="00BD7288">
              <w:rPr>
                <w:rStyle w:val="Lienhypertexte"/>
                <w:color w:val="000000" w:themeColor="text1"/>
                <w:sz w:val="16"/>
              </w:rPr>
              <w:t xml:space="preserve"> couvre les centres de données, laboratoires/instituts de biologie</w:t>
            </w:r>
          </w:p>
          <w:p w14:paraId="4ADC4196" w14:textId="2C82E1B1" w:rsidR="009728FB" w:rsidRPr="00BD7288" w:rsidRDefault="00EB3438" w:rsidP="009728FB">
            <w:pPr>
              <w:rPr>
                <w:rStyle w:val="Lienhypertexte"/>
                <w:color w:val="000000" w:themeColor="text1"/>
                <w:sz w:val="16"/>
                <w:szCs w:val="16"/>
              </w:rPr>
            </w:pPr>
            <w:r w:rsidRPr="00BD7288">
              <w:rPr>
                <w:rStyle w:val="Lienhypertexte"/>
                <w:color w:val="000000" w:themeColor="text1"/>
                <w:sz w:val="16"/>
              </w:rPr>
              <w:t>S</w:t>
            </w:r>
            <w:r w:rsidR="009728FB" w:rsidRPr="00BD7288">
              <w:rPr>
                <w:rStyle w:val="Lienhypertexte"/>
                <w:color w:val="000000" w:themeColor="text1"/>
                <w:sz w:val="16"/>
              </w:rPr>
              <w:t>anté</w:t>
            </w:r>
            <w:r w:rsidR="0011166E" w:rsidRPr="00BD7288">
              <w:rPr>
                <w:rStyle w:val="Lienhypertexte"/>
                <w:color w:val="000000" w:themeColor="text1"/>
                <w:sz w:val="16"/>
              </w:rPr>
              <w:t> :</w:t>
            </w:r>
            <w:r w:rsidR="009728FB" w:rsidRPr="00BD7288">
              <w:rPr>
                <w:rStyle w:val="Lienhypertexte"/>
                <w:color w:val="000000" w:themeColor="text1"/>
                <w:sz w:val="16"/>
              </w:rPr>
              <w:t xml:space="preserve"> couvre les centres médicaux et résidences médicalisées pour personnes âgées</w:t>
            </w:r>
          </w:p>
          <w:p w14:paraId="7ECCE710" w14:textId="4049793A" w:rsidR="009728FB" w:rsidRPr="00BD7288" w:rsidRDefault="009728FB" w:rsidP="009728FB">
            <w:pPr>
              <w:rPr>
                <w:rStyle w:val="Lienhypertexte"/>
                <w:color w:val="000000" w:themeColor="text1"/>
                <w:sz w:val="16"/>
                <w:szCs w:val="16"/>
              </w:rPr>
            </w:pPr>
            <w:r w:rsidRPr="00BD7288">
              <w:rPr>
                <w:rStyle w:val="Lienhypertexte"/>
                <w:color w:val="000000" w:themeColor="text1"/>
                <w:sz w:val="16"/>
              </w:rPr>
              <w:t>Usage mixte</w:t>
            </w:r>
            <w:r w:rsidR="0011166E" w:rsidRPr="00BD7288">
              <w:rPr>
                <w:rStyle w:val="Lienhypertexte"/>
                <w:color w:val="000000" w:themeColor="text1"/>
                <w:sz w:val="16"/>
              </w:rPr>
              <w:t> :</w:t>
            </w:r>
            <w:r w:rsidRPr="00BD7288">
              <w:rPr>
                <w:rStyle w:val="Lienhypertexte"/>
                <w:color w:val="000000" w:themeColor="text1"/>
                <w:sz w:val="16"/>
              </w:rPr>
              <w:t xml:space="preserve"> couvre les bâtiments à usage mixte bureaux/commerce de détail, bureaux/résidentiel, bureaux/industriel</w:t>
            </w:r>
          </w:p>
          <w:p w14:paraId="15C94D45" w14:textId="78E9A671" w:rsidR="00A96E02" w:rsidRPr="00BD7288" w:rsidRDefault="009728FB" w:rsidP="009728FB">
            <w:pPr>
              <w:rPr>
                <w:rStyle w:val="Lienhypertexte"/>
                <w:color w:val="000000" w:themeColor="text1"/>
                <w:sz w:val="16"/>
                <w:szCs w:val="16"/>
              </w:rPr>
            </w:pPr>
            <w:r w:rsidRPr="00BD7288">
              <w:rPr>
                <w:rStyle w:val="Lienhypertexte"/>
                <w:color w:val="000000" w:themeColor="text1"/>
                <w:sz w:val="16"/>
              </w:rPr>
              <w:t>Autres</w:t>
            </w:r>
            <w:r w:rsidR="0011166E" w:rsidRPr="00BD7288">
              <w:rPr>
                <w:rStyle w:val="Lienhypertexte"/>
                <w:color w:val="000000" w:themeColor="text1"/>
                <w:sz w:val="16"/>
              </w:rPr>
              <w:t> :</w:t>
            </w:r>
            <w:r w:rsidRPr="00BD7288">
              <w:rPr>
                <w:rStyle w:val="Lienhypertexte"/>
                <w:color w:val="000000" w:themeColor="text1"/>
                <w:sz w:val="16"/>
              </w:rPr>
              <w:t xml:space="preserve"> peut couvrir le stationnement (intérieur), l</w:t>
            </w:r>
            <w:r w:rsidR="0011166E" w:rsidRPr="00BD7288">
              <w:rPr>
                <w:rStyle w:val="Lienhypertexte"/>
                <w:color w:val="000000" w:themeColor="text1"/>
                <w:sz w:val="16"/>
              </w:rPr>
              <w:t>’</w:t>
            </w:r>
            <w:r w:rsidRPr="00BD7288">
              <w:rPr>
                <w:rStyle w:val="Lienhypertexte"/>
                <w:color w:val="000000" w:themeColor="text1"/>
                <w:sz w:val="16"/>
              </w:rPr>
              <w:t>entreposage en libre-service et d</w:t>
            </w:r>
            <w:r w:rsidR="0011166E" w:rsidRPr="00BD7288">
              <w:rPr>
                <w:rStyle w:val="Lienhypertexte"/>
                <w:color w:val="000000" w:themeColor="text1"/>
                <w:sz w:val="16"/>
              </w:rPr>
              <w:t>’</w:t>
            </w:r>
            <w:r w:rsidRPr="00BD7288">
              <w:rPr>
                <w:rStyle w:val="Lienhypertexte"/>
                <w:color w:val="000000" w:themeColor="text1"/>
                <w:sz w:val="16"/>
              </w:rPr>
              <w:t>autres lieux non mentionnés ci-dessus</w:t>
            </w:r>
          </w:p>
        </w:tc>
      </w:tr>
      <w:tr w:rsidR="00B515CC" w:rsidRPr="00AF0964" w14:paraId="23AA4EB8" w14:textId="77777777" w:rsidTr="008E1B8C">
        <w:trPr>
          <w:gridAfter w:val="1"/>
          <w:wAfter w:w="8" w:type="dxa"/>
          <w:trHeight w:val="300"/>
        </w:trPr>
        <w:tc>
          <w:tcPr>
            <w:tcW w:w="1945" w:type="dxa"/>
            <w:shd w:val="clear" w:color="auto" w:fill="auto"/>
            <w:vAlign w:val="center"/>
          </w:tcPr>
          <w:p w14:paraId="0DF34E5B" w14:textId="2C04FFE2" w:rsidR="00B515CC" w:rsidRPr="00BD7288" w:rsidRDefault="00B515CC" w:rsidP="00B515CC">
            <w:pPr>
              <w:rPr>
                <w:b/>
                <w:bCs/>
                <w:sz w:val="16"/>
                <w:szCs w:val="16"/>
              </w:rPr>
            </w:pPr>
            <w:r w:rsidRPr="00BD7288">
              <w:rPr>
                <w:b/>
                <w:sz w:val="16"/>
              </w:rPr>
              <w:t>Référence à d</w:t>
            </w:r>
            <w:r w:rsidR="0011166E" w:rsidRPr="00BD7288">
              <w:rPr>
                <w:b/>
                <w:sz w:val="16"/>
              </w:rPr>
              <w:t>’</w:t>
            </w:r>
            <w:r w:rsidRPr="00BD7288">
              <w:rPr>
                <w:b/>
                <w:sz w:val="16"/>
              </w:rPr>
              <w:t>autres normes</w:t>
            </w:r>
          </w:p>
        </w:tc>
        <w:tc>
          <w:tcPr>
            <w:tcW w:w="12939" w:type="dxa"/>
            <w:gridSpan w:val="6"/>
            <w:shd w:val="clear" w:color="auto" w:fill="auto"/>
            <w:vAlign w:val="center"/>
          </w:tcPr>
          <w:p w14:paraId="4A11B06E" w14:textId="77777777" w:rsidR="00B515CC" w:rsidRPr="0020156C" w:rsidRDefault="00ED18A6" w:rsidP="00B4231F">
            <w:pPr>
              <w:rPr>
                <w:rStyle w:val="Lienhypertexte"/>
                <w:color w:val="000000" w:themeColor="text1"/>
                <w:lang w:val="en-GB"/>
              </w:rPr>
            </w:pPr>
            <w:hyperlink r:id="rId77" w:anchor="property_types_classification" w:history="1">
              <w:r w:rsidR="00DD73E9" w:rsidRPr="0020156C">
                <w:rPr>
                  <w:rStyle w:val="Lienhypertexte"/>
                  <w:sz w:val="16"/>
                  <w:lang w:val="en-GB"/>
                </w:rPr>
                <w:t>GRESB 2022 Real Estate Reference Guide:</w:t>
              </w:r>
            </w:hyperlink>
            <w:hyperlink r:id="rId78" w:anchor="property_types_classification" w:history="1">
              <w:r w:rsidR="00DD73E9" w:rsidRPr="0020156C">
                <w:rPr>
                  <w:rStyle w:val="Lienhypertexte"/>
                  <w:sz w:val="16"/>
                  <w:lang w:val="en-GB"/>
                </w:rPr>
                <w:t xml:space="preserve"> Appendix 3a – Property Types Classification</w:t>
              </w:r>
            </w:hyperlink>
          </w:p>
        </w:tc>
      </w:tr>
      <w:tr w:rsidR="00B515CC" w:rsidRPr="00BD7288" w14:paraId="63BBECD1" w14:textId="77777777" w:rsidTr="008E1B8C">
        <w:trPr>
          <w:gridAfter w:val="1"/>
          <w:wAfter w:w="8" w:type="dxa"/>
          <w:trHeight w:val="300"/>
        </w:trPr>
        <w:tc>
          <w:tcPr>
            <w:tcW w:w="14884" w:type="dxa"/>
            <w:gridSpan w:val="7"/>
            <w:shd w:val="clear" w:color="auto" w:fill="0070C0"/>
            <w:vAlign w:val="center"/>
          </w:tcPr>
          <w:p w14:paraId="579AABC1" w14:textId="77777777" w:rsidR="00B515CC" w:rsidRPr="00BD7288" w:rsidRDefault="00B515CC" w:rsidP="00B515CC">
            <w:pPr>
              <w:rPr>
                <w:color w:val="FFFFFF" w:themeColor="background1"/>
                <w:sz w:val="16"/>
                <w:szCs w:val="16"/>
              </w:rPr>
            </w:pPr>
            <w:r w:rsidRPr="00BD7288">
              <w:rPr>
                <w:b/>
                <w:color w:val="FFFFFF" w:themeColor="background1"/>
                <w:sz w:val="18"/>
              </w:rPr>
              <w:t>Logique</w:t>
            </w:r>
          </w:p>
        </w:tc>
      </w:tr>
      <w:tr w:rsidR="002617A5" w:rsidRPr="00BD7288" w14:paraId="132039A9" w14:textId="77777777" w:rsidTr="008E1B8C">
        <w:trPr>
          <w:gridAfter w:val="1"/>
          <w:wAfter w:w="8" w:type="dxa"/>
          <w:trHeight w:val="300"/>
        </w:trPr>
        <w:tc>
          <w:tcPr>
            <w:tcW w:w="1945" w:type="dxa"/>
            <w:shd w:val="clear" w:color="auto" w:fill="auto"/>
            <w:vAlign w:val="center"/>
          </w:tcPr>
          <w:p w14:paraId="3B7908BC" w14:textId="23E273FC" w:rsidR="002617A5" w:rsidRPr="00BD7288" w:rsidRDefault="0011166E" w:rsidP="002617A5">
            <w:pPr>
              <w:rPr>
                <w:b/>
                <w:bCs/>
                <w:sz w:val="16"/>
                <w:szCs w:val="16"/>
              </w:rPr>
            </w:pPr>
            <w:r w:rsidRPr="00BD7288">
              <w:rPr>
                <w:b/>
                <w:sz w:val="16"/>
              </w:rPr>
              <w:lastRenderedPageBreak/>
              <w:t>Lien avec</w:t>
            </w:r>
          </w:p>
        </w:tc>
        <w:tc>
          <w:tcPr>
            <w:tcW w:w="12939" w:type="dxa"/>
            <w:gridSpan w:val="6"/>
            <w:shd w:val="clear" w:color="auto" w:fill="auto"/>
            <w:vAlign w:val="center"/>
          </w:tcPr>
          <w:p w14:paraId="2D50E2F9" w14:textId="77777777" w:rsidR="002617A5" w:rsidRPr="00BD7288" w:rsidRDefault="002617A5" w:rsidP="002617A5">
            <w:pPr>
              <w:rPr>
                <w:color w:val="000000" w:themeColor="text1"/>
                <w:sz w:val="16"/>
                <w:szCs w:val="16"/>
              </w:rPr>
            </w:pPr>
            <w:r w:rsidRPr="00BD7288">
              <w:rPr>
                <w:color w:val="000000" w:themeColor="text1"/>
                <w:sz w:val="16"/>
              </w:rPr>
              <w:t>[OO 5]</w:t>
            </w:r>
          </w:p>
        </w:tc>
      </w:tr>
      <w:tr w:rsidR="00B515CC" w:rsidRPr="00BD7288" w14:paraId="7179744A" w14:textId="77777777" w:rsidTr="008E1B8C">
        <w:trPr>
          <w:gridAfter w:val="1"/>
          <w:wAfter w:w="8" w:type="dxa"/>
          <w:trHeight w:val="300"/>
        </w:trPr>
        <w:tc>
          <w:tcPr>
            <w:tcW w:w="1945" w:type="dxa"/>
            <w:shd w:val="clear" w:color="auto" w:fill="auto"/>
            <w:vAlign w:val="center"/>
          </w:tcPr>
          <w:p w14:paraId="5650BBA5" w14:textId="77777777" w:rsidR="00B515CC" w:rsidRPr="00BD7288" w:rsidRDefault="00B515CC" w:rsidP="00B515CC">
            <w:pPr>
              <w:rPr>
                <w:b/>
                <w:bCs/>
                <w:sz w:val="16"/>
                <w:szCs w:val="16"/>
              </w:rPr>
            </w:pPr>
            <w:r w:rsidRPr="00BD7288">
              <w:rPr>
                <w:b/>
                <w:sz w:val="16"/>
              </w:rPr>
              <w:t>Accès à</w:t>
            </w:r>
          </w:p>
        </w:tc>
        <w:tc>
          <w:tcPr>
            <w:tcW w:w="12939" w:type="dxa"/>
            <w:gridSpan w:val="6"/>
            <w:shd w:val="clear" w:color="auto" w:fill="auto"/>
            <w:vAlign w:val="center"/>
          </w:tcPr>
          <w:p w14:paraId="723B8C12" w14:textId="77A2D4F0" w:rsidR="00B515CC" w:rsidRPr="00BD7288" w:rsidRDefault="00946722" w:rsidP="00B515CC">
            <w:pPr>
              <w:rPr>
                <w:color w:val="000000" w:themeColor="text1"/>
                <w:sz w:val="16"/>
                <w:szCs w:val="16"/>
              </w:rPr>
            </w:pPr>
            <w:r w:rsidRPr="00BD7288">
              <w:rPr>
                <w:color w:val="000000" w:themeColor="text1"/>
                <w:sz w:val="16"/>
              </w:rPr>
              <w:t>Sans objet</w:t>
            </w:r>
          </w:p>
        </w:tc>
      </w:tr>
      <w:tr w:rsidR="00B515CC" w:rsidRPr="00BD7288" w14:paraId="5357A277" w14:textId="77777777" w:rsidTr="008E1B8C">
        <w:trPr>
          <w:gridAfter w:val="1"/>
          <w:wAfter w:w="8" w:type="dxa"/>
          <w:trHeight w:val="300"/>
        </w:trPr>
        <w:tc>
          <w:tcPr>
            <w:tcW w:w="14884" w:type="dxa"/>
            <w:gridSpan w:val="7"/>
            <w:shd w:val="clear" w:color="auto" w:fill="0070C0"/>
            <w:vAlign w:val="center"/>
          </w:tcPr>
          <w:p w14:paraId="5B6F2E7F" w14:textId="77777777" w:rsidR="00B515CC" w:rsidRPr="00BD7288" w:rsidRDefault="00B515CC" w:rsidP="00B515CC">
            <w:pPr>
              <w:rPr>
                <w:rFonts w:eastAsia="Times New Roman" w:cs="Arial"/>
                <w:b/>
                <w:bCs/>
                <w:color w:val="FFFFFF" w:themeColor="background1"/>
                <w:sz w:val="18"/>
                <w:szCs w:val="18"/>
              </w:rPr>
            </w:pPr>
            <w:r w:rsidRPr="00BD7288">
              <w:rPr>
                <w:b/>
                <w:color w:val="FFFFFF" w:themeColor="background1"/>
                <w:sz w:val="18"/>
              </w:rPr>
              <w:t>Évaluation</w:t>
            </w:r>
          </w:p>
        </w:tc>
      </w:tr>
      <w:tr w:rsidR="00B515CC" w:rsidRPr="00BD7288" w14:paraId="2E685FDF" w14:textId="77777777" w:rsidTr="008E1B8C">
        <w:trPr>
          <w:gridAfter w:val="1"/>
          <w:wAfter w:w="8" w:type="dxa"/>
          <w:trHeight w:val="354"/>
        </w:trPr>
        <w:tc>
          <w:tcPr>
            <w:tcW w:w="1945" w:type="dxa"/>
            <w:shd w:val="clear" w:color="auto" w:fill="auto"/>
            <w:vAlign w:val="center"/>
          </w:tcPr>
          <w:p w14:paraId="64009162" w14:textId="666C7BCE" w:rsidR="00B515CC" w:rsidRPr="00BD7288" w:rsidRDefault="00B515CC" w:rsidP="00B515CC">
            <w:pPr>
              <w:rPr>
                <w:b/>
                <w:sz w:val="16"/>
                <w:szCs w:val="16"/>
              </w:rPr>
            </w:pPr>
            <w:r w:rsidRPr="00BD7288">
              <w:rPr>
                <w:b/>
                <w:sz w:val="16"/>
              </w:rPr>
              <w:t>Critères d</w:t>
            </w:r>
            <w:r w:rsidR="0011166E" w:rsidRPr="00BD7288">
              <w:rPr>
                <w:b/>
                <w:sz w:val="16"/>
              </w:rPr>
              <w:t>’</w:t>
            </w:r>
            <w:r w:rsidRPr="00BD7288">
              <w:rPr>
                <w:b/>
                <w:sz w:val="16"/>
              </w:rPr>
              <w:t>évaluation</w:t>
            </w:r>
          </w:p>
        </w:tc>
        <w:tc>
          <w:tcPr>
            <w:tcW w:w="12939" w:type="dxa"/>
            <w:gridSpan w:val="6"/>
            <w:shd w:val="clear" w:color="auto" w:fill="auto"/>
            <w:vAlign w:val="center"/>
          </w:tcPr>
          <w:p w14:paraId="04D65ADC" w14:textId="77777777" w:rsidR="00B515CC" w:rsidRPr="00BD7288" w:rsidRDefault="00B515CC" w:rsidP="00B515CC">
            <w:pPr>
              <w:rPr>
                <w:color w:val="000000" w:themeColor="text1"/>
                <w:sz w:val="16"/>
                <w:szCs w:val="16"/>
              </w:rPr>
            </w:pPr>
            <w:r w:rsidRPr="00BD7288">
              <w:rPr>
                <w:rStyle w:val="Lienhypertexte"/>
                <w:color w:val="000000" w:themeColor="text1"/>
                <w:sz w:val="16"/>
              </w:rPr>
              <w:t>Non soumis à évaluation</w:t>
            </w:r>
          </w:p>
        </w:tc>
      </w:tr>
    </w:tbl>
    <w:p w14:paraId="7532BF75" w14:textId="77777777" w:rsidR="00312FA5" w:rsidRPr="00BD7288" w:rsidRDefault="00312FA5">
      <w:pPr>
        <w:spacing w:after="160" w:line="259" w:lineRule="auto"/>
      </w:pPr>
      <w:r w:rsidRPr="00BD7288">
        <w:br w:type="page"/>
      </w:r>
    </w:p>
    <w:p w14:paraId="36E7D65A" w14:textId="42115E74" w:rsidR="00731CFA" w:rsidRPr="00BD7288" w:rsidRDefault="00731CFA" w:rsidP="00731CFA">
      <w:pPr>
        <w:pStyle w:val="Titre2"/>
      </w:pPr>
      <w:bookmarkStart w:id="52" w:name="_Toc114210119"/>
      <w:bookmarkStart w:id="53" w:name="_Toc128000185"/>
      <w:r w:rsidRPr="00BD7288">
        <w:lastRenderedPageBreak/>
        <w:t>Composition de l</w:t>
      </w:r>
      <w:r w:rsidR="0011166E" w:rsidRPr="00BD7288">
        <w:t>’</w:t>
      </w:r>
      <w:r w:rsidRPr="00BD7288">
        <w:t>actif</w:t>
      </w:r>
      <w:r w:rsidR="0011166E" w:rsidRPr="00BD7288">
        <w:t> :</w:t>
      </w:r>
      <w:r w:rsidRPr="00BD7288">
        <w:t xml:space="preserve"> infrastructures gérées en interne [OO 5.3 INF]</w:t>
      </w:r>
      <w:bookmarkEnd w:id="52"/>
      <w:bookmarkEnd w:id="5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923"/>
        <w:gridCol w:w="1373"/>
        <w:gridCol w:w="2462"/>
        <w:gridCol w:w="680"/>
        <w:gridCol w:w="3626"/>
        <w:gridCol w:w="1967"/>
        <w:gridCol w:w="1845"/>
        <w:gridCol w:w="8"/>
      </w:tblGrid>
      <w:tr w:rsidR="00E26E0F" w:rsidRPr="00BD7288" w14:paraId="0A4AB196" w14:textId="77777777" w:rsidTr="00B53262">
        <w:trPr>
          <w:gridAfter w:val="1"/>
          <w:wAfter w:w="8" w:type="dxa"/>
          <w:trHeight w:val="367"/>
        </w:trPr>
        <w:tc>
          <w:tcPr>
            <w:tcW w:w="2924" w:type="dxa"/>
            <w:vMerge w:val="restart"/>
            <w:shd w:val="clear" w:color="auto" w:fill="DFF5F9"/>
            <w:vAlign w:val="center"/>
            <w:hideMark/>
          </w:tcPr>
          <w:p w14:paraId="7717156E" w14:textId="473A9D5F" w:rsidR="00312FA5" w:rsidRPr="00BD7288" w:rsidRDefault="00312FA5" w:rsidP="004F4D61">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B9E1BE4" w14:textId="77777777" w:rsidR="00312FA5" w:rsidRPr="00BD7288" w:rsidRDefault="00312FA5" w:rsidP="004F4D61">
            <w:pPr>
              <w:spacing w:line="240" w:lineRule="auto"/>
              <w:jc w:val="center"/>
              <w:textAlignment w:val="baseline"/>
              <w:rPr>
                <w:rFonts w:eastAsia="Times New Roman" w:cs="Arial"/>
                <w:b/>
                <w:sz w:val="14"/>
                <w:szCs w:val="14"/>
                <w:lang w:eastAsia="en-GB"/>
              </w:rPr>
            </w:pPr>
          </w:p>
          <w:p w14:paraId="0BA0C848" w14:textId="77777777" w:rsidR="00312FA5" w:rsidRPr="00BD7288" w:rsidRDefault="00312FA5" w:rsidP="00312FA5">
            <w:pPr>
              <w:pStyle w:val="Indicatorsubsection"/>
              <w:rPr>
                <w:sz w:val="18"/>
                <w:szCs w:val="18"/>
              </w:rPr>
            </w:pPr>
            <w:bookmarkStart w:id="54" w:name="_Toc114210120"/>
            <w:bookmarkStart w:id="55" w:name="_Toc128000186"/>
            <w:r w:rsidRPr="00BD7288">
              <w:t>OO 5.3 INF</w:t>
            </w:r>
            <w:bookmarkEnd w:id="54"/>
            <w:bookmarkEnd w:id="55"/>
          </w:p>
        </w:tc>
        <w:tc>
          <w:tcPr>
            <w:tcW w:w="1374" w:type="dxa"/>
            <w:shd w:val="clear" w:color="auto" w:fill="DFF5F9"/>
            <w:vAlign w:val="center"/>
            <w:hideMark/>
          </w:tcPr>
          <w:p w14:paraId="32302C74" w14:textId="506E9513" w:rsidR="00312FA5" w:rsidRPr="00BD7288" w:rsidRDefault="0011166E" w:rsidP="004F4D61">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464" w:type="dxa"/>
            <w:shd w:val="clear" w:color="auto" w:fill="DFF5F9"/>
            <w:vAlign w:val="center"/>
          </w:tcPr>
          <w:p w14:paraId="7D261DC0" w14:textId="77777777" w:rsidR="00312FA5" w:rsidRPr="00BD7288" w:rsidRDefault="005D209F" w:rsidP="004F4D61">
            <w:pPr>
              <w:spacing w:line="240" w:lineRule="auto"/>
              <w:textAlignment w:val="baseline"/>
              <w:rPr>
                <w:rFonts w:eastAsia="Times New Roman" w:cs="Arial"/>
                <w:sz w:val="14"/>
                <w:szCs w:val="14"/>
              </w:rPr>
            </w:pPr>
            <w:r w:rsidRPr="00BD7288">
              <w:rPr>
                <w:b/>
                <w:sz w:val="22"/>
              </w:rPr>
              <w:t>OO 5</w:t>
            </w:r>
          </w:p>
        </w:tc>
        <w:tc>
          <w:tcPr>
            <w:tcW w:w="4309" w:type="dxa"/>
            <w:gridSpan w:val="2"/>
            <w:vMerge w:val="restart"/>
            <w:shd w:val="clear" w:color="auto" w:fill="DFF5F9"/>
            <w:vAlign w:val="center"/>
          </w:tcPr>
          <w:p w14:paraId="3A50571F" w14:textId="77777777" w:rsidR="00312FA5" w:rsidRPr="00BD7288" w:rsidRDefault="00312FA5" w:rsidP="004F4D61">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72B0A38" w14:textId="77777777" w:rsidR="00312FA5" w:rsidRPr="00BD7288" w:rsidRDefault="00312FA5" w:rsidP="004F4D61">
            <w:pPr>
              <w:spacing w:line="240" w:lineRule="auto"/>
              <w:jc w:val="center"/>
              <w:textAlignment w:val="baseline"/>
              <w:rPr>
                <w:rFonts w:eastAsia="Times New Roman" w:cs="Arial"/>
                <w:sz w:val="14"/>
                <w:szCs w:val="14"/>
                <w:lang w:eastAsia="en-GB"/>
              </w:rPr>
            </w:pPr>
          </w:p>
          <w:p w14:paraId="0933C48A" w14:textId="4EE45436" w:rsidR="00312FA5" w:rsidRPr="00BD7288" w:rsidRDefault="00312FA5" w:rsidP="004F4D61">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infrastructures gérées en interne</w:t>
            </w:r>
          </w:p>
        </w:tc>
        <w:tc>
          <w:tcPr>
            <w:tcW w:w="1967" w:type="dxa"/>
            <w:vMerge w:val="restart"/>
            <w:shd w:val="clear" w:color="auto" w:fill="DFF5F9"/>
            <w:vAlign w:val="center"/>
            <w:hideMark/>
          </w:tcPr>
          <w:p w14:paraId="22078C78" w14:textId="77777777" w:rsidR="00312FA5" w:rsidRPr="00BD7288" w:rsidRDefault="00312FA5" w:rsidP="004F4D61">
            <w:pPr>
              <w:spacing w:line="240" w:lineRule="auto"/>
              <w:jc w:val="center"/>
              <w:textAlignment w:val="baseline"/>
              <w:rPr>
                <w:rFonts w:eastAsia="Times New Roman" w:cs="Arial"/>
                <w:b/>
                <w:bCs/>
                <w:sz w:val="14"/>
                <w:szCs w:val="14"/>
              </w:rPr>
            </w:pPr>
            <w:r w:rsidRPr="00BD7288">
              <w:rPr>
                <w:b/>
                <w:sz w:val="14"/>
              </w:rPr>
              <w:t>Principe des PRI</w:t>
            </w:r>
          </w:p>
          <w:p w14:paraId="16A4A320" w14:textId="77777777" w:rsidR="00312FA5" w:rsidRPr="00BD7288" w:rsidRDefault="00312FA5" w:rsidP="004F4D61">
            <w:pPr>
              <w:spacing w:line="240" w:lineRule="auto"/>
              <w:jc w:val="center"/>
              <w:textAlignment w:val="baseline"/>
              <w:rPr>
                <w:rFonts w:eastAsia="Times New Roman" w:cs="Arial"/>
                <w:b/>
                <w:bCs/>
                <w:sz w:val="14"/>
                <w:szCs w:val="14"/>
                <w:lang w:eastAsia="en-GB"/>
              </w:rPr>
            </w:pPr>
          </w:p>
          <w:p w14:paraId="4512B9B3" w14:textId="77777777" w:rsidR="00312FA5" w:rsidRPr="00BD7288" w:rsidRDefault="00312FA5" w:rsidP="004F4D61">
            <w:pPr>
              <w:spacing w:line="240" w:lineRule="auto"/>
              <w:jc w:val="center"/>
              <w:textAlignment w:val="baseline"/>
              <w:rPr>
                <w:rFonts w:eastAsia="Times New Roman" w:cs="Arial"/>
                <w:sz w:val="18"/>
                <w:szCs w:val="18"/>
              </w:rPr>
            </w:pPr>
            <w:r w:rsidRPr="00BD7288">
              <w:rPr>
                <w:b/>
                <w:sz w:val="22"/>
              </w:rPr>
              <w:t>GÉNÉRALITÉS</w:t>
            </w:r>
          </w:p>
        </w:tc>
        <w:tc>
          <w:tcPr>
            <w:tcW w:w="1846" w:type="dxa"/>
            <w:vMerge w:val="restart"/>
            <w:shd w:val="clear" w:color="auto" w:fill="00B0F0"/>
            <w:tcMar>
              <w:top w:w="113" w:type="dxa"/>
              <w:left w:w="113" w:type="dxa"/>
              <w:bottom w:w="113" w:type="dxa"/>
              <w:right w:w="113" w:type="dxa"/>
            </w:tcMar>
            <w:vAlign w:val="center"/>
            <w:hideMark/>
          </w:tcPr>
          <w:p w14:paraId="7A6ACEE8" w14:textId="3ECF43E6" w:rsidR="00312FA5" w:rsidRPr="00BD7288" w:rsidRDefault="00312FA5" w:rsidP="004F4D61">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E90940A" w14:textId="77777777" w:rsidR="00312FA5" w:rsidRPr="00BD7288" w:rsidRDefault="00312FA5" w:rsidP="004F4D61">
            <w:pPr>
              <w:spacing w:line="240" w:lineRule="auto"/>
              <w:jc w:val="center"/>
              <w:textAlignment w:val="baseline"/>
              <w:rPr>
                <w:rFonts w:eastAsia="Times New Roman" w:cs="Arial"/>
                <w:b/>
                <w:bCs/>
                <w:color w:val="FFFFFF" w:themeColor="background1"/>
                <w:sz w:val="14"/>
                <w:szCs w:val="14"/>
                <w:lang w:eastAsia="en-GB"/>
              </w:rPr>
            </w:pPr>
          </w:p>
          <w:p w14:paraId="3B8C23EB" w14:textId="77777777" w:rsidR="00312FA5" w:rsidRPr="00BD7288" w:rsidRDefault="00312FA5" w:rsidP="004F4D61">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04502C60" w14:textId="77777777" w:rsidTr="00B53262">
        <w:trPr>
          <w:gridAfter w:val="1"/>
          <w:wAfter w:w="8" w:type="dxa"/>
          <w:trHeight w:val="367"/>
        </w:trPr>
        <w:tc>
          <w:tcPr>
            <w:tcW w:w="2924" w:type="dxa"/>
            <w:vMerge/>
            <w:shd w:val="clear" w:color="auto" w:fill="DFF5F9"/>
            <w:vAlign w:val="center"/>
          </w:tcPr>
          <w:p w14:paraId="6E8B7858" w14:textId="77777777" w:rsidR="00312FA5" w:rsidRPr="00BD7288" w:rsidRDefault="00312FA5" w:rsidP="004F4D61">
            <w:pPr>
              <w:spacing w:line="240" w:lineRule="auto"/>
              <w:jc w:val="center"/>
              <w:textAlignment w:val="baseline"/>
              <w:rPr>
                <w:rFonts w:eastAsia="Times New Roman" w:cs="Arial"/>
                <w:b/>
                <w:sz w:val="14"/>
                <w:szCs w:val="14"/>
                <w:lang w:eastAsia="en-GB"/>
              </w:rPr>
            </w:pPr>
          </w:p>
        </w:tc>
        <w:tc>
          <w:tcPr>
            <w:tcW w:w="1374" w:type="dxa"/>
            <w:shd w:val="clear" w:color="auto" w:fill="DFF5F9"/>
            <w:vAlign w:val="center"/>
          </w:tcPr>
          <w:p w14:paraId="7794B24A" w14:textId="6D3D1B8B" w:rsidR="00312FA5" w:rsidRPr="00BD7288" w:rsidRDefault="00312FA5" w:rsidP="004F4D61">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464" w:type="dxa"/>
            <w:shd w:val="clear" w:color="auto" w:fill="DFF5F9"/>
            <w:vAlign w:val="center"/>
          </w:tcPr>
          <w:p w14:paraId="1E88B77F" w14:textId="12E611E7" w:rsidR="00312FA5" w:rsidRPr="00BD7288" w:rsidRDefault="00946722" w:rsidP="004F4D61">
            <w:pPr>
              <w:spacing w:line="240" w:lineRule="auto"/>
              <w:textAlignment w:val="baseline"/>
              <w:rPr>
                <w:rFonts w:eastAsia="Times New Roman" w:cs="Arial"/>
                <w:b/>
                <w:sz w:val="14"/>
                <w:szCs w:val="14"/>
              </w:rPr>
            </w:pPr>
            <w:r w:rsidRPr="00BD7288">
              <w:rPr>
                <w:b/>
                <w:sz w:val="22"/>
              </w:rPr>
              <w:t>Sans objet</w:t>
            </w:r>
          </w:p>
        </w:tc>
        <w:tc>
          <w:tcPr>
            <w:tcW w:w="4309" w:type="dxa"/>
            <w:gridSpan w:val="2"/>
            <w:vMerge/>
            <w:shd w:val="clear" w:color="auto" w:fill="DFF5F9"/>
            <w:vAlign w:val="center"/>
          </w:tcPr>
          <w:p w14:paraId="7DF44B4A" w14:textId="77777777" w:rsidR="00312FA5" w:rsidRPr="00BD7288" w:rsidRDefault="00312FA5" w:rsidP="004F4D61">
            <w:pPr>
              <w:spacing w:line="240" w:lineRule="auto"/>
              <w:jc w:val="center"/>
              <w:textAlignment w:val="baseline"/>
              <w:rPr>
                <w:rFonts w:eastAsia="Times New Roman" w:cs="Arial"/>
                <w:b/>
                <w:sz w:val="14"/>
                <w:szCs w:val="14"/>
                <w:lang w:eastAsia="en-GB"/>
              </w:rPr>
            </w:pPr>
          </w:p>
        </w:tc>
        <w:tc>
          <w:tcPr>
            <w:tcW w:w="1967" w:type="dxa"/>
            <w:vMerge/>
            <w:shd w:val="clear" w:color="auto" w:fill="DFF5F9"/>
            <w:vAlign w:val="center"/>
          </w:tcPr>
          <w:p w14:paraId="1FF95304" w14:textId="77777777" w:rsidR="00312FA5" w:rsidRPr="00BD7288" w:rsidRDefault="00312FA5" w:rsidP="004F4D61">
            <w:pPr>
              <w:spacing w:line="240" w:lineRule="auto"/>
              <w:jc w:val="center"/>
              <w:textAlignment w:val="baseline"/>
              <w:rPr>
                <w:rFonts w:eastAsia="Times New Roman" w:cs="Arial"/>
                <w:b/>
                <w:bCs/>
                <w:sz w:val="14"/>
                <w:szCs w:val="14"/>
                <w:lang w:eastAsia="en-GB"/>
              </w:rPr>
            </w:pPr>
          </w:p>
        </w:tc>
        <w:tc>
          <w:tcPr>
            <w:tcW w:w="1846" w:type="dxa"/>
            <w:vMerge/>
            <w:shd w:val="clear" w:color="auto" w:fill="00B0F0"/>
            <w:tcMar>
              <w:top w:w="113" w:type="dxa"/>
              <w:left w:w="113" w:type="dxa"/>
              <w:bottom w:w="113" w:type="dxa"/>
              <w:right w:w="113" w:type="dxa"/>
            </w:tcMar>
            <w:vAlign w:val="center"/>
          </w:tcPr>
          <w:p w14:paraId="3AF2811E" w14:textId="77777777" w:rsidR="00312FA5" w:rsidRPr="00BD7288" w:rsidRDefault="00312FA5" w:rsidP="004F4D61">
            <w:pPr>
              <w:spacing w:line="240" w:lineRule="auto"/>
              <w:jc w:val="center"/>
              <w:textAlignment w:val="baseline"/>
              <w:rPr>
                <w:rFonts w:eastAsia="Times New Roman" w:cs="Arial"/>
                <w:b/>
                <w:bCs/>
                <w:color w:val="FFFFFF" w:themeColor="background1"/>
                <w:sz w:val="14"/>
                <w:szCs w:val="14"/>
                <w:lang w:eastAsia="en-GB"/>
              </w:rPr>
            </w:pPr>
          </w:p>
        </w:tc>
      </w:tr>
      <w:tr w:rsidR="00312FA5" w:rsidRPr="00BD7288" w14:paraId="7D060FDF" w14:textId="77777777" w:rsidTr="00290BF1">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12C31580" w14:textId="77777777" w:rsidR="00312FA5" w:rsidRPr="00BD7288" w:rsidRDefault="00312FA5" w:rsidP="00312FA5">
            <w:pPr>
              <w:spacing w:line="276" w:lineRule="auto"/>
              <w:textAlignment w:val="baseline"/>
              <w:rPr>
                <w:rFonts w:eastAsia="Times New Roman" w:cs="Arial"/>
                <w:b/>
              </w:rPr>
            </w:pPr>
            <w:r w:rsidRPr="00BD7288">
              <w:rPr>
                <w:b/>
              </w:rPr>
              <w:t xml:space="preserve">Veuillez fournir la répartition détaillée de vos actifs sous gestion gérés en interne </w:t>
            </w:r>
            <w:hyperlink r:id="rId79" w:history="1">
              <w:r w:rsidRPr="00BD7288">
                <w:rPr>
                  <w:rStyle w:val="Lienhypertexte"/>
                  <w:b/>
                </w:rPr>
                <w:t>investis en infrastr</w:t>
              </w:r>
              <w:bookmarkStart w:id="56" w:name="_Hlt112327280"/>
              <w:bookmarkStart w:id="57" w:name="_Hlt112327281"/>
              <w:r w:rsidRPr="00BD7288">
                <w:rPr>
                  <w:rStyle w:val="Lienhypertexte"/>
                  <w:b/>
                </w:rPr>
                <w:t>u</w:t>
              </w:r>
              <w:bookmarkEnd w:id="56"/>
              <w:bookmarkEnd w:id="57"/>
              <w:r w:rsidRPr="00BD7288">
                <w:rPr>
                  <w:rStyle w:val="Lienhypertexte"/>
                  <w:b/>
                </w:rPr>
                <w:t>ctures</w:t>
              </w:r>
            </w:hyperlink>
            <w:r w:rsidRPr="00BD7288">
              <w:rPr>
                <w:b/>
              </w:rPr>
              <w:t>.</w:t>
            </w:r>
          </w:p>
          <w:p w14:paraId="611C92EF" w14:textId="77777777" w:rsidR="00364AB6" w:rsidRPr="00BD7288" w:rsidRDefault="00364AB6" w:rsidP="00312FA5">
            <w:pPr>
              <w:spacing w:line="276" w:lineRule="auto"/>
              <w:textAlignment w:val="baseline"/>
              <w:rPr>
                <w:rFonts w:eastAsia="Times New Roman" w:cs="Arial"/>
                <w:b/>
                <w:lang w:eastAsia="en-GB"/>
              </w:rPr>
            </w:pPr>
          </w:p>
          <w:p w14:paraId="203DC6F3" w14:textId="77777777" w:rsidR="00364AB6" w:rsidRPr="00BD7288" w:rsidRDefault="00E018E5" w:rsidP="00312FA5">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1D03D8" w:rsidRPr="00BD7288" w14:paraId="71F55977"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C9BD5AB" w14:textId="77777777" w:rsidR="001D03D8" w:rsidRPr="00BD7288" w:rsidRDefault="001D03D8">
            <w:pPr>
              <w:spacing w:line="276" w:lineRule="auto"/>
              <w:textAlignment w:val="baseline"/>
              <w:rPr>
                <w:rFonts w:eastAsia="Times New Roman" w:cs="Arial"/>
              </w:rPr>
            </w:pPr>
            <w:r w:rsidRPr="00BD7288">
              <w:t>(A) Infrastructures de données</w:t>
            </w:r>
          </w:p>
        </w:tc>
        <w:tc>
          <w:tcPr>
            <w:tcW w:w="7442" w:type="dxa"/>
            <w:gridSpan w:val="4"/>
            <w:shd w:val="clear" w:color="auto" w:fill="FFFFFF" w:themeFill="background1"/>
            <w:vAlign w:val="center"/>
          </w:tcPr>
          <w:p w14:paraId="31610479" w14:textId="77777777" w:rsidR="001D03D8" w:rsidRPr="00BD7288" w:rsidRDefault="001D03D8">
            <w:pPr>
              <w:spacing w:line="276" w:lineRule="auto"/>
              <w:textAlignment w:val="baseline"/>
              <w:rPr>
                <w:rFonts w:eastAsia="Times New Roman" w:cs="Arial"/>
              </w:rPr>
            </w:pPr>
            <w:r w:rsidRPr="00BD7288">
              <w:t>_____</w:t>
            </w:r>
            <w:r w:rsidR="009151A5" w:rsidRPr="00BD7288">
              <w:t> %</w:t>
            </w:r>
          </w:p>
        </w:tc>
      </w:tr>
      <w:tr w:rsidR="001D03D8" w:rsidRPr="00BD7288" w14:paraId="2D9E6E3D"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C761D51" w14:textId="77777777" w:rsidR="001D03D8" w:rsidRPr="00BD7288" w:rsidRDefault="001D03D8" w:rsidP="00887C97">
            <w:pPr>
              <w:spacing w:line="276" w:lineRule="auto"/>
              <w:textAlignment w:val="baseline"/>
              <w:rPr>
                <w:rFonts w:eastAsia="Times New Roman" w:cs="Arial"/>
              </w:rPr>
            </w:pPr>
            <w:r w:rsidRPr="00BD7288">
              <w:t>(B) Diversifié</w:t>
            </w:r>
          </w:p>
        </w:tc>
        <w:tc>
          <w:tcPr>
            <w:tcW w:w="7442" w:type="dxa"/>
            <w:gridSpan w:val="4"/>
            <w:shd w:val="clear" w:color="auto" w:fill="FFFFFF" w:themeFill="background1"/>
            <w:vAlign w:val="center"/>
          </w:tcPr>
          <w:p w14:paraId="0A4FACA2"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19C1555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1F7D428" w14:textId="77777777" w:rsidR="001D03D8" w:rsidRPr="00BD7288" w:rsidRDefault="001D03D8" w:rsidP="00887C97">
            <w:pPr>
              <w:spacing w:line="276" w:lineRule="auto"/>
              <w:textAlignment w:val="baseline"/>
              <w:rPr>
                <w:rFonts w:eastAsia="Times New Roman" w:cs="Arial"/>
              </w:rPr>
            </w:pPr>
            <w:r w:rsidRPr="00BD7288">
              <w:t>(C) Ressources en énergie et en eau</w:t>
            </w:r>
          </w:p>
        </w:tc>
        <w:tc>
          <w:tcPr>
            <w:tcW w:w="7442" w:type="dxa"/>
            <w:gridSpan w:val="4"/>
            <w:shd w:val="clear" w:color="auto" w:fill="FFFFFF" w:themeFill="background1"/>
            <w:vAlign w:val="center"/>
          </w:tcPr>
          <w:p w14:paraId="0B92CCA4"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5D53C5C4"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8F3D96D" w14:textId="51855362" w:rsidR="001D03D8" w:rsidRPr="00BD7288" w:rsidRDefault="001D03D8" w:rsidP="00887C97">
            <w:pPr>
              <w:spacing w:line="276" w:lineRule="auto"/>
              <w:textAlignment w:val="baseline"/>
              <w:rPr>
                <w:rFonts w:eastAsia="Times New Roman" w:cs="Arial"/>
              </w:rPr>
            </w:pPr>
            <w:r w:rsidRPr="00BD7288">
              <w:t>(D) Services liés à l</w:t>
            </w:r>
            <w:r w:rsidR="0011166E" w:rsidRPr="00BD7288">
              <w:t>’</w:t>
            </w:r>
            <w:r w:rsidRPr="00BD7288">
              <w:t>environnement</w:t>
            </w:r>
          </w:p>
        </w:tc>
        <w:tc>
          <w:tcPr>
            <w:tcW w:w="7442" w:type="dxa"/>
            <w:gridSpan w:val="4"/>
            <w:shd w:val="clear" w:color="auto" w:fill="FFFFFF" w:themeFill="background1"/>
            <w:vAlign w:val="center"/>
          </w:tcPr>
          <w:p w14:paraId="2DE8F6E0"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72A1B86B"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1D6DA99" w14:textId="77777777" w:rsidR="001D03D8" w:rsidRPr="00BD7288" w:rsidRDefault="001D03D8" w:rsidP="00887C97">
            <w:pPr>
              <w:spacing w:line="276" w:lineRule="auto"/>
              <w:textAlignment w:val="baseline"/>
              <w:rPr>
                <w:rFonts w:eastAsia="Times New Roman" w:cs="Arial"/>
              </w:rPr>
            </w:pPr>
            <w:r w:rsidRPr="00BD7288">
              <w:t>(E) Réseaux collectifs</w:t>
            </w:r>
          </w:p>
        </w:tc>
        <w:tc>
          <w:tcPr>
            <w:tcW w:w="7442" w:type="dxa"/>
            <w:gridSpan w:val="4"/>
            <w:shd w:val="clear" w:color="auto" w:fill="FFFFFF" w:themeFill="background1"/>
            <w:vAlign w:val="center"/>
          </w:tcPr>
          <w:p w14:paraId="5A8D1D16"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1FA8E775"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12CE27F" w14:textId="680AA97A" w:rsidR="001D03D8" w:rsidRPr="00BD7288" w:rsidRDefault="001D03D8" w:rsidP="00887C97">
            <w:pPr>
              <w:spacing w:line="276" w:lineRule="auto"/>
              <w:textAlignment w:val="baseline"/>
              <w:rPr>
                <w:rFonts w:eastAsia="Times New Roman" w:cs="Arial"/>
              </w:rPr>
            </w:pPr>
            <w:r w:rsidRPr="00BD7288">
              <w:t>(F) Production d</w:t>
            </w:r>
            <w:r w:rsidR="0011166E" w:rsidRPr="00BD7288">
              <w:t>’</w:t>
            </w:r>
            <w:r w:rsidRPr="00BD7288">
              <w:t>énergie (hors sources renouvelables)</w:t>
            </w:r>
          </w:p>
        </w:tc>
        <w:tc>
          <w:tcPr>
            <w:tcW w:w="7442" w:type="dxa"/>
            <w:gridSpan w:val="4"/>
            <w:shd w:val="clear" w:color="auto" w:fill="FFFFFF" w:themeFill="background1"/>
            <w:vAlign w:val="center"/>
          </w:tcPr>
          <w:p w14:paraId="71FA0544"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4081C156"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DC440C2" w14:textId="77777777" w:rsidR="001D03D8" w:rsidRPr="00BD7288" w:rsidRDefault="001D03D8" w:rsidP="00887C97">
            <w:pPr>
              <w:spacing w:line="276" w:lineRule="auto"/>
              <w:textAlignment w:val="baseline"/>
              <w:rPr>
                <w:rFonts w:eastAsia="Times New Roman" w:cs="Arial"/>
              </w:rPr>
            </w:pPr>
            <w:r w:rsidRPr="00BD7288">
              <w:t>(G) Énergie renouvelable</w:t>
            </w:r>
          </w:p>
        </w:tc>
        <w:tc>
          <w:tcPr>
            <w:tcW w:w="7442" w:type="dxa"/>
            <w:gridSpan w:val="4"/>
            <w:shd w:val="clear" w:color="auto" w:fill="FFFFFF" w:themeFill="background1"/>
            <w:vAlign w:val="center"/>
          </w:tcPr>
          <w:p w14:paraId="5CF5105E"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4B984731"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CE2DC41" w14:textId="77777777" w:rsidR="001D03D8" w:rsidRPr="00BD7288" w:rsidRDefault="001D03D8" w:rsidP="00887C97">
            <w:pPr>
              <w:spacing w:line="276" w:lineRule="auto"/>
              <w:textAlignment w:val="baseline"/>
              <w:rPr>
                <w:rFonts w:eastAsia="Times New Roman" w:cs="Arial"/>
              </w:rPr>
            </w:pPr>
            <w:r w:rsidRPr="00BD7288">
              <w:t>(H) Infrastructures sociales</w:t>
            </w:r>
          </w:p>
        </w:tc>
        <w:tc>
          <w:tcPr>
            <w:tcW w:w="7442" w:type="dxa"/>
            <w:gridSpan w:val="4"/>
            <w:shd w:val="clear" w:color="auto" w:fill="FFFFFF" w:themeFill="background1"/>
            <w:vAlign w:val="center"/>
          </w:tcPr>
          <w:p w14:paraId="3628858D"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6662DABB"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BEFFBE4" w14:textId="77777777" w:rsidR="001D03D8" w:rsidRPr="00BD7288" w:rsidRDefault="001D03D8" w:rsidP="00887C97">
            <w:pPr>
              <w:spacing w:line="276" w:lineRule="auto"/>
              <w:textAlignment w:val="baseline"/>
              <w:rPr>
                <w:rFonts w:eastAsia="Times New Roman" w:cs="Arial"/>
              </w:rPr>
            </w:pPr>
            <w:r w:rsidRPr="00BD7288">
              <w:lastRenderedPageBreak/>
              <w:t>(I) Transport</w:t>
            </w:r>
          </w:p>
        </w:tc>
        <w:tc>
          <w:tcPr>
            <w:tcW w:w="7442" w:type="dxa"/>
            <w:gridSpan w:val="4"/>
            <w:shd w:val="clear" w:color="auto" w:fill="FFFFFF" w:themeFill="background1"/>
            <w:vAlign w:val="center"/>
          </w:tcPr>
          <w:p w14:paraId="309F328B"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15EF5297"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96E28C6" w14:textId="77777777" w:rsidR="006645D5" w:rsidRPr="00BD7288" w:rsidRDefault="001D03D8" w:rsidP="00887C97">
            <w:pPr>
              <w:spacing w:line="276" w:lineRule="auto"/>
              <w:textAlignment w:val="baseline"/>
              <w:rPr>
                <w:rFonts w:cs="Arial"/>
                <w:color w:val="000000"/>
                <w:shd w:val="clear" w:color="auto" w:fill="FFFFFF"/>
              </w:rPr>
            </w:pPr>
            <w:r w:rsidRPr="00BD7288">
              <w:t xml:space="preserve">(J) </w:t>
            </w:r>
            <w:r w:rsidRPr="00BD7288">
              <w:rPr>
                <w:color w:val="000000"/>
                <w:shd w:val="clear" w:color="auto" w:fill="FFFFFF"/>
              </w:rPr>
              <w:t>Autres</w:t>
            </w:r>
          </w:p>
          <w:p w14:paraId="121F22E7" w14:textId="6DD0D3F0" w:rsidR="001D03D8" w:rsidRPr="00BD7288" w:rsidRDefault="0037491A" w:rsidP="00887C97">
            <w:pPr>
              <w:spacing w:line="276" w:lineRule="auto"/>
              <w:textAlignment w:val="baseline"/>
              <w:rPr>
                <w:rFonts w:eastAsia="Times New Roman" w:cs="Arial"/>
              </w:rPr>
            </w:pPr>
            <w:r w:rsidRPr="00BD7288">
              <w:rPr>
                <w:color w:val="000000"/>
                <w:shd w:val="clear" w:color="auto" w:fill="FFFFFF"/>
              </w:rPr>
              <w:t>Veuillez préciser</w:t>
            </w:r>
            <w:r w:rsidR="0011166E" w:rsidRPr="00BD7288">
              <w:rPr>
                <w:color w:val="000000"/>
                <w:shd w:val="clear" w:color="auto" w:fill="FFFFFF"/>
              </w:rPr>
              <w:t> :</w:t>
            </w:r>
            <w:r w:rsidRPr="00BD7288">
              <w:rPr>
                <w:color w:val="000000"/>
                <w:shd w:val="clear" w:color="auto" w:fill="FFFFFF"/>
              </w:rPr>
              <w:t xml:space="preserve"> ____ [Texte libre obligatoire</w:t>
            </w:r>
            <w:r w:rsidR="0011166E" w:rsidRPr="00BD7288">
              <w:rPr>
                <w:color w:val="000000"/>
                <w:shd w:val="clear" w:color="auto" w:fill="FFFFFF"/>
              </w:rPr>
              <w:t> :</w:t>
            </w:r>
            <w:r w:rsidRPr="00BD7288">
              <w:rPr>
                <w:color w:val="000000"/>
                <w:shd w:val="clear" w:color="auto" w:fill="FFFFFF"/>
              </w:rPr>
              <w:t> court]</w:t>
            </w:r>
          </w:p>
        </w:tc>
        <w:tc>
          <w:tcPr>
            <w:tcW w:w="7442" w:type="dxa"/>
            <w:gridSpan w:val="4"/>
            <w:shd w:val="clear" w:color="auto" w:fill="FFFFFF" w:themeFill="background1"/>
            <w:vAlign w:val="center"/>
          </w:tcPr>
          <w:p w14:paraId="4F8AABD8" w14:textId="77777777" w:rsidR="001D03D8" w:rsidRPr="00BD7288" w:rsidRDefault="001D03D8" w:rsidP="00887C97">
            <w:pPr>
              <w:spacing w:line="276" w:lineRule="auto"/>
              <w:textAlignment w:val="baseline"/>
              <w:rPr>
                <w:rFonts w:eastAsia="Times New Roman" w:cs="Arial"/>
              </w:rPr>
            </w:pPr>
            <w:r w:rsidRPr="00BD7288">
              <w:t>_____</w:t>
            </w:r>
            <w:r w:rsidR="009151A5" w:rsidRPr="00BD7288">
              <w:t> %</w:t>
            </w:r>
          </w:p>
        </w:tc>
      </w:tr>
      <w:tr w:rsidR="001D03D8" w:rsidRPr="00BD7288" w14:paraId="1A64EB5F" w14:textId="77777777" w:rsidTr="001D5E3B">
        <w:trPr>
          <w:trHeight w:val="465"/>
        </w:trPr>
        <w:tc>
          <w:tcPr>
            <w:tcW w:w="7442" w:type="dxa"/>
            <w:gridSpan w:val="4"/>
            <w:shd w:val="clear" w:color="auto" w:fill="F2F2F2" w:themeFill="background1" w:themeFillShade="F2"/>
            <w:tcMar>
              <w:top w:w="113" w:type="dxa"/>
              <w:left w:w="113" w:type="dxa"/>
              <w:bottom w:w="113" w:type="dxa"/>
              <w:right w:w="113" w:type="dxa"/>
            </w:tcMar>
            <w:vAlign w:val="center"/>
          </w:tcPr>
          <w:p w14:paraId="19402B85" w14:textId="77777777" w:rsidR="001D03D8" w:rsidRPr="00BD7288" w:rsidRDefault="001D03D8" w:rsidP="00887C97">
            <w:pPr>
              <w:spacing w:line="276" w:lineRule="auto"/>
              <w:textAlignment w:val="baseline"/>
              <w:rPr>
                <w:rFonts w:eastAsia="Times New Roman" w:cs="Arial"/>
                <w:b/>
                <w:bCs/>
              </w:rPr>
            </w:pPr>
            <w:r w:rsidRPr="00BD7288">
              <w:rPr>
                <w:b/>
              </w:rPr>
              <w:t>Total</w:t>
            </w:r>
          </w:p>
        </w:tc>
        <w:tc>
          <w:tcPr>
            <w:tcW w:w="7442" w:type="dxa"/>
            <w:gridSpan w:val="4"/>
            <w:shd w:val="clear" w:color="auto" w:fill="F2F2F2" w:themeFill="background1" w:themeFillShade="F2"/>
            <w:vAlign w:val="center"/>
          </w:tcPr>
          <w:p w14:paraId="4DD25DCA" w14:textId="77777777" w:rsidR="001D03D8" w:rsidRPr="00BD7288" w:rsidRDefault="001D03D8" w:rsidP="00887C97">
            <w:pPr>
              <w:spacing w:line="276" w:lineRule="auto"/>
              <w:textAlignment w:val="baseline"/>
              <w:rPr>
                <w:rFonts w:eastAsia="Times New Roman" w:cs="Arial"/>
                <w:b/>
                <w:bCs/>
              </w:rPr>
            </w:pPr>
            <w:r w:rsidRPr="00BD7288">
              <w:rPr>
                <w:b/>
              </w:rPr>
              <w:t>100</w:t>
            </w:r>
            <w:r w:rsidR="009151A5" w:rsidRPr="00BD7288">
              <w:rPr>
                <w:b/>
              </w:rPr>
              <w:t> %</w:t>
            </w:r>
          </w:p>
        </w:tc>
      </w:tr>
      <w:tr w:rsidR="00887C97" w:rsidRPr="00BD7288" w14:paraId="0595560A"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2CA65EF3" w14:textId="77777777" w:rsidR="00887C97" w:rsidRPr="00BD7288" w:rsidRDefault="00887C97" w:rsidP="00887C97">
            <w:pPr>
              <w:spacing w:line="240" w:lineRule="auto"/>
              <w:jc w:val="center"/>
              <w:textAlignment w:val="baseline"/>
              <w:rPr>
                <w:rStyle w:val="Lienhypertexte"/>
                <w:sz w:val="16"/>
                <w:szCs w:val="16"/>
              </w:rPr>
            </w:pPr>
          </w:p>
        </w:tc>
      </w:tr>
      <w:tr w:rsidR="00887C97" w:rsidRPr="00BD7288" w14:paraId="582829BB" w14:textId="77777777" w:rsidTr="008E1B8C">
        <w:trPr>
          <w:gridAfter w:val="1"/>
          <w:wAfter w:w="8" w:type="dxa"/>
          <w:trHeight w:val="300"/>
        </w:trPr>
        <w:tc>
          <w:tcPr>
            <w:tcW w:w="14884" w:type="dxa"/>
            <w:gridSpan w:val="7"/>
            <w:shd w:val="clear" w:color="auto" w:fill="0070C0"/>
            <w:vAlign w:val="center"/>
          </w:tcPr>
          <w:p w14:paraId="4D12753B" w14:textId="77777777" w:rsidR="00887C97" w:rsidRPr="00BD7288" w:rsidRDefault="00887C97" w:rsidP="00887C97">
            <w:pPr>
              <w:rPr>
                <w:rStyle w:val="Lienhypertexte"/>
                <w:b/>
                <w:bCs/>
                <w:color w:val="FFFFFF" w:themeColor="background1"/>
                <w:sz w:val="18"/>
                <w:szCs w:val="18"/>
              </w:rPr>
            </w:pPr>
            <w:r w:rsidRPr="00BD7288">
              <w:rPr>
                <w:b/>
                <w:color w:val="FFFFFF" w:themeColor="background1"/>
                <w:sz w:val="18"/>
              </w:rPr>
              <w:t>Notes explicatives</w:t>
            </w:r>
          </w:p>
        </w:tc>
      </w:tr>
      <w:tr w:rsidR="00887C97" w:rsidRPr="00BD7288" w14:paraId="4D7F9BEE" w14:textId="77777777" w:rsidTr="008E1B8C">
        <w:trPr>
          <w:gridAfter w:val="1"/>
          <w:wAfter w:w="8" w:type="dxa"/>
          <w:trHeight w:val="300"/>
        </w:trPr>
        <w:tc>
          <w:tcPr>
            <w:tcW w:w="2924" w:type="dxa"/>
            <w:shd w:val="clear" w:color="auto" w:fill="auto"/>
            <w:vAlign w:val="center"/>
          </w:tcPr>
          <w:p w14:paraId="17D5C7D9" w14:textId="4029982A" w:rsidR="00887C97" w:rsidRPr="00BD7288" w:rsidRDefault="00887C97" w:rsidP="00887C97">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1960" w:type="dxa"/>
            <w:gridSpan w:val="6"/>
            <w:shd w:val="clear" w:color="auto" w:fill="auto"/>
            <w:vAlign w:val="center"/>
          </w:tcPr>
          <w:p w14:paraId="7F608C4C" w14:textId="47DEC8AF" w:rsidR="00454A6F" w:rsidRPr="00BD7288" w:rsidRDefault="00454A6F" w:rsidP="00454A6F">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organiser la comparaison avec les pairs et de contextualiser les réponses des signataires à venir.</w:t>
            </w:r>
          </w:p>
          <w:p w14:paraId="35F32FDA" w14:textId="06F2B14F" w:rsidR="00887C97" w:rsidRPr="00BD7288" w:rsidRDefault="00454A6F" w:rsidP="00454A6F">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directives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887C97" w:rsidRPr="00BD7288" w14:paraId="416058C8" w14:textId="77777777" w:rsidTr="008E1B8C">
        <w:trPr>
          <w:gridAfter w:val="1"/>
          <w:wAfter w:w="8" w:type="dxa"/>
          <w:trHeight w:val="300"/>
        </w:trPr>
        <w:tc>
          <w:tcPr>
            <w:tcW w:w="2924" w:type="dxa"/>
            <w:shd w:val="clear" w:color="auto" w:fill="auto"/>
            <w:vAlign w:val="center"/>
          </w:tcPr>
          <w:p w14:paraId="338DDC38" w14:textId="646BB251" w:rsidR="00887C97" w:rsidRPr="00BD7288" w:rsidRDefault="00B566C3" w:rsidP="00887C97">
            <w:pPr>
              <w:rPr>
                <w:rStyle w:val="Lienhypertexte"/>
                <w:b/>
                <w:sz w:val="16"/>
                <w:szCs w:val="16"/>
              </w:rPr>
            </w:pPr>
            <w:r w:rsidRPr="00BD7288">
              <w:rPr>
                <w:b/>
                <w:sz w:val="16"/>
              </w:rPr>
              <w:t>Recommandations</w:t>
            </w:r>
            <w:r w:rsidR="00887C97" w:rsidRPr="00BD7288">
              <w:rPr>
                <w:b/>
                <w:sz w:val="16"/>
              </w:rPr>
              <w:t xml:space="preserve"> supplémentaires en matière de reporting</w:t>
            </w:r>
          </w:p>
        </w:tc>
        <w:tc>
          <w:tcPr>
            <w:tcW w:w="11960" w:type="dxa"/>
            <w:gridSpan w:val="6"/>
            <w:shd w:val="clear" w:color="auto" w:fill="auto"/>
            <w:vAlign w:val="center"/>
          </w:tcPr>
          <w:p w14:paraId="64461341" w14:textId="49FE10A3"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Ces secteurs sont alignés avec le Guide de référence Fonds d</w:t>
            </w:r>
            <w:r w:rsidR="0011166E" w:rsidRPr="00BD7288">
              <w:rPr>
                <w:rStyle w:val="Lienhypertexte"/>
                <w:color w:val="000000" w:themeColor="text1"/>
                <w:sz w:val="16"/>
              </w:rPr>
              <w:t>’</w:t>
            </w:r>
            <w:r w:rsidRPr="00BD7288">
              <w:rPr>
                <w:rStyle w:val="Lienhypertexte"/>
                <w:color w:val="000000" w:themeColor="text1"/>
                <w:sz w:val="16"/>
              </w:rPr>
              <w:t>Infrastructures 2022 du GRESB (</w:t>
            </w:r>
            <w:r w:rsidRPr="00BD7288">
              <w:rPr>
                <w:rStyle w:val="Lienhypertexte"/>
                <w:i/>
                <w:iCs/>
                <w:color w:val="000000" w:themeColor="text1"/>
                <w:sz w:val="16"/>
              </w:rPr>
              <w:t>GRESB 2022 Infrastructures Reference Guide</w:t>
            </w:r>
            <w:r w:rsidRPr="00BD7288">
              <w:rPr>
                <w:rStyle w:val="Lienhypertexte"/>
                <w:color w:val="000000" w:themeColor="text1"/>
                <w:sz w:val="16"/>
              </w:rPr>
              <w:t xml:space="preserve">) </w:t>
            </w:r>
          </w:p>
          <w:p w14:paraId="6F5D8651" w14:textId="77777777" w:rsidR="00887C97" w:rsidRPr="00BD7288" w:rsidRDefault="00887C97" w:rsidP="00887C97">
            <w:pPr>
              <w:rPr>
                <w:rStyle w:val="Lienhypertexte"/>
                <w:color w:val="000000" w:themeColor="text1"/>
                <w:sz w:val="16"/>
                <w:szCs w:val="16"/>
              </w:rPr>
            </w:pPr>
          </w:p>
          <w:p w14:paraId="71F6CC3B" w14:textId="1260533F" w:rsidR="000C1131" w:rsidRPr="00BD7288" w:rsidRDefault="000C1131" w:rsidP="000C1131">
            <w:pPr>
              <w:rPr>
                <w:rStyle w:val="Lienhypertexte"/>
                <w:color w:val="000000" w:themeColor="text1"/>
                <w:sz w:val="16"/>
                <w:szCs w:val="16"/>
              </w:rPr>
            </w:pPr>
            <w:r w:rsidRPr="00BD7288">
              <w:rPr>
                <w:rStyle w:val="Lienhypertexte"/>
                <w:color w:val="000000" w:themeColor="text1"/>
                <w:sz w:val="16"/>
              </w:rPr>
              <w:t>Infrastructures de données</w:t>
            </w:r>
            <w:r w:rsidR="0011166E" w:rsidRPr="00BD7288">
              <w:rPr>
                <w:rStyle w:val="Lienhypertexte"/>
                <w:color w:val="000000" w:themeColor="text1"/>
                <w:sz w:val="16"/>
              </w:rPr>
              <w:t> :</w:t>
            </w:r>
            <w:r w:rsidRPr="00BD7288">
              <w:rPr>
                <w:rStyle w:val="Lienhypertexte"/>
                <w:color w:val="000000" w:themeColor="text1"/>
                <w:sz w:val="16"/>
              </w:rPr>
              <w:t xml:space="preserve"> entreprises fournissant des infrastructures de télécommunications et de données.</w:t>
            </w:r>
          </w:p>
          <w:p w14:paraId="2405E88C" w14:textId="7B266EDA"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Diversifié</w:t>
            </w:r>
            <w:r w:rsidR="0011166E" w:rsidRPr="00BD7288">
              <w:rPr>
                <w:rStyle w:val="Lienhypertexte"/>
                <w:color w:val="000000" w:themeColor="text1"/>
                <w:sz w:val="16"/>
              </w:rPr>
              <w:t> :</w:t>
            </w:r>
            <w:r w:rsidRPr="00BD7288">
              <w:rPr>
                <w:rStyle w:val="Lienhypertexte"/>
                <w:color w:val="000000" w:themeColor="text1"/>
                <w:sz w:val="16"/>
              </w:rPr>
              <w:t xml:space="preserve"> si l</w:t>
            </w:r>
            <w:r w:rsidR="0011166E" w:rsidRPr="00BD7288">
              <w:rPr>
                <w:rStyle w:val="Lienhypertexte"/>
                <w:color w:val="000000" w:themeColor="text1"/>
                <w:sz w:val="16"/>
              </w:rPr>
              <w:t>’</w:t>
            </w:r>
            <w:r w:rsidRPr="00BD7288">
              <w:rPr>
                <w:rStyle w:val="Lienhypertexte"/>
                <w:color w:val="000000" w:themeColor="text1"/>
                <w:sz w:val="16"/>
              </w:rPr>
              <w:t>entité fait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 investissement dans plus d</w:t>
            </w:r>
            <w:r w:rsidR="0011166E" w:rsidRPr="00BD7288">
              <w:rPr>
                <w:rStyle w:val="Lienhypertexte"/>
                <w:color w:val="000000" w:themeColor="text1"/>
                <w:sz w:val="16"/>
              </w:rPr>
              <w:t>’</w:t>
            </w:r>
            <w:r w:rsidRPr="00BD7288">
              <w:rPr>
                <w:rStyle w:val="Lienhypertexte"/>
                <w:color w:val="000000" w:themeColor="text1"/>
                <w:sz w:val="16"/>
              </w:rPr>
              <w:t>un des secteurs listés</w:t>
            </w:r>
          </w:p>
          <w:p w14:paraId="11B7191B" w14:textId="1884DADF"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Ressources en eau et en énergie</w:t>
            </w:r>
            <w:r w:rsidR="0011166E" w:rsidRPr="00BD7288">
              <w:rPr>
                <w:rStyle w:val="Lienhypertexte"/>
                <w:color w:val="000000" w:themeColor="text1"/>
                <w:sz w:val="16"/>
              </w:rPr>
              <w:t> :</w:t>
            </w:r>
            <w:r w:rsidRPr="00BD7288">
              <w:rPr>
                <w:rStyle w:val="Lienhypertexte"/>
                <w:color w:val="000000" w:themeColor="text1"/>
                <w:sz w:val="16"/>
              </w:rPr>
              <w:t xml:space="preserve"> entreprises participant au traitement et au transport de ressources naturelles.</w:t>
            </w:r>
          </w:p>
          <w:p w14:paraId="384AD6E8" w14:textId="39B16F3E"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Services liés à l</w:t>
            </w:r>
            <w:r w:rsidR="0011166E" w:rsidRPr="00BD7288">
              <w:rPr>
                <w:rStyle w:val="Lienhypertexte"/>
                <w:color w:val="000000" w:themeColor="text1"/>
                <w:sz w:val="16"/>
              </w:rPr>
              <w:t>’</w:t>
            </w:r>
            <w:r w:rsidRPr="00BD7288">
              <w:rPr>
                <w:rStyle w:val="Lienhypertexte"/>
                <w:color w:val="000000" w:themeColor="text1"/>
                <w:sz w:val="16"/>
              </w:rPr>
              <w:t>environnement</w:t>
            </w:r>
            <w:r w:rsidR="0011166E" w:rsidRPr="00BD7288">
              <w:rPr>
                <w:rStyle w:val="Lienhypertexte"/>
                <w:color w:val="000000" w:themeColor="text1"/>
                <w:sz w:val="16"/>
              </w:rPr>
              <w:t> :</w:t>
            </w:r>
            <w:r w:rsidRPr="00BD7288">
              <w:rPr>
                <w:rStyle w:val="Lienhypertexte"/>
                <w:color w:val="000000" w:themeColor="text1"/>
                <w:sz w:val="16"/>
              </w:rPr>
              <w:t xml:space="preserve"> entreprises participant au traitement de l</w:t>
            </w:r>
            <w:r w:rsidR="0011166E" w:rsidRPr="00BD7288">
              <w:rPr>
                <w:rStyle w:val="Lienhypertexte"/>
                <w:color w:val="000000" w:themeColor="text1"/>
                <w:sz w:val="16"/>
              </w:rPr>
              <w:t>’</w:t>
            </w:r>
            <w:r w:rsidRPr="00BD7288">
              <w:rPr>
                <w:rStyle w:val="Lienhypertexte"/>
                <w:color w:val="000000" w:themeColor="text1"/>
                <w:sz w:val="16"/>
              </w:rPr>
              <w:t>eau et des eaux usées, ou des déchets solides en vue de leur assainissement et de leur réutilisation.</w:t>
            </w:r>
          </w:p>
          <w:p w14:paraId="2A2361AB" w14:textId="5F3DCD13"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Réseaux collectifs</w:t>
            </w:r>
            <w:r w:rsidR="0011166E" w:rsidRPr="00BD7288">
              <w:rPr>
                <w:rStyle w:val="Lienhypertexte"/>
                <w:color w:val="000000" w:themeColor="text1"/>
                <w:sz w:val="16"/>
              </w:rPr>
              <w:t> :</w:t>
            </w:r>
            <w:r w:rsidRPr="00BD7288">
              <w:rPr>
                <w:rStyle w:val="Lienhypertexte"/>
                <w:color w:val="000000" w:themeColor="text1"/>
                <w:sz w:val="16"/>
              </w:rPr>
              <w:t xml:space="preserve"> entreprises exploitant un réseau d</w:t>
            </w:r>
            <w:r w:rsidR="0011166E" w:rsidRPr="00BD7288">
              <w:rPr>
                <w:rStyle w:val="Lienhypertexte"/>
                <w:color w:val="000000" w:themeColor="text1"/>
                <w:sz w:val="16"/>
              </w:rPr>
              <w:t>’</w:t>
            </w:r>
            <w:r w:rsidRPr="00BD7288">
              <w:rPr>
                <w:rStyle w:val="Lienhypertexte"/>
                <w:color w:val="000000" w:themeColor="text1"/>
                <w:sz w:val="16"/>
              </w:rPr>
              <w:t>infrastructures présentant les caractéristiques naturelles d</w:t>
            </w:r>
            <w:r w:rsidR="0011166E" w:rsidRPr="00BD7288">
              <w:rPr>
                <w:rStyle w:val="Lienhypertexte"/>
                <w:color w:val="000000" w:themeColor="text1"/>
                <w:sz w:val="16"/>
              </w:rPr>
              <w:t>’</w:t>
            </w:r>
            <w:r w:rsidRPr="00BD7288">
              <w:rPr>
                <w:rStyle w:val="Lienhypertexte"/>
                <w:color w:val="000000" w:themeColor="text1"/>
                <w:sz w:val="16"/>
              </w:rPr>
              <w:t>un monopole (barrières à l</w:t>
            </w:r>
            <w:r w:rsidR="0011166E" w:rsidRPr="00BD7288">
              <w:rPr>
                <w:rStyle w:val="Lienhypertexte"/>
                <w:color w:val="000000" w:themeColor="text1"/>
                <w:sz w:val="16"/>
              </w:rPr>
              <w:t>’</w:t>
            </w:r>
            <w:r w:rsidRPr="00BD7288">
              <w:rPr>
                <w:rStyle w:val="Lienhypertexte"/>
                <w:color w:val="000000" w:themeColor="text1"/>
                <w:sz w:val="16"/>
              </w:rPr>
              <w:t>entrée, rendements d</w:t>
            </w:r>
            <w:r w:rsidR="0011166E" w:rsidRPr="00BD7288">
              <w:rPr>
                <w:rStyle w:val="Lienhypertexte"/>
                <w:color w:val="000000" w:themeColor="text1"/>
                <w:sz w:val="16"/>
              </w:rPr>
              <w:t>’</w:t>
            </w:r>
            <w:r w:rsidRPr="00BD7288">
              <w:rPr>
                <w:rStyle w:val="Lienhypertexte"/>
                <w:color w:val="000000" w:themeColor="text1"/>
                <w:sz w:val="16"/>
              </w:rPr>
              <w:t>échelle croissants).</w:t>
            </w:r>
          </w:p>
          <w:p w14:paraId="2A66995D" w14:textId="266F1EA5"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Production d</w:t>
            </w:r>
            <w:r w:rsidR="0011166E" w:rsidRPr="00BD7288">
              <w:rPr>
                <w:rStyle w:val="Lienhypertexte"/>
                <w:color w:val="000000" w:themeColor="text1"/>
                <w:sz w:val="16"/>
              </w:rPr>
              <w:t>’</w:t>
            </w:r>
            <w:r w:rsidRPr="00BD7288">
              <w:rPr>
                <w:rStyle w:val="Lienhypertexte"/>
                <w:color w:val="000000" w:themeColor="text1"/>
                <w:sz w:val="16"/>
              </w:rPr>
              <w:t>énergie de sources non renouvelables</w:t>
            </w:r>
            <w:r w:rsidR="0011166E" w:rsidRPr="00BD7288">
              <w:rPr>
                <w:rStyle w:val="Lienhypertexte"/>
                <w:color w:val="000000" w:themeColor="text1"/>
                <w:sz w:val="16"/>
              </w:rPr>
              <w:t> :</w:t>
            </w:r>
            <w:r w:rsidRPr="00BD7288">
              <w:rPr>
                <w:rStyle w:val="Lienhypertexte"/>
                <w:color w:val="000000" w:themeColor="text1"/>
                <w:sz w:val="16"/>
              </w:rPr>
              <w:t xml:space="preserve"> production d</w:t>
            </w:r>
            <w:r w:rsidR="0011166E" w:rsidRPr="00BD7288">
              <w:rPr>
                <w:rStyle w:val="Lienhypertexte"/>
                <w:color w:val="000000" w:themeColor="text1"/>
                <w:sz w:val="16"/>
              </w:rPr>
              <w:t>’</w:t>
            </w:r>
            <w:r w:rsidRPr="00BD7288">
              <w:rPr>
                <w:rStyle w:val="Lienhypertexte"/>
                <w:color w:val="000000" w:themeColor="text1"/>
                <w:sz w:val="16"/>
              </w:rPr>
              <w:t>énergie autonome à partir de diverses technologies sauf solaire, éolien et autres sources renouvelables.</w:t>
            </w:r>
          </w:p>
          <w:p w14:paraId="3D166020" w14:textId="028B5981"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Énergies renouvelables</w:t>
            </w:r>
            <w:r w:rsidR="0011166E" w:rsidRPr="00BD7288">
              <w:rPr>
                <w:rStyle w:val="Lienhypertexte"/>
                <w:color w:val="000000" w:themeColor="text1"/>
                <w:sz w:val="16"/>
              </w:rPr>
              <w:t> :</w:t>
            </w:r>
            <w:r w:rsidRPr="00BD7288">
              <w:rPr>
                <w:rStyle w:val="Lienhypertexte"/>
                <w:color w:val="000000" w:themeColor="text1"/>
                <w:sz w:val="16"/>
              </w:rPr>
              <w:t xml:space="preserve"> entreprises de production autonome et de transport d</w:t>
            </w:r>
            <w:r w:rsidR="0011166E" w:rsidRPr="00BD7288">
              <w:rPr>
                <w:rStyle w:val="Lienhypertexte"/>
                <w:color w:val="000000" w:themeColor="text1"/>
                <w:sz w:val="16"/>
              </w:rPr>
              <w:t>’</w:t>
            </w:r>
            <w:r w:rsidRPr="00BD7288">
              <w:rPr>
                <w:rStyle w:val="Lienhypertexte"/>
                <w:color w:val="000000" w:themeColor="text1"/>
                <w:sz w:val="16"/>
              </w:rPr>
              <w:t>énergie, dont des entreprises de stockage d</w:t>
            </w:r>
            <w:r w:rsidR="0011166E" w:rsidRPr="00BD7288">
              <w:rPr>
                <w:rStyle w:val="Lienhypertexte"/>
                <w:color w:val="000000" w:themeColor="text1"/>
                <w:sz w:val="16"/>
              </w:rPr>
              <w:t>’</w:t>
            </w:r>
            <w:r w:rsidRPr="00BD7288">
              <w:rPr>
                <w:rStyle w:val="Lienhypertexte"/>
                <w:color w:val="000000" w:themeColor="text1"/>
                <w:sz w:val="16"/>
              </w:rPr>
              <w:t>énergie, à partir de sources éoliennes, solaires, hydrauliques ou d</w:t>
            </w:r>
            <w:r w:rsidR="0011166E" w:rsidRPr="00BD7288">
              <w:rPr>
                <w:rStyle w:val="Lienhypertexte"/>
                <w:color w:val="000000" w:themeColor="text1"/>
                <w:sz w:val="16"/>
              </w:rPr>
              <w:t>’</w:t>
            </w:r>
            <w:r w:rsidRPr="00BD7288">
              <w:rPr>
                <w:rStyle w:val="Lienhypertexte"/>
                <w:color w:val="000000" w:themeColor="text1"/>
                <w:sz w:val="16"/>
              </w:rPr>
              <w:t>autres ressources renouvelables.</w:t>
            </w:r>
          </w:p>
          <w:p w14:paraId="1E726F36" w14:textId="1305769A"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Infrastructures sociales</w:t>
            </w:r>
            <w:r w:rsidR="0011166E" w:rsidRPr="00BD7288">
              <w:rPr>
                <w:rStyle w:val="Lienhypertexte"/>
                <w:color w:val="000000" w:themeColor="text1"/>
                <w:sz w:val="16"/>
              </w:rPr>
              <w:t> :</w:t>
            </w:r>
            <w:r w:rsidRPr="00BD7288">
              <w:rPr>
                <w:rStyle w:val="Lienhypertexte"/>
                <w:color w:val="000000" w:themeColor="text1"/>
                <w:sz w:val="16"/>
              </w:rPr>
              <w:t xml:space="preserve"> entreprises participant à la prestation de services de soutien et d</w:t>
            </w:r>
            <w:r w:rsidR="0011166E" w:rsidRPr="00BD7288">
              <w:rPr>
                <w:rStyle w:val="Lienhypertexte"/>
                <w:color w:val="000000" w:themeColor="text1"/>
                <w:sz w:val="16"/>
              </w:rPr>
              <w:t>’</w:t>
            </w:r>
            <w:r w:rsidRPr="00BD7288">
              <w:rPr>
                <w:rStyle w:val="Lienhypertexte"/>
                <w:color w:val="000000" w:themeColor="text1"/>
                <w:sz w:val="16"/>
              </w:rPr>
              <w:t>accueil pour le grand public ou d</w:t>
            </w:r>
            <w:r w:rsidR="0011166E" w:rsidRPr="00BD7288">
              <w:rPr>
                <w:rStyle w:val="Lienhypertexte"/>
                <w:color w:val="000000" w:themeColor="text1"/>
                <w:sz w:val="16"/>
              </w:rPr>
              <w:t>’</w:t>
            </w:r>
            <w:r w:rsidRPr="00BD7288">
              <w:rPr>
                <w:rStyle w:val="Lienhypertexte"/>
                <w:color w:val="000000" w:themeColor="text1"/>
                <w:sz w:val="16"/>
              </w:rPr>
              <w:t>autres services.</w:t>
            </w:r>
          </w:p>
          <w:p w14:paraId="27213E50" w14:textId="492A851A" w:rsidR="00887C97" w:rsidRPr="00BD7288" w:rsidRDefault="00887C97" w:rsidP="00887C97">
            <w:pPr>
              <w:rPr>
                <w:rStyle w:val="Lienhypertexte"/>
                <w:color w:val="000000" w:themeColor="text1"/>
                <w:sz w:val="16"/>
                <w:szCs w:val="16"/>
              </w:rPr>
            </w:pPr>
            <w:r w:rsidRPr="00BD7288">
              <w:rPr>
                <w:rStyle w:val="Lienhypertexte"/>
                <w:color w:val="000000" w:themeColor="text1"/>
                <w:sz w:val="16"/>
              </w:rPr>
              <w:t>Transport</w:t>
            </w:r>
            <w:r w:rsidR="0011166E" w:rsidRPr="00BD7288">
              <w:rPr>
                <w:rStyle w:val="Lienhypertexte"/>
                <w:color w:val="000000" w:themeColor="text1"/>
                <w:sz w:val="16"/>
              </w:rPr>
              <w:t> :</w:t>
            </w:r>
            <w:r w:rsidRPr="00BD7288">
              <w:rPr>
                <w:rStyle w:val="Lienhypertexte"/>
                <w:color w:val="000000" w:themeColor="text1"/>
                <w:sz w:val="16"/>
              </w:rPr>
              <w:t xml:space="preserve"> entreprises participant à la prestation de services d</w:t>
            </w:r>
            <w:r w:rsidR="0011166E" w:rsidRPr="00BD7288">
              <w:rPr>
                <w:rStyle w:val="Lienhypertexte"/>
                <w:color w:val="000000" w:themeColor="text1"/>
                <w:sz w:val="16"/>
              </w:rPr>
              <w:t>’</w:t>
            </w:r>
            <w:r w:rsidRPr="00BD7288">
              <w:rPr>
                <w:rStyle w:val="Lienhypertexte"/>
                <w:color w:val="000000" w:themeColor="text1"/>
                <w:sz w:val="16"/>
              </w:rPr>
              <w:t>infrastructures de transport.</w:t>
            </w:r>
          </w:p>
        </w:tc>
      </w:tr>
      <w:tr w:rsidR="00887C97" w:rsidRPr="00AF0964" w14:paraId="16A348F6" w14:textId="77777777" w:rsidTr="008E1B8C">
        <w:trPr>
          <w:gridAfter w:val="1"/>
          <w:wAfter w:w="8" w:type="dxa"/>
          <w:trHeight w:val="300"/>
        </w:trPr>
        <w:tc>
          <w:tcPr>
            <w:tcW w:w="2924" w:type="dxa"/>
            <w:shd w:val="clear" w:color="auto" w:fill="auto"/>
            <w:vAlign w:val="center"/>
          </w:tcPr>
          <w:p w14:paraId="283AC2B4" w14:textId="0022DACA" w:rsidR="00887C97" w:rsidRPr="00BD7288" w:rsidRDefault="00887C97" w:rsidP="00887C97">
            <w:pPr>
              <w:rPr>
                <w:b/>
                <w:bCs/>
                <w:sz w:val="16"/>
                <w:szCs w:val="16"/>
              </w:rPr>
            </w:pPr>
            <w:r w:rsidRPr="00BD7288">
              <w:rPr>
                <w:b/>
                <w:sz w:val="16"/>
              </w:rPr>
              <w:t>Référence à d</w:t>
            </w:r>
            <w:r w:rsidR="0011166E" w:rsidRPr="00BD7288">
              <w:rPr>
                <w:b/>
                <w:sz w:val="16"/>
              </w:rPr>
              <w:t>’</w:t>
            </w:r>
            <w:r w:rsidRPr="00BD7288">
              <w:rPr>
                <w:b/>
                <w:sz w:val="16"/>
              </w:rPr>
              <w:t>autres normes</w:t>
            </w:r>
          </w:p>
        </w:tc>
        <w:tc>
          <w:tcPr>
            <w:tcW w:w="11960" w:type="dxa"/>
            <w:gridSpan w:val="6"/>
            <w:shd w:val="clear" w:color="auto" w:fill="auto"/>
            <w:vAlign w:val="center"/>
          </w:tcPr>
          <w:p w14:paraId="714C4941" w14:textId="77777777" w:rsidR="00887C97" w:rsidRPr="0020156C" w:rsidRDefault="00ED18A6" w:rsidP="00887C97">
            <w:pPr>
              <w:rPr>
                <w:rStyle w:val="Lienhypertexte"/>
                <w:color w:val="000000" w:themeColor="text1"/>
                <w:lang w:val="en-GB"/>
              </w:rPr>
            </w:pPr>
            <w:hyperlink r:id="rId80" w:anchor="entity-and-reporting-characteristics" w:history="1">
              <w:r w:rsidR="00A85B2D" w:rsidRPr="0020156C">
                <w:rPr>
                  <w:rStyle w:val="Lienhypertexte"/>
                  <w:sz w:val="16"/>
                  <w:lang w:val="en-GB"/>
                </w:rPr>
                <w:t>GRESB 2022 Infrastructure Fund Reference Guide:</w:t>
              </w:r>
            </w:hyperlink>
            <w:hyperlink r:id="rId81" w:anchor="entity-and-reporting-characteristics" w:history="1">
              <w:r w:rsidR="00A85B2D" w:rsidRPr="0020156C">
                <w:rPr>
                  <w:rStyle w:val="Lienhypertexte"/>
                  <w:sz w:val="16"/>
                  <w:lang w:val="en-GB"/>
                </w:rPr>
                <w:t xml:space="preserve"> Entity &amp; Reporting Characteristics – Sector &amp; geography:</w:t>
              </w:r>
            </w:hyperlink>
            <w:hyperlink r:id="rId82" w:anchor="entity-and-reporting-characteristics" w:history="1">
              <w:r w:rsidR="00A85B2D" w:rsidRPr="0020156C">
                <w:rPr>
                  <w:rStyle w:val="Lienhypertexte"/>
                  <w:sz w:val="16"/>
                  <w:lang w:val="en-GB"/>
                </w:rPr>
                <w:t xml:space="preserve"> RC3</w:t>
              </w:r>
            </w:hyperlink>
          </w:p>
        </w:tc>
      </w:tr>
      <w:tr w:rsidR="00887C97" w:rsidRPr="00BD7288" w14:paraId="65D81AE0" w14:textId="77777777" w:rsidTr="008E1B8C">
        <w:trPr>
          <w:gridAfter w:val="1"/>
          <w:wAfter w:w="8" w:type="dxa"/>
          <w:trHeight w:val="300"/>
        </w:trPr>
        <w:tc>
          <w:tcPr>
            <w:tcW w:w="14884" w:type="dxa"/>
            <w:gridSpan w:val="7"/>
            <w:shd w:val="clear" w:color="auto" w:fill="0070C0"/>
            <w:vAlign w:val="center"/>
          </w:tcPr>
          <w:p w14:paraId="1132D312" w14:textId="77777777" w:rsidR="00887C97" w:rsidRPr="00BD7288" w:rsidRDefault="00887C97" w:rsidP="00887C97">
            <w:pPr>
              <w:rPr>
                <w:color w:val="FFFFFF" w:themeColor="background1"/>
                <w:sz w:val="16"/>
                <w:szCs w:val="16"/>
              </w:rPr>
            </w:pPr>
            <w:r w:rsidRPr="00BD7288">
              <w:rPr>
                <w:b/>
                <w:color w:val="FFFFFF" w:themeColor="background1"/>
                <w:sz w:val="18"/>
              </w:rPr>
              <w:t>Logique</w:t>
            </w:r>
          </w:p>
        </w:tc>
      </w:tr>
      <w:tr w:rsidR="002617A5" w:rsidRPr="00BD7288" w14:paraId="6A029230" w14:textId="77777777" w:rsidTr="008E1B8C">
        <w:trPr>
          <w:gridAfter w:val="1"/>
          <w:wAfter w:w="8" w:type="dxa"/>
          <w:trHeight w:val="300"/>
        </w:trPr>
        <w:tc>
          <w:tcPr>
            <w:tcW w:w="2924" w:type="dxa"/>
            <w:shd w:val="clear" w:color="auto" w:fill="auto"/>
            <w:vAlign w:val="center"/>
          </w:tcPr>
          <w:p w14:paraId="2E8BEC33" w14:textId="26ED8DBF" w:rsidR="002617A5" w:rsidRPr="00BD7288" w:rsidRDefault="0011166E" w:rsidP="002617A5">
            <w:pPr>
              <w:rPr>
                <w:b/>
                <w:bCs/>
                <w:sz w:val="16"/>
                <w:szCs w:val="16"/>
              </w:rPr>
            </w:pPr>
            <w:r w:rsidRPr="00BD7288">
              <w:rPr>
                <w:b/>
                <w:sz w:val="16"/>
              </w:rPr>
              <w:t>Lien avec</w:t>
            </w:r>
          </w:p>
        </w:tc>
        <w:tc>
          <w:tcPr>
            <w:tcW w:w="11960" w:type="dxa"/>
            <w:gridSpan w:val="6"/>
            <w:shd w:val="clear" w:color="auto" w:fill="auto"/>
            <w:vAlign w:val="center"/>
          </w:tcPr>
          <w:p w14:paraId="48F13EC9" w14:textId="77777777" w:rsidR="002617A5" w:rsidRPr="00BD7288" w:rsidRDefault="002617A5" w:rsidP="002617A5">
            <w:pPr>
              <w:rPr>
                <w:color w:val="000000" w:themeColor="text1"/>
                <w:sz w:val="16"/>
                <w:szCs w:val="16"/>
              </w:rPr>
            </w:pPr>
            <w:r w:rsidRPr="00BD7288">
              <w:rPr>
                <w:color w:val="000000" w:themeColor="text1"/>
                <w:sz w:val="16"/>
              </w:rPr>
              <w:t>[OO 5]</w:t>
            </w:r>
          </w:p>
        </w:tc>
      </w:tr>
      <w:tr w:rsidR="00887C97" w:rsidRPr="00BD7288" w14:paraId="0D926A4A" w14:textId="77777777" w:rsidTr="008E1B8C">
        <w:trPr>
          <w:gridAfter w:val="1"/>
          <w:wAfter w:w="8" w:type="dxa"/>
          <w:trHeight w:val="300"/>
        </w:trPr>
        <w:tc>
          <w:tcPr>
            <w:tcW w:w="2924" w:type="dxa"/>
            <w:shd w:val="clear" w:color="auto" w:fill="auto"/>
            <w:vAlign w:val="center"/>
          </w:tcPr>
          <w:p w14:paraId="7FAF2E39" w14:textId="77777777" w:rsidR="00887C97" w:rsidRPr="00BD7288" w:rsidRDefault="00887C97" w:rsidP="00887C97">
            <w:pPr>
              <w:rPr>
                <w:b/>
                <w:bCs/>
                <w:sz w:val="16"/>
                <w:szCs w:val="16"/>
              </w:rPr>
            </w:pPr>
            <w:r w:rsidRPr="00BD7288">
              <w:rPr>
                <w:b/>
                <w:sz w:val="16"/>
              </w:rPr>
              <w:lastRenderedPageBreak/>
              <w:t>Accès à</w:t>
            </w:r>
          </w:p>
        </w:tc>
        <w:tc>
          <w:tcPr>
            <w:tcW w:w="11960" w:type="dxa"/>
            <w:gridSpan w:val="6"/>
            <w:shd w:val="clear" w:color="auto" w:fill="auto"/>
            <w:vAlign w:val="center"/>
          </w:tcPr>
          <w:p w14:paraId="7E8D4B65" w14:textId="618B59F9" w:rsidR="00887C97" w:rsidRPr="00BD7288" w:rsidRDefault="00946722" w:rsidP="00887C97">
            <w:pPr>
              <w:rPr>
                <w:color w:val="000000" w:themeColor="text1"/>
                <w:sz w:val="16"/>
                <w:szCs w:val="16"/>
              </w:rPr>
            </w:pPr>
            <w:r w:rsidRPr="00BD7288">
              <w:rPr>
                <w:color w:val="000000" w:themeColor="text1"/>
                <w:sz w:val="16"/>
              </w:rPr>
              <w:t>Sans objet</w:t>
            </w:r>
          </w:p>
        </w:tc>
      </w:tr>
      <w:tr w:rsidR="00887C97" w:rsidRPr="00BD7288" w14:paraId="51B5AE4C" w14:textId="77777777" w:rsidTr="008E1B8C">
        <w:trPr>
          <w:gridAfter w:val="1"/>
          <w:wAfter w:w="8" w:type="dxa"/>
          <w:trHeight w:val="300"/>
        </w:trPr>
        <w:tc>
          <w:tcPr>
            <w:tcW w:w="14884" w:type="dxa"/>
            <w:gridSpan w:val="7"/>
            <w:shd w:val="clear" w:color="auto" w:fill="0070C0"/>
            <w:vAlign w:val="center"/>
          </w:tcPr>
          <w:p w14:paraId="45045174" w14:textId="77777777" w:rsidR="00887C97" w:rsidRPr="00BD7288" w:rsidRDefault="00887C97" w:rsidP="00887C97">
            <w:pPr>
              <w:rPr>
                <w:rFonts w:eastAsia="Times New Roman" w:cs="Arial"/>
                <w:b/>
                <w:bCs/>
                <w:color w:val="FFFFFF" w:themeColor="background1"/>
                <w:sz w:val="18"/>
                <w:szCs w:val="18"/>
              </w:rPr>
            </w:pPr>
            <w:r w:rsidRPr="00BD7288">
              <w:rPr>
                <w:b/>
                <w:color w:val="FFFFFF" w:themeColor="background1"/>
                <w:sz w:val="18"/>
              </w:rPr>
              <w:t>Évaluation</w:t>
            </w:r>
          </w:p>
        </w:tc>
      </w:tr>
      <w:tr w:rsidR="00887C97" w:rsidRPr="00BD7288" w14:paraId="4FC8DEE6" w14:textId="77777777" w:rsidTr="008E1B8C">
        <w:trPr>
          <w:gridAfter w:val="1"/>
          <w:wAfter w:w="8" w:type="dxa"/>
          <w:trHeight w:val="354"/>
        </w:trPr>
        <w:tc>
          <w:tcPr>
            <w:tcW w:w="2924" w:type="dxa"/>
            <w:shd w:val="clear" w:color="auto" w:fill="auto"/>
            <w:vAlign w:val="center"/>
          </w:tcPr>
          <w:p w14:paraId="41EC8DAC" w14:textId="544E2999" w:rsidR="00887C97" w:rsidRPr="00BD7288" w:rsidRDefault="00887C97" w:rsidP="00887C97">
            <w:pPr>
              <w:rPr>
                <w:b/>
                <w:sz w:val="16"/>
                <w:szCs w:val="16"/>
              </w:rPr>
            </w:pPr>
            <w:r w:rsidRPr="00BD7288">
              <w:rPr>
                <w:b/>
                <w:sz w:val="16"/>
              </w:rPr>
              <w:t>Critères d</w:t>
            </w:r>
            <w:r w:rsidR="0011166E" w:rsidRPr="00BD7288">
              <w:rPr>
                <w:b/>
                <w:sz w:val="16"/>
              </w:rPr>
              <w:t>’</w:t>
            </w:r>
            <w:r w:rsidRPr="00BD7288">
              <w:rPr>
                <w:b/>
                <w:sz w:val="16"/>
              </w:rPr>
              <w:t>évaluation</w:t>
            </w:r>
          </w:p>
        </w:tc>
        <w:tc>
          <w:tcPr>
            <w:tcW w:w="11960" w:type="dxa"/>
            <w:gridSpan w:val="6"/>
            <w:shd w:val="clear" w:color="auto" w:fill="auto"/>
            <w:vAlign w:val="center"/>
          </w:tcPr>
          <w:p w14:paraId="2B03E730" w14:textId="77777777" w:rsidR="00887C97" w:rsidRPr="00BD7288" w:rsidRDefault="00887C97" w:rsidP="00887C97">
            <w:pPr>
              <w:rPr>
                <w:color w:val="000000" w:themeColor="text1"/>
                <w:sz w:val="16"/>
                <w:szCs w:val="16"/>
              </w:rPr>
            </w:pPr>
            <w:r w:rsidRPr="00BD7288">
              <w:rPr>
                <w:rStyle w:val="Lienhypertexte"/>
                <w:color w:val="000000" w:themeColor="text1"/>
                <w:sz w:val="16"/>
              </w:rPr>
              <w:t>Non soumis à évaluation</w:t>
            </w:r>
          </w:p>
        </w:tc>
      </w:tr>
    </w:tbl>
    <w:p w14:paraId="681BFBD0" w14:textId="44ED2A06" w:rsidR="006752E3" w:rsidRPr="00BD7288" w:rsidRDefault="00312FA5" w:rsidP="006752E3">
      <w:pPr>
        <w:pStyle w:val="Titre2"/>
      </w:pPr>
      <w:r w:rsidRPr="00BD7288">
        <w:br w:type="page"/>
      </w:r>
      <w:bookmarkStart w:id="58" w:name="_Toc114210121"/>
      <w:bookmarkStart w:id="59" w:name="_Toc128000187"/>
      <w:r w:rsidRPr="00BD7288">
        <w:lastRenderedPageBreak/>
        <w:t>Composition de l</w:t>
      </w:r>
      <w:r w:rsidR="0011166E" w:rsidRPr="00BD7288">
        <w:t>’</w:t>
      </w:r>
      <w:r w:rsidRPr="00BD7288">
        <w:t>actif</w:t>
      </w:r>
      <w:r w:rsidR="0011166E" w:rsidRPr="00BD7288">
        <w:t> :</w:t>
      </w:r>
      <w:r w:rsidRPr="00BD7288">
        <w:t xml:space="preserve"> fonds spéculatif (</w:t>
      </w:r>
      <w:r w:rsidRPr="00BD7288">
        <w:rPr>
          <w:i/>
          <w:iCs/>
        </w:rPr>
        <w:t>hedge fund</w:t>
      </w:r>
      <w:r w:rsidRPr="00BD7288">
        <w:t>) géré en interne [OO 5.3 HF]</w:t>
      </w:r>
      <w:bookmarkEnd w:id="58"/>
      <w:bookmarkEnd w:id="59"/>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4"/>
        <w:gridCol w:w="1385"/>
        <w:gridCol w:w="2539"/>
        <w:gridCol w:w="889"/>
        <w:gridCol w:w="3439"/>
        <w:gridCol w:w="2224"/>
        <w:gridCol w:w="1776"/>
        <w:gridCol w:w="8"/>
      </w:tblGrid>
      <w:tr w:rsidR="00E26E0F" w:rsidRPr="00BD7288" w14:paraId="5578C597" w14:textId="77777777" w:rsidTr="00B53262">
        <w:trPr>
          <w:gridAfter w:val="1"/>
          <w:wAfter w:w="8" w:type="dxa"/>
          <w:trHeight w:val="367"/>
        </w:trPr>
        <w:tc>
          <w:tcPr>
            <w:tcW w:w="2626" w:type="dxa"/>
            <w:vMerge w:val="restart"/>
            <w:shd w:val="clear" w:color="auto" w:fill="DFF5F9"/>
            <w:vAlign w:val="center"/>
            <w:hideMark/>
          </w:tcPr>
          <w:p w14:paraId="149847BC" w14:textId="0784B751" w:rsidR="00312FA5" w:rsidRPr="00BD7288" w:rsidRDefault="00312FA5" w:rsidP="004F4D61">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104C3BA" w14:textId="77777777" w:rsidR="00312FA5" w:rsidRPr="00BD7288" w:rsidRDefault="00312FA5" w:rsidP="004F4D61">
            <w:pPr>
              <w:spacing w:line="240" w:lineRule="auto"/>
              <w:jc w:val="center"/>
              <w:textAlignment w:val="baseline"/>
              <w:rPr>
                <w:rFonts w:eastAsia="Times New Roman" w:cs="Arial"/>
                <w:b/>
                <w:sz w:val="14"/>
                <w:szCs w:val="14"/>
                <w:lang w:eastAsia="en-GB"/>
              </w:rPr>
            </w:pPr>
          </w:p>
          <w:p w14:paraId="1ED5748A" w14:textId="77777777" w:rsidR="00312FA5" w:rsidRPr="00BD7288" w:rsidRDefault="00312FA5" w:rsidP="00312FA5">
            <w:pPr>
              <w:pStyle w:val="Indicatorsubsection"/>
              <w:rPr>
                <w:sz w:val="18"/>
                <w:szCs w:val="18"/>
              </w:rPr>
            </w:pPr>
            <w:bookmarkStart w:id="60" w:name="_Toc114210122"/>
            <w:bookmarkStart w:id="61" w:name="_Toc128000188"/>
            <w:r w:rsidRPr="00BD7288">
              <w:t>OO 5.3 HF</w:t>
            </w:r>
            <w:bookmarkEnd w:id="60"/>
            <w:bookmarkEnd w:id="61"/>
          </w:p>
        </w:tc>
        <w:tc>
          <w:tcPr>
            <w:tcW w:w="1386" w:type="dxa"/>
            <w:shd w:val="clear" w:color="auto" w:fill="DFF5F9"/>
            <w:vAlign w:val="center"/>
            <w:hideMark/>
          </w:tcPr>
          <w:p w14:paraId="7DE48DEC" w14:textId="38C40137" w:rsidR="00312FA5" w:rsidRPr="00BD7288" w:rsidRDefault="0011166E" w:rsidP="004F4D61">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541" w:type="dxa"/>
            <w:shd w:val="clear" w:color="auto" w:fill="DFF5F9"/>
            <w:vAlign w:val="center"/>
          </w:tcPr>
          <w:p w14:paraId="442594FD" w14:textId="77777777" w:rsidR="00312FA5" w:rsidRPr="00BD7288" w:rsidRDefault="005D209F" w:rsidP="004F4D61">
            <w:pPr>
              <w:spacing w:line="240" w:lineRule="auto"/>
              <w:textAlignment w:val="baseline"/>
              <w:rPr>
                <w:rFonts w:eastAsia="Times New Roman" w:cs="Arial"/>
                <w:sz w:val="14"/>
                <w:szCs w:val="14"/>
              </w:rPr>
            </w:pPr>
            <w:r w:rsidRPr="00BD7288">
              <w:rPr>
                <w:b/>
                <w:sz w:val="22"/>
              </w:rPr>
              <w:t>OO 5</w:t>
            </w:r>
          </w:p>
        </w:tc>
        <w:tc>
          <w:tcPr>
            <w:tcW w:w="4330" w:type="dxa"/>
            <w:gridSpan w:val="2"/>
            <w:vMerge w:val="restart"/>
            <w:shd w:val="clear" w:color="auto" w:fill="DFF5F9"/>
            <w:vAlign w:val="center"/>
          </w:tcPr>
          <w:p w14:paraId="70D18A4B" w14:textId="77777777" w:rsidR="00312FA5" w:rsidRPr="00BD7288" w:rsidRDefault="00312FA5" w:rsidP="004F4D61">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1B35E07" w14:textId="77777777" w:rsidR="00312FA5" w:rsidRPr="00BD7288" w:rsidRDefault="00312FA5" w:rsidP="004F4D61">
            <w:pPr>
              <w:spacing w:line="240" w:lineRule="auto"/>
              <w:jc w:val="center"/>
              <w:textAlignment w:val="baseline"/>
              <w:rPr>
                <w:rFonts w:eastAsia="Times New Roman" w:cs="Arial"/>
                <w:sz w:val="14"/>
                <w:szCs w:val="14"/>
                <w:lang w:eastAsia="en-GB"/>
              </w:rPr>
            </w:pPr>
          </w:p>
          <w:p w14:paraId="492AF2E8" w14:textId="0F9B0D55" w:rsidR="00312FA5" w:rsidRPr="00BD7288" w:rsidRDefault="00312FA5" w:rsidP="004F4D61">
            <w:pPr>
              <w:jc w:val="center"/>
              <w:rPr>
                <w:sz w:val="18"/>
                <w:szCs w:val="18"/>
              </w:rPr>
            </w:pPr>
            <w:r w:rsidRPr="00BD7288">
              <w:rPr>
                <w:b/>
                <w:sz w:val="22"/>
              </w:rPr>
              <w:t>Composition de l</w:t>
            </w:r>
            <w:r w:rsidR="0011166E" w:rsidRPr="00BD7288">
              <w:rPr>
                <w:b/>
                <w:sz w:val="22"/>
              </w:rPr>
              <w:t>’</w:t>
            </w:r>
            <w:r w:rsidRPr="00BD7288">
              <w:rPr>
                <w:b/>
                <w:sz w:val="22"/>
              </w:rPr>
              <w:t>actif</w:t>
            </w:r>
            <w:r w:rsidR="0011166E" w:rsidRPr="00BD7288">
              <w:rPr>
                <w:b/>
                <w:sz w:val="22"/>
              </w:rPr>
              <w:t> :</w:t>
            </w:r>
            <w:r w:rsidRPr="00BD7288">
              <w:rPr>
                <w:b/>
                <w:sz w:val="22"/>
              </w:rPr>
              <w:t xml:space="preserve"> fonds spéculatif (</w:t>
            </w:r>
            <w:r w:rsidRPr="00BD7288">
              <w:rPr>
                <w:b/>
                <w:i/>
                <w:iCs/>
                <w:sz w:val="22"/>
              </w:rPr>
              <w:t>hedge fund</w:t>
            </w:r>
            <w:r w:rsidRPr="00BD7288">
              <w:rPr>
                <w:b/>
                <w:sz w:val="22"/>
              </w:rPr>
              <w:t>) géré en interne</w:t>
            </w:r>
          </w:p>
        </w:tc>
        <w:tc>
          <w:tcPr>
            <w:tcW w:w="2224" w:type="dxa"/>
            <w:vMerge w:val="restart"/>
            <w:shd w:val="clear" w:color="auto" w:fill="DFF5F9"/>
            <w:vAlign w:val="center"/>
            <w:hideMark/>
          </w:tcPr>
          <w:p w14:paraId="0FB5893F" w14:textId="77777777" w:rsidR="00312FA5" w:rsidRPr="00BD7288" w:rsidRDefault="00312FA5" w:rsidP="004F4D61">
            <w:pPr>
              <w:spacing w:line="240" w:lineRule="auto"/>
              <w:jc w:val="center"/>
              <w:textAlignment w:val="baseline"/>
              <w:rPr>
                <w:rFonts w:eastAsia="Times New Roman" w:cs="Arial"/>
                <w:b/>
                <w:bCs/>
                <w:sz w:val="14"/>
                <w:szCs w:val="14"/>
              </w:rPr>
            </w:pPr>
            <w:r w:rsidRPr="00BD7288">
              <w:rPr>
                <w:b/>
                <w:sz w:val="14"/>
              </w:rPr>
              <w:t>Principe des PRI</w:t>
            </w:r>
          </w:p>
          <w:p w14:paraId="425EFCFE" w14:textId="77777777" w:rsidR="00312FA5" w:rsidRPr="00BD7288" w:rsidRDefault="00312FA5" w:rsidP="004F4D61">
            <w:pPr>
              <w:spacing w:line="240" w:lineRule="auto"/>
              <w:jc w:val="center"/>
              <w:textAlignment w:val="baseline"/>
              <w:rPr>
                <w:rFonts w:eastAsia="Times New Roman" w:cs="Arial"/>
                <w:b/>
                <w:bCs/>
                <w:sz w:val="14"/>
                <w:szCs w:val="14"/>
                <w:lang w:eastAsia="en-GB"/>
              </w:rPr>
            </w:pPr>
          </w:p>
          <w:p w14:paraId="511C8493" w14:textId="77777777" w:rsidR="00312FA5" w:rsidRPr="00BD7288" w:rsidRDefault="00312FA5" w:rsidP="004F4D61">
            <w:pPr>
              <w:spacing w:line="240" w:lineRule="auto"/>
              <w:jc w:val="center"/>
              <w:textAlignment w:val="baseline"/>
              <w:rPr>
                <w:rFonts w:eastAsia="Times New Roman" w:cs="Arial"/>
                <w:sz w:val="18"/>
                <w:szCs w:val="18"/>
              </w:rPr>
            </w:pPr>
            <w:r w:rsidRPr="00BD7288">
              <w:rPr>
                <w:b/>
                <w:sz w:val="22"/>
              </w:rPr>
              <w:t>GÉNÉRALITÉS</w:t>
            </w:r>
          </w:p>
        </w:tc>
        <w:tc>
          <w:tcPr>
            <w:tcW w:w="1777" w:type="dxa"/>
            <w:vMerge w:val="restart"/>
            <w:shd w:val="clear" w:color="auto" w:fill="00B0F0"/>
            <w:tcMar>
              <w:top w:w="113" w:type="dxa"/>
              <w:left w:w="113" w:type="dxa"/>
              <w:bottom w:w="113" w:type="dxa"/>
              <w:right w:w="113" w:type="dxa"/>
            </w:tcMar>
            <w:vAlign w:val="center"/>
            <w:hideMark/>
          </w:tcPr>
          <w:p w14:paraId="4E16CF3F" w14:textId="281A450A" w:rsidR="00312FA5" w:rsidRPr="00BD7288" w:rsidRDefault="00312FA5" w:rsidP="004F4D61">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C19878A" w14:textId="77777777" w:rsidR="00312FA5" w:rsidRPr="00BD7288" w:rsidRDefault="00312FA5" w:rsidP="004F4D61">
            <w:pPr>
              <w:spacing w:line="240" w:lineRule="auto"/>
              <w:jc w:val="center"/>
              <w:textAlignment w:val="baseline"/>
              <w:rPr>
                <w:rFonts w:eastAsia="Times New Roman" w:cs="Arial"/>
                <w:b/>
                <w:bCs/>
                <w:color w:val="FFFFFF" w:themeColor="background1"/>
                <w:sz w:val="14"/>
                <w:szCs w:val="14"/>
                <w:lang w:eastAsia="en-GB"/>
              </w:rPr>
            </w:pPr>
          </w:p>
          <w:p w14:paraId="5A71A94D" w14:textId="77777777" w:rsidR="00312FA5" w:rsidRPr="00BD7288" w:rsidRDefault="00312FA5" w:rsidP="004F4D61">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427B1AFA" w14:textId="77777777" w:rsidTr="00B53262">
        <w:trPr>
          <w:gridAfter w:val="1"/>
          <w:wAfter w:w="8" w:type="dxa"/>
          <w:trHeight w:val="367"/>
        </w:trPr>
        <w:tc>
          <w:tcPr>
            <w:tcW w:w="2626" w:type="dxa"/>
            <w:vMerge/>
            <w:shd w:val="clear" w:color="auto" w:fill="DFF5F9"/>
            <w:vAlign w:val="center"/>
          </w:tcPr>
          <w:p w14:paraId="15410ACC" w14:textId="77777777" w:rsidR="00312FA5" w:rsidRPr="00BD7288" w:rsidRDefault="00312FA5" w:rsidP="004F4D61">
            <w:pPr>
              <w:spacing w:line="240" w:lineRule="auto"/>
              <w:jc w:val="center"/>
              <w:textAlignment w:val="baseline"/>
              <w:rPr>
                <w:rFonts w:eastAsia="Times New Roman" w:cs="Arial"/>
                <w:b/>
                <w:sz w:val="14"/>
                <w:szCs w:val="14"/>
                <w:lang w:eastAsia="en-GB"/>
              </w:rPr>
            </w:pPr>
          </w:p>
        </w:tc>
        <w:tc>
          <w:tcPr>
            <w:tcW w:w="1386" w:type="dxa"/>
            <w:shd w:val="clear" w:color="auto" w:fill="DFF5F9"/>
            <w:vAlign w:val="center"/>
          </w:tcPr>
          <w:p w14:paraId="7B47FEE2" w14:textId="532A49AF" w:rsidR="00312FA5" w:rsidRPr="00BD7288" w:rsidRDefault="00312FA5" w:rsidP="004F4D61">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541" w:type="dxa"/>
            <w:shd w:val="clear" w:color="auto" w:fill="DFF5F9"/>
            <w:vAlign w:val="center"/>
          </w:tcPr>
          <w:p w14:paraId="140A2EF2" w14:textId="77777777" w:rsidR="00312FA5" w:rsidRPr="00BD7288" w:rsidRDefault="00E76184" w:rsidP="004F4D61">
            <w:pPr>
              <w:spacing w:line="240" w:lineRule="auto"/>
              <w:textAlignment w:val="baseline"/>
              <w:rPr>
                <w:rFonts w:eastAsia="Times New Roman" w:cs="Arial"/>
                <w:b/>
                <w:sz w:val="14"/>
                <w:szCs w:val="14"/>
              </w:rPr>
            </w:pPr>
            <w:r w:rsidRPr="00BD7288">
              <w:rPr>
                <w:b/>
                <w:sz w:val="22"/>
              </w:rPr>
              <w:t>OO 11</w:t>
            </w:r>
          </w:p>
        </w:tc>
        <w:tc>
          <w:tcPr>
            <w:tcW w:w="4330" w:type="dxa"/>
            <w:gridSpan w:val="2"/>
            <w:vMerge/>
            <w:shd w:val="clear" w:color="auto" w:fill="DFF5F9"/>
            <w:vAlign w:val="center"/>
          </w:tcPr>
          <w:p w14:paraId="65B7C3B7" w14:textId="77777777" w:rsidR="00312FA5" w:rsidRPr="00BD7288" w:rsidRDefault="00312FA5" w:rsidP="004F4D61">
            <w:pPr>
              <w:spacing w:line="240" w:lineRule="auto"/>
              <w:jc w:val="center"/>
              <w:textAlignment w:val="baseline"/>
              <w:rPr>
                <w:rFonts w:eastAsia="Times New Roman" w:cs="Arial"/>
                <w:b/>
                <w:sz w:val="14"/>
                <w:szCs w:val="14"/>
                <w:lang w:eastAsia="en-GB"/>
              </w:rPr>
            </w:pPr>
          </w:p>
        </w:tc>
        <w:tc>
          <w:tcPr>
            <w:tcW w:w="2224" w:type="dxa"/>
            <w:vMerge/>
            <w:shd w:val="clear" w:color="auto" w:fill="DFF5F9"/>
            <w:vAlign w:val="center"/>
          </w:tcPr>
          <w:p w14:paraId="55DC4076" w14:textId="77777777" w:rsidR="00312FA5" w:rsidRPr="00BD7288" w:rsidRDefault="00312FA5" w:rsidP="004F4D61">
            <w:pPr>
              <w:spacing w:line="240" w:lineRule="auto"/>
              <w:jc w:val="center"/>
              <w:textAlignment w:val="baseline"/>
              <w:rPr>
                <w:rFonts w:eastAsia="Times New Roman" w:cs="Arial"/>
                <w:b/>
                <w:bCs/>
                <w:sz w:val="14"/>
                <w:szCs w:val="14"/>
                <w:lang w:eastAsia="en-GB"/>
              </w:rPr>
            </w:pPr>
          </w:p>
        </w:tc>
        <w:tc>
          <w:tcPr>
            <w:tcW w:w="1777" w:type="dxa"/>
            <w:vMerge/>
            <w:shd w:val="clear" w:color="auto" w:fill="00B0F0"/>
            <w:tcMar>
              <w:top w:w="113" w:type="dxa"/>
              <w:left w:w="113" w:type="dxa"/>
              <w:bottom w:w="113" w:type="dxa"/>
              <w:right w:w="113" w:type="dxa"/>
            </w:tcMar>
            <w:vAlign w:val="center"/>
          </w:tcPr>
          <w:p w14:paraId="7DA1C7CE" w14:textId="77777777" w:rsidR="00312FA5" w:rsidRPr="00BD7288" w:rsidRDefault="00312FA5" w:rsidP="004F4D61">
            <w:pPr>
              <w:spacing w:line="240" w:lineRule="auto"/>
              <w:jc w:val="center"/>
              <w:textAlignment w:val="baseline"/>
              <w:rPr>
                <w:rFonts w:eastAsia="Times New Roman" w:cs="Arial"/>
                <w:b/>
                <w:bCs/>
                <w:color w:val="FFFFFF" w:themeColor="background1"/>
                <w:sz w:val="14"/>
                <w:szCs w:val="14"/>
                <w:lang w:eastAsia="en-GB"/>
              </w:rPr>
            </w:pPr>
          </w:p>
        </w:tc>
      </w:tr>
      <w:tr w:rsidR="00312FA5" w:rsidRPr="00BD7288" w14:paraId="70C48C71" w14:textId="77777777" w:rsidTr="004F4D61">
        <w:trPr>
          <w:gridAfter w:val="1"/>
          <w:wAfter w:w="8" w:type="dxa"/>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07C6CD74" w14:textId="77777777" w:rsidR="00B87F6D" w:rsidRPr="00BD7288" w:rsidRDefault="00312FA5" w:rsidP="00312FA5">
            <w:pPr>
              <w:spacing w:line="276" w:lineRule="auto"/>
              <w:textAlignment w:val="baseline"/>
              <w:rPr>
                <w:rFonts w:eastAsia="Times New Roman" w:cs="Arial"/>
                <w:b/>
              </w:rPr>
            </w:pPr>
            <w:r w:rsidRPr="00BD7288">
              <w:rPr>
                <w:b/>
                <w:bCs/>
              </w:rPr>
              <w:t>Veuillez fournir la répartition détaillée de vos actifs gérés en interne</w:t>
            </w:r>
            <w:r w:rsidR="00A71CBB" w:rsidRPr="00BD7288">
              <w:t xml:space="preserve"> </w:t>
            </w:r>
            <w:hyperlink r:id="rId83" w:history="1">
              <w:r w:rsidRPr="00BD7288">
                <w:rPr>
                  <w:rStyle w:val="Lienhypertexte"/>
                  <w:b/>
                </w:rPr>
                <w:t>investis en fonds spéculatifs (</w:t>
              </w:r>
              <w:r w:rsidRPr="00BD7288">
                <w:rPr>
                  <w:rStyle w:val="Lienhypertexte"/>
                  <w:b/>
                  <w:i/>
                  <w:iCs/>
                </w:rPr>
                <w:t>hedge funds</w:t>
              </w:r>
              <w:r w:rsidRPr="00BD7288">
                <w:rPr>
                  <w:rStyle w:val="Lienhypertexte"/>
                  <w:b/>
                </w:rPr>
                <w:t>)</w:t>
              </w:r>
            </w:hyperlink>
            <w:r w:rsidRPr="00BD7288">
              <w:rPr>
                <w:b/>
              </w:rPr>
              <w:t xml:space="preserve">. </w:t>
            </w:r>
          </w:p>
        </w:tc>
      </w:tr>
      <w:tr w:rsidR="003B2A33" w:rsidRPr="00BD7288" w14:paraId="2E073EAE"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3F4CB8D2" w14:textId="77777777" w:rsidR="003B2A33" w:rsidRPr="00BD7288" w:rsidRDefault="003B2A33">
            <w:pPr>
              <w:spacing w:line="276" w:lineRule="auto"/>
              <w:textAlignment w:val="baseline"/>
              <w:rPr>
                <w:rFonts w:eastAsia="Times New Roman" w:cs="Arial"/>
              </w:rPr>
            </w:pPr>
            <w:r w:rsidRPr="00BD7288">
              <w:t xml:space="preserve">(A) </w:t>
            </w:r>
            <w:hyperlink r:id="rId84" w:history="1">
              <w:r w:rsidRPr="00BD7288">
                <w:rPr>
                  <w:rStyle w:val="Lienhypertexte"/>
                </w:rPr>
                <w:t>Multi-stratégies</w:t>
              </w:r>
            </w:hyperlink>
          </w:p>
        </w:tc>
        <w:tc>
          <w:tcPr>
            <w:tcW w:w="7442" w:type="dxa"/>
            <w:gridSpan w:val="4"/>
            <w:shd w:val="clear" w:color="auto" w:fill="FFFFFF" w:themeFill="background1"/>
            <w:vAlign w:val="center"/>
          </w:tcPr>
          <w:p w14:paraId="7D5B2E2C" w14:textId="77777777" w:rsidR="003B2A33" w:rsidRPr="00BD7288" w:rsidRDefault="003B2A33">
            <w:pPr>
              <w:spacing w:line="276" w:lineRule="auto"/>
              <w:textAlignment w:val="baseline"/>
              <w:rPr>
                <w:rFonts w:eastAsia="Times New Roman" w:cs="Arial"/>
              </w:rPr>
            </w:pPr>
            <w:r w:rsidRPr="00BD7288">
              <w:t>_____</w:t>
            </w:r>
            <w:r w:rsidR="009151A5" w:rsidRPr="00BD7288">
              <w:t> %</w:t>
            </w:r>
          </w:p>
        </w:tc>
      </w:tr>
      <w:tr w:rsidR="003B2A33" w:rsidRPr="00BD7288" w14:paraId="78426890"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6FC53E1" w14:textId="77777777" w:rsidR="003B2A33" w:rsidRPr="00BD7288" w:rsidRDefault="003B2A33">
            <w:pPr>
              <w:spacing w:line="276" w:lineRule="auto"/>
              <w:textAlignment w:val="baseline"/>
              <w:rPr>
                <w:rFonts w:eastAsia="Times New Roman" w:cs="Arial"/>
              </w:rPr>
            </w:pPr>
            <w:r w:rsidRPr="00BD7288">
              <w:t xml:space="preserve">(B) </w:t>
            </w:r>
            <w:hyperlink r:id="rId85" w:history="1">
              <w:r w:rsidRPr="00BD7288">
                <w:rPr>
                  <w:rStyle w:val="Lienhypertexte"/>
                </w:rPr>
                <w:t>Stratégies actions long/short</w:t>
              </w:r>
            </w:hyperlink>
            <w:r w:rsidRPr="00BD7288">
              <w:t xml:space="preserve"> </w:t>
            </w:r>
          </w:p>
        </w:tc>
        <w:tc>
          <w:tcPr>
            <w:tcW w:w="7442" w:type="dxa"/>
            <w:gridSpan w:val="4"/>
            <w:shd w:val="clear" w:color="auto" w:fill="FFFFFF" w:themeFill="background1"/>
            <w:vAlign w:val="center"/>
          </w:tcPr>
          <w:p w14:paraId="792AC131" w14:textId="77777777" w:rsidR="003B2A33" w:rsidRPr="00BD7288" w:rsidRDefault="003B2A33" w:rsidP="003B2A33">
            <w:pPr>
              <w:spacing w:line="276" w:lineRule="auto"/>
              <w:textAlignment w:val="baseline"/>
              <w:rPr>
                <w:rFonts w:eastAsia="Times New Roman" w:cs="Arial"/>
              </w:rPr>
            </w:pPr>
            <w:r w:rsidRPr="00BD7288">
              <w:t>_____</w:t>
            </w:r>
            <w:r w:rsidR="009151A5" w:rsidRPr="00BD7288">
              <w:t> %</w:t>
            </w:r>
          </w:p>
        </w:tc>
      </w:tr>
      <w:tr w:rsidR="004A73E1" w:rsidRPr="00BD7288" w14:paraId="618294B8"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26B24E94" w14:textId="77777777" w:rsidR="004A73E1" w:rsidRPr="00BD7288" w:rsidRDefault="004A73E1">
            <w:pPr>
              <w:spacing w:line="276" w:lineRule="auto"/>
              <w:textAlignment w:val="baseline"/>
              <w:rPr>
                <w:rFonts w:eastAsia="Times New Roman" w:cs="Arial"/>
              </w:rPr>
            </w:pPr>
            <w:r w:rsidRPr="00BD7288">
              <w:t xml:space="preserve">(C) </w:t>
            </w:r>
            <w:hyperlink r:id="rId86" w:history="1">
              <w:r w:rsidRPr="00BD7288">
                <w:rPr>
                  <w:rStyle w:val="Lienhypertexte"/>
                </w:rPr>
                <w:t>Stratégies crédit long/short</w:t>
              </w:r>
            </w:hyperlink>
          </w:p>
        </w:tc>
        <w:tc>
          <w:tcPr>
            <w:tcW w:w="7442" w:type="dxa"/>
            <w:gridSpan w:val="4"/>
            <w:shd w:val="clear" w:color="auto" w:fill="FFFFFF" w:themeFill="background1"/>
            <w:vAlign w:val="center"/>
          </w:tcPr>
          <w:p w14:paraId="217D5DC2" w14:textId="77777777" w:rsidR="004A73E1" w:rsidRPr="00BD7288" w:rsidRDefault="004A73E1">
            <w:pPr>
              <w:spacing w:line="276" w:lineRule="auto"/>
              <w:textAlignment w:val="baseline"/>
              <w:rPr>
                <w:rFonts w:eastAsia="Times New Roman" w:cs="Arial"/>
              </w:rPr>
            </w:pPr>
            <w:r w:rsidRPr="00BD7288">
              <w:t>_____</w:t>
            </w:r>
            <w:r w:rsidR="009151A5" w:rsidRPr="00BD7288">
              <w:t> %</w:t>
            </w:r>
          </w:p>
        </w:tc>
      </w:tr>
      <w:tr w:rsidR="004A73E1" w:rsidRPr="00BD7288" w14:paraId="7E78C5FA"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69904E5A" w14:textId="77777777" w:rsidR="004A73E1" w:rsidRPr="00BD7288" w:rsidRDefault="004A73E1">
            <w:pPr>
              <w:spacing w:line="276" w:lineRule="auto"/>
              <w:textAlignment w:val="baseline"/>
              <w:rPr>
                <w:rFonts w:eastAsia="Times New Roman" w:cs="Arial"/>
              </w:rPr>
            </w:pPr>
            <w:r w:rsidRPr="00BD7288">
              <w:t xml:space="preserve">(D) </w:t>
            </w:r>
            <w:hyperlink r:id="rId87" w:history="1">
              <w:r w:rsidRPr="00BD7288">
                <w:rPr>
                  <w:rStyle w:val="Lienhypertexte"/>
                </w:rPr>
                <w:t>Créances en souffrance, situations spéciales et stratégies fondamentales faisant suite à un événement</w:t>
              </w:r>
            </w:hyperlink>
          </w:p>
        </w:tc>
        <w:tc>
          <w:tcPr>
            <w:tcW w:w="7442" w:type="dxa"/>
            <w:gridSpan w:val="4"/>
            <w:shd w:val="clear" w:color="auto" w:fill="FFFFFF" w:themeFill="background1"/>
            <w:vAlign w:val="center"/>
          </w:tcPr>
          <w:p w14:paraId="601AC808" w14:textId="77777777" w:rsidR="004A73E1" w:rsidRPr="00BD7288" w:rsidRDefault="004A73E1" w:rsidP="004A73E1">
            <w:pPr>
              <w:spacing w:line="276" w:lineRule="auto"/>
              <w:textAlignment w:val="baseline"/>
              <w:rPr>
                <w:rFonts w:eastAsia="Times New Roman" w:cs="Arial"/>
              </w:rPr>
            </w:pPr>
            <w:r w:rsidRPr="00BD7288">
              <w:t>_____</w:t>
            </w:r>
            <w:r w:rsidR="009151A5" w:rsidRPr="00BD7288">
              <w:t> %</w:t>
            </w:r>
          </w:p>
        </w:tc>
      </w:tr>
      <w:tr w:rsidR="004A73E1" w:rsidRPr="00BD7288" w14:paraId="7FBB0A0A"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7A4FF74F" w14:textId="77777777" w:rsidR="004A73E1" w:rsidRPr="00BD7288" w:rsidRDefault="004A73E1">
            <w:pPr>
              <w:spacing w:line="276" w:lineRule="auto"/>
              <w:textAlignment w:val="baseline"/>
              <w:rPr>
                <w:rFonts w:eastAsia="Times New Roman" w:cs="Arial"/>
              </w:rPr>
            </w:pPr>
            <w:r w:rsidRPr="00BD7288">
              <w:t xml:space="preserve">(E) </w:t>
            </w:r>
            <w:hyperlink r:id="rId88" w:history="1">
              <w:r w:rsidRPr="00BD7288">
                <w:rPr>
                  <w:rStyle w:val="Lienhypertexte"/>
                </w:rPr>
                <w:t>Crédit structuré</w:t>
              </w:r>
            </w:hyperlink>
          </w:p>
        </w:tc>
        <w:tc>
          <w:tcPr>
            <w:tcW w:w="7442" w:type="dxa"/>
            <w:gridSpan w:val="4"/>
            <w:shd w:val="clear" w:color="auto" w:fill="FFFFFF" w:themeFill="background1"/>
            <w:vAlign w:val="center"/>
          </w:tcPr>
          <w:p w14:paraId="68CF9CB0" w14:textId="77777777" w:rsidR="004A73E1" w:rsidRPr="00BD7288" w:rsidRDefault="004A73E1" w:rsidP="004A73E1">
            <w:pPr>
              <w:spacing w:line="276" w:lineRule="auto"/>
              <w:textAlignment w:val="baseline"/>
              <w:rPr>
                <w:rFonts w:eastAsia="Times New Roman" w:cs="Arial"/>
              </w:rPr>
            </w:pPr>
            <w:r w:rsidRPr="00BD7288">
              <w:t>_____</w:t>
            </w:r>
            <w:r w:rsidR="009151A5" w:rsidRPr="00BD7288">
              <w:t> %</w:t>
            </w:r>
          </w:p>
        </w:tc>
      </w:tr>
      <w:tr w:rsidR="004A73E1" w:rsidRPr="00BD7288" w14:paraId="4BA9925E"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57D165F" w14:textId="77777777" w:rsidR="004A73E1" w:rsidRPr="00BD7288" w:rsidRDefault="004A73E1">
            <w:pPr>
              <w:spacing w:line="276" w:lineRule="auto"/>
              <w:textAlignment w:val="baseline"/>
              <w:rPr>
                <w:rFonts w:eastAsia="Times New Roman" w:cs="Arial"/>
              </w:rPr>
            </w:pPr>
            <w:r w:rsidRPr="00BD7288">
              <w:t xml:space="preserve">(F) </w:t>
            </w:r>
            <w:hyperlink r:id="rId89" w:history="1">
              <w:r w:rsidR="00A71CBB" w:rsidRPr="00BD7288">
                <w:rPr>
                  <w:rStyle w:val="Lienhypertexte"/>
                </w:rPr>
                <w:t>« </w:t>
              </w:r>
              <w:r w:rsidRPr="00BD7288">
                <w:rPr>
                  <w:rStyle w:val="Lienhypertexte"/>
                </w:rPr>
                <w:t>Global macro</w:t>
              </w:r>
              <w:r w:rsidR="00A71CBB" w:rsidRPr="00BD7288">
                <w:rPr>
                  <w:rStyle w:val="Lienhypertexte"/>
                </w:rPr>
                <w:t> »</w:t>
              </w:r>
            </w:hyperlink>
          </w:p>
        </w:tc>
        <w:tc>
          <w:tcPr>
            <w:tcW w:w="7442" w:type="dxa"/>
            <w:gridSpan w:val="4"/>
            <w:shd w:val="clear" w:color="auto" w:fill="FFFFFF" w:themeFill="background1"/>
            <w:vAlign w:val="center"/>
          </w:tcPr>
          <w:p w14:paraId="6AD01459" w14:textId="77777777" w:rsidR="004A73E1" w:rsidRPr="00BD7288" w:rsidRDefault="004A73E1" w:rsidP="004A73E1">
            <w:pPr>
              <w:spacing w:line="276" w:lineRule="auto"/>
              <w:textAlignment w:val="baseline"/>
              <w:rPr>
                <w:rFonts w:eastAsia="Times New Roman" w:cs="Arial"/>
              </w:rPr>
            </w:pPr>
            <w:r w:rsidRPr="00BD7288">
              <w:t>_____</w:t>
            </w:r>
            <w:r w:rsidR="009151A5" w:rsidRPr="00BD7288">
              <w:t> %</w:t>
            </w:r>
          </w:p>
        </w:tc>
      </w:tr>
      <w:tr w:rsidR="004A73E1" w:rsidRPr="00BD7288" w14:paraId="1131F5F5"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360F9B0" w14:textId="77777777" w:rsidR="004A73E1" w:rsidRPr="00BD7288" w:rsidRDefault="004A73E1">
            <w:pPr>
              <w:spacing w:line="276" w:lineRule="auto"/>
              <w:textAlignment w:val="baseline"/>
              <w:rPr>
                <w:rFonts w:eastAsia="Times New Roman" w:cs="Arial"/>
              </w:rPr>
            </w:pPr>
            <w:r w:rsidRPr="00BD7288">
              <w:t xml:space="preserve">(G) </w:t>
            </w:r>
            <w:hyperlink r:id="rId90" w:history="1">
              <w:r w:rsidRPr="00BD7288">
                <w:rPr>
                  <w:rStyle w:val="Lienhypertexte"/>
                </w:rPr>
                <w:t>Conseiller en négociation de matières premières</w:t>
              </w:r>
            </w:hyperlink>
          </w:p>
        </w:tc>
        <w:tc>
          <w:tcPr>
            <w:tcW w:w="7442" w:type="dxa"/>
            <w:gridSpan w:val="4"/>
            <w:shd w:val="clear" w:color="auto" w:fill="FFFFFF" w:themeFill="background1"/>
            <w:vAlign w:val="center"/>
          </w:tcPr>
          <w:p w14:paraId="7A57B119" w14:textId="77777777" w:rsidR="004A73E1" w:rsidRPr="00BD7288" w:rsidRDefault="004A73E1" w:rsidP="004A73E1">
            <w:pPr>
              <w:spacing w:line="276" w:lineRule="auto"/>
              <w:textAlignment w:val="baseline"/>
              <w:rPr>
                <w:rFonts w:eastAsia="Times New Roman" w:cs="Arial"/>
              </w:rPr>
            </w:pPr>
            <w:r w:rsidRPr="00BD7288">
              <w:t>_____</w:t>
            </w:r>
            <w:r w:rsidR="009151A5" w:rsidRPr="00BD7288">
              <w:t> %</w:t>
            </w:r>
          </w:p>
        </w:tc>
      </w:tr>
      <w:tr w:rsidR="004A73E1" w:rsidRPr="00BD7288" w14:paraId="1ED3518B" w14:textId="77777777" w:rsidTr="001D5E3B">
        <w:trPr>
          <w:trHeight w:val="465"/>
        </w:trPr>
        <w:tc>
          <w:tcPr>
            <w:tcW w:w="7442" w:type="dxa"/>
            <w:gridSpan w:val="4"/>
            <w:shd w:val="clear" w:color="auto" w:fill="FFFFFF" w:themeFill="background1"/>
            <w:tcMar>
              <w:top w:w="113" w:type="dxa"/>
              <w:left w:w="113" w:type="dxa"/>
              <w:bottom w:w="113" w:type="dxa"/>
              <w:right w:w="113" w:type="dxa"/>
            </w:tcMar>
            <w:vAlign w:val="center"/>
          </w:tcPr>
          <w:p w14:paraId="44B584CE" w14:textId="77777777" w:rsidR="00543577" w:rsidRPr="00BD7288" w:rsidRDefault="004A73E1">
            <w:pPr>
              <w:spacing w:line="276" w:lineRule="auto"/>
              <w:textAlignment w:val="baseline"/>
              <w:rPr>
                <w:rFonts w:cs="Arial"/>
                <w:color w:val="000000"/>
                <w:shd w:val="clear" w:color="auto" w:fill="FFFFFF"/>
              </w:rPr>
            </w:pPr>
            <w:r w:rsidRPr="00BD7288">
              <w:t xml:space="preserve">(H) </w:t>
            </w:r>
            <w:r w:rsidRPr="00BD7288">
              <w:rPr>
                <w:color w:val="000000"/>
                <w:shd w:val="clear" w:color="auto" w:fill="FFFFFF"/>
              </w:rPr>
              <w:t>Autres stratégies</w:t>
            </w:r>
          </w:p>
          <w:p w14:paraId="02B4B3A6" w14:textId="71AE9EC1" w:rsidR="004A73E1" w:rsidRPr="00BD7288" w:rsidRDefault="00C10CEE">
            <w:pPr>
              <w:spacing w:line="276" w:lineRule="auto"/>
              <w:textAlignment w:val="baseline"/>
              <w:rPr>
                <w:rFonts w:eastAsia="Times New Roman" w:cs="Arial"/>
              </w:rPr>
            </w:pPr>
            <w:r w:rsidRPr="00BD7288">
              <w:rPr>
                <w:color w:val="000000"/>
                <w:shd w:val="clear" w:color="auto" w:fill="FFFFFF"/>
              </w:rPr>
              <w:t>Veuillez préciser</w:t>
            </w:r>
            <w:r w:rsidR="0011166E" w:rsidRPr="00BD7288">
              <w:rPr>
                <w:color w:val="000000"/>
                <w:shd w:val="clear" w:color="auto" w:fill="FFFFFF"/>
              </w:rPr>
              <w:t> :</w:t>
            </w:r>
            <w:r w:rsidRPr="00BD7288">
              <w:rPr>
                <w:color w:val="000000"/>
                <w:shd w:val="clear" w:color="auto" w:fill="FFFFFF"/>
              </w:rPr>
              <w:t xml:space="preserve"> ____ [Texte libre obligatoire</w:t>
            </w:r>
            <w:r w:rsidR="0011166E" w:rsidRPr="00BD7288">
              <w:rPr>
                <w:color w:val="000000"/>
                <w:shd w:val="clear" w:color="auto" w:fill="FFFFFF"/>
              </w:rPr>
              <w:t> :</w:t>
            </w:r>
            <w:r w:rsidRPr="00BD7288">
              <w:rPr>
                <w:color w:val="000000"/>
                <w:shd w:val="clear" w:color="auto" w:fill="FFFFFF"/>
              </w:rPr>
              <w:t> court]</w:t>
            </w:r>
          </w:p>
        </w:tc>
        <w:tc>
          <w:tcPr>
            <w:tcW w:w="7442" w:type="dxa"/>
            <w:gridSpan w:val="4"/>
            <w:shd w:val="clear" w:color="auto" w:fill="FFFFFF" w:themeFill="background1"/>
            <w:vAlign w:val="center"/>
          </w:tcPr>
          <w:p w14:paraId="695C8E7D" w14:textId="77777777" w:rsidR="004A73E1" w:rsidRPr="00BD7288" w:rsidRDefault="004A73E1" w:rsidP="004A73E1">
            <w:pPr>
              <w:spacing w:line="276" w:lineRule="auto"/>
              <w:textAlignment w:val="baseline"/>
              <w:rPr>
                <w:rFonts w:eastAsia="Times New Roman" w:cs="Arial"/>
              </w:rPr>
            </w:pPr>
            <w:r w:rsidRPr="00BD7288">
              <w:t>_____</w:t>
            </w:r>
            <w:r w:rsidR="009151A5" w:rsidRPr="00BD7288">
              <w:t> %</w:t>
            </w:r>
          </w:p>
        </w:tc>
      </w:tr>
      <w:tr w:rsidR="004A73E1" w:rsidRPr="00BD7288" w14:paraId="639C27E5" w14:textId="77777777" w:rsidTr="001D5E3B">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2BEBFCD7" w14:textId="77777777" w:rsidR="004A73E1" w:rsidRPr="00BD7288" w:rsidRDefault="004A73E1" w:rsidP="008E1B8C">
            <w:pPr>
              <w:spacing w:line="276" w:lineRule="auto"/>
              <w:textAlignment w:val="baseline"/>
              <w:rPr>
                <w:rFonts w:eastAsia="Times New Roman" w:cs="Arial"/>
                <w:b/>
                <w:bCs/>
              </w:rPr>
            </w:pPr>
            <w:r w:rsidRPr="00BD7288">
              <w:rPr>
                <w:b/>
              </w:rPr>
              <w:lastRenderedPageBreak/>
              <w:t>Total</w:t>
            </w:r>
          </w:p>
        </w:tc>
        <w:tc>
          <w:tcPr>
            <w:tcW w:w="7442" w:type="dxa"/>
            <w:gridSpan w:val="4"/>
            <w:tcBorders>
              <w:bottom w:val="single" w:sz="6" w:space="0" w:color="A6A6A6" w:themeColor="background1" w:themeShade="A6"/>
            </w:tcBorders>
            <w:shd w:val="clear" w:color="auto" w:fill="F2F2F2" w:themeFill="background1" w:themeFillShade="F2"/>
            <w:vAlign w:val="center"/>
          </w:tcPr>
          <w:p w14:paraId="174F988D" w14:textId="77777777" w:rsidR="004A73E1" w:rsidRPr="00BD7288" w:rsidRDefault="004A73E1" w:rsidP="004A73E1">
            <w:pPr>
              <w:spacing w:line="276" w:lineRule="auto"/>
              <w:textAlignment w:val="baseline"/>
              <w:rPr>
                <w:rFonts w:eastAsia="Times New Roman" w:cs="Arial"/>
                <w:b/>
                <w:bCs/>
              </w:rPr>
            </w:pPr>
            <w:r w:rsidRPr="00BD7288">
              <w:rPr>
                <w:b/>
              </w:rPr>
              <w:t>100</w:t>
            </w:r>
            <w:r w:rsidR="009151A5" w:rsidRPr="00BD7288">
              <w:rPr>
                <w:b/>
              </w:rPr>
              <w:t> %</w:t>
            </w:r>
          </w:p>
        </w:tc>
      </w:tr>
      <w:tr w:rsidR="00312FA5" w:rsidRPr="00BD7288" w14:paraId="171FD2BB" w14:textId="77777777" w:rsidTr="008E1B8C">
        <w:trPr>
          <w:gridAfter w:val="1"/>
          <w:wAfter w:w="8" w:type="dxa"/>
          <w:trHeight w:val="300"/>
        </w:trPr>
        <w:tc>
          <w:tcPr>
            <w:tcW w:w="14884" w:type="dxa"/>
            <w:gridSpan w:val="7"/>
            <w:tcBorders>
              <w:left w:val="nil"/>
              <w:right w:val="nil"/>
            </w:tcBorders>
            <w:shd w:val="clear" w:color="auto" w:fill="FFFFFF" w:themeFill="background1"/>
            <w:tcMar>
              <w:top w:w="0" w:type="dxa"/>
              <w:bottom w:w="0" w:type="dxa"/>
            </w:tcMar>
            <w:vAlign w:val="center"/>
          </w:tcPr>
          <w:p w14:paraId="78B371C0" w14:textId="77777777" w:rsidR="00312FA5" w:rsidRPr="00BD7288" w:rsidRDefault="00312FA5" w:rsidP="004F4D61">
            <w:pPr>
              <w:spacing w:line="240" w:lineRule="auto"/>
              <w:jc w:val="center"/>
              <w:textAlignment w:val="baseline"/>
              <w:rPr>
                <w:rStyle w:val="Lienhypertexte"/>
                <w:sz w:val="16"/>
                <w:szCs w:val="16"/>
              </w:rPr>
            </w:pPr>
          </w:p>
        </w:tc>
      </w:tr>
      <w:tr w:rsidR="00312FA5" w:rsidRPr="00BD7288" w14:paraId="59C814C7" w14:textId="77777777" w:rsidTr="008E1B8C">
        <w:trPr>
          <w:gridAfter w:val="1"/>
          <w:wAfter w:w="8" w:type="dxa"/>
          <w:trHeight w:val="300"/>
        </w:trPr>
        <w:tc>
          <w:tcPr>
            <w:tcW w:w="14884" w:type="dxa"/>
            <w:gridSpan w:val="7"/>
            <w:shd w:val="clear" w:color="auto" w:fill="0070C0"/>
            <w:vAlign w:val="center"/>
          </w:tcPr>
          <w:p w14:paraId="3AE40CB3" w14:textId="77777777" w:rsidR="00312FA5" w:rsidRPr="00BD7288" w:rsidRDefault="00312FA5" w:rsidP="004F4D61">
            <w:pPr>
              <w:rPr>
                <w:rStyle w:val="Lienhypertexte"/>
                <w:b/>
                <w:bCs/>
                <w:color w:val="FFFFFF" w:themeColor="background1"/>
                <w:sz w:val="18"/>
                <w:szCs w:val="18"/>
              </w:rPr>
            </w:pPr>
            <w:r w:rsidRPr="00BD7288">
              <w:rPr>
                <w:b/>
                <w:color w:val="FFFFFF" w:themeColor="background1"/>
                <w:sz w:val="18"/>
              </w:rPr>
              <w:t>Notes explicatives</w:t>
            </w:r>
          </w:p>
        </w:tc>
      </w:tr>
      <w:tr w:rsidR="00312FA5" w:rsidRPr="00BD7288" w14:paraId="2162A82E" w14:textId="77777777" w:rsidTr="008E1B8C">
        <w:trPr>
          <w:gridAfter w:val="1"/>
          <w:wAfter w:w="8" w:type="dxa"/>
          <w:trHeight w:val="300"/>
        </w:trPr>
        <w:tc>
          <w:tcPr>
            <w:tcW w:w="2626" w:type="dxa"/>
            <w:shd w:val="clear" w:color="auto" w:fill="auto"/>
            <w:vAlign w:val="center"/>
          </w:tcPr>
          <w:p w14:paraId="6BD209C1" w14:textId="6BF742D1" w:rsidR="00312FA5" w:rsidRPr="00BD7288" w:rsidRDefault="00312FA5" w:rsidP="004F4D61">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258" w:type="dxa"/>
            <w:gridSpan w:val="6"/>
            <w:shd w:val="clear" w:color="auto" w:fill="auto"/>
            <w:vAlign w:val="center"/>
          </w:tcPr>
          <w:p w14:paraId="73CD2DCB" w14:textId="5C45C19F" w:rsidR="00312FA5" w:rsidRPr="00BD7288" w:rsidRDefault="00362935" w:rsidP="004F4D61">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à cet indicateur, en combinaison avec d</w:t>
            </w:r>
            <w:r w:rsidR="0011166E" w:rsidRPr="00BD7288">
              <w:rPr>
                <w:rStyle w:val="Lienhypertexte"/>
                <w:color w:val="000000" w:themeColor="text1"/>
                <w:sz w:val="16"/>
              </w:rPr>
              <w:t>’</w:t>
            </w:r>
            <w:r w:rsidRPr="00BD7288">
              <w:rPr>
                <w:rStyle w:val="Lienhypertexte"/>
                <w:color w:val="000000" w:themeColor="text1"/>
                <w:sz w:val="16"/>
              </w:rPr>
              <w:t>autres indicateurs dans le module de présentation de l</w:t>
            </w:r>
            <w:r w:rsidR="0011166E" w:rsidRPr="00BD7288">
              <w:rPr>
                <w:rStyle w:val="Lienhypertexte"/>
                <w:color w:val="000000" w:themeColor="text1"/>
                <w:sz w:val="16"/>
              </w:rPr>
              <w:t>’</w:t>
            </w:r>
            <w:r w:rsidRPr="00BD7288">
              <w:rPr>
                <w:rStyle w:val="Lienhypertexte"/>
                <w:color w:val="000000" w:themeColor="text1"/>
                <w:sz w:val="16"/>
              </w:rPr>
              <w:t>organisation (par exemple OO 4, OO 5), détermineront quels modules, sections et indicateurs les signataires devront compléter dans les étapes ultérieures du reporting.</w:t>
            </w:r>
          </w:p>
        </w:tc>
      </w:tr>
      <w:tr w:rsidR="00312FA5" w:rsidRPr="00BD7288" w14:paraId="5B100860" w14:textId="77777777" w:rsidTr="008E1B8C">
        <w:trPr>
          <w:gridAfter w:val="1"/>
          <w:wAfter w:w="8" w:type="dxa"/>
          <w:trHeight w:val="300"/>
        </w:trPr>
        <w:tc>
          <w:tcPr>
            <w:tcW w:w="2626" w:type="dxa"/>
            <w:shd w:val="clear" w:color="auto" w:fill="auto"/>
            <w:vAlign w:val="center"/>
          </w:tcPr>
          <w:p w14:paraId="60DAA1AF" w14:textId="52F67EC3" w:rsidR="00312FA5" w:rsidRPr="00BD7288" w:rsidRDefault="00B566C3" w:rsidP="004F4D61">
            <w:pPr>
              <w:rPr>
                <w:rStyle w:val="Lienhypertexte"/>
                <w:b/>
                <w:sz w:val="16"/>
                <w:szCs w:val="16"/>
              </w:rPr>
            </w:pPr>
            <w:r w:rsidRPr="00BD7288">
              <w:rPr>
                <w:b/>
                <w:sz w:val="16"/>
              </w:rPr>
              <w:t>Recommandations</w:t>
            </w:r>
            <w:r w:rsidR="00312FA5" w:rsidRPr="00BD7288">
              <w:rPr>
                <w:b/>
                <w:sz w:val="16"/>
              </w:rPr>
              <w:t xml:space="preserve"> supplémentaires en matière de reporting</w:t>
            </w:r>
          </w:p>
        </w:tc>
        <w:tc>
          <w:tcPr>
            <w:tcW w:w="12258" w:type="dxa"/>
            <w:gridSpan w:val="6"/>
            <w:shd w:val="clear" w:color="auto" w:fill="auto"/>
            <w:vAlign w:val="center"/>
          </w:tcPr>
          <w:p w14:paraId="3E79A086" w14:textId="77777777" w:rsidR="00312FA5" w:rsidRPr="00BD7288" w:rsidRDefault="007B6995" w:rsidP="004F4D61">
            <w:pPr>
              <w:rPr>
                <w:rStyle w:val="Lienhypertexte"/>
                <w:color w:val="000000" w:themeColor="text1"/>
                <w:sz w:val="16"/>
                <w:szCs w:val="16"/>
              </w:rPr>
            </w:pPr>
            <w:r w:rsidRPr="00BD7288">
              <w:rPr>
                <w:rStyle w:val="Lienhypertexte"/>
                <w:color w:val="000000" w:themeColor="text1"/>
                <w:sz w:val="16"/>
              </w:rPr>
              <w:t xml:space="preserve">Les </w:t>
            </w:r>
            <w:r w:rsidR="00A71CBB" w:rsidRPr="00BD7288">
              <w:rPr>
                <w:rStyle w:val="Lienhypertexte"/>
                <w:color w:val="000000" w:themeColor="text1"/>
                <w:sz w:val="16"/>
              </w:rPr>
              <w:t>« </w:t>
            </w:r>
            <w:r w:rsidRPr="00BD7288">
              <w:rPr>
                <w:rStyle w:val="Lienhypertexte"/>
                <w:color w:val="000000" w:themeColor="text1"/>
                <w:sz w:val="16"/>
              </w:rPr>
              <w:t>autres stratégies</w:t>
            </w:r>
            <w:r w:rsidR="00A71CBB" w:rsidRPr="00BD7288">
              <w:rPr>
                <w:rStyle w:val="Lienhypertexte"/>
                <w:color w:val="000000" w:themeColor="text1"/>
                <w:sz w:val="16"/>
              </w:rPr>
              <w:t> »</w:t>
            </w:r>
            <w:r w:rsidRPr="00BD7288">
              <w:rPr>
                <w:rStyle w:val="Lienhypertexte"/>
                <w:color w:val="000000" w:themeColor="text1"/>
                <w:sz w:val="16"/>
              </w:rPr>
              <w:t xml:space="preserve"> font référence aux stratégies qui ne correspondent à aucune de celles énumérées dans les options proposées, conformément à la classification décrite dans le glossaire du </w:t>
            </w:r>
            <w:r w:rsidR="007402B7" w:rsidRPr="00BD7288">
              <w:rPr>
                <w:rStyle w:val="Lienhypertexte"/>
                <w:color w:val="000000" w:themeColor="text1"/>
                <w:sz w:val="16"/>
              </w:rPr>
              <w:t>c</w:t>
            </w:r>
            <w:r w:rsidRPr="00BD7288">
              <w:rPr>
                <w:rStyle w:val="Lienhypertexte"/>
                <w:color w:val="000000" w:themeColor="text1"/>
                <w:sz w:val="16"/>
              </w:rPr>
              <w:t>adre de reporting des PRI.</w:t>
            </w:r>
          </w:p>
        </w:tc>
      </w:tr>
      <w:tr w:rsidR="00312FA5" w:rsidRPr="00BD7288" w14:paraId="4E02BB92" w14:textId="77777777" w:rsidTr="008E1B8C">
        <w:trPr>
          <w:gridAfter w:val="1"/>
          <w:wAfter w:w="8" w:type="dxa"/>
          <w:trHeight w:val="300"/>
        </w:trPr>
        <w:tc>
          <w:tcPr>
            <w:tcW w:w="2626" w:type="dxa"/>
            <w:shd w:val="clear" w:color="auto" w:fill="auto"/>
            <w:vAlign w:val="center"/>
          </w:tcPr>
          <w:p w14:paraId="111E2099" w14:textId="77777777" w:rsidR="00312FA5" w:rsidRPr="00BD7288" w:rsidRDefault="00312FA5" w:rsidP="004F4D61">
            <w:pPr>
              <w:rPr>
                <w:b/>
                <w:bCs/>
                <w:sz w:val="16"/>
                <w:szCs w:val="16"/>
              </w:rPr>
            </w:pPr>
            <w:r w:rsidRPr="00BD7288">
              <w:rPr>
                <w:b/>
                <w:sz w:val="16"/>
              </w:rPr>
              <w:t>Autres ressources</w:t>
            </w:r>
          </w:p>
        </w:tc>
        <w:tc>
          <w:tcPr>
            <w:tcW w:w="12258" w:type="dxa"/>
            <w:gridSpan w:val="6"/>
            <w:shd w:val="clear" w:color="auto" w:fill="auto"/>
            <w:vAlign w:val="center"/>
          </w:tcPr>
          <w:p w14:paraId="4BD53944" w14:textId="77777777" w:rsidR="00312FA5" w:rsidRPr="00BD7288" w:rsidRDefault="00312FA5" w:rsidP="00312FA5">
            <w:pPr>
              <w:rPr>
                <w:rStyle w:val="Lienhypertexte"/>
                <w:color w:val="000000" w:themeColor="text1"/>
              </w:rPr>
            </w:pPr>
            <w:r w:rsidRPr="00BD7288">
              <w:rPr>
                <w:rStyle w:val="Lienhypertexte"/>
                <w:color w:val="000000" w:themeColor="text1"/>
                <w:sz w:val="16"/>
              </w:rPr>
              <w:t xml:space="preserve">Ces stratégies correspondent globalement à celles du </w:t>
            </w:r>
            <w:hyperlink r:id="rId91" w:history="1">
              <w:r w:rsidRPr="00BD7288">
                <w:rPr>
                  <w:rStyle w:val="Lienhypertexte"/>
                  <w:sz w:val="16"/>
                </w:rPr>
                <w:t>Système de classification des stratégies relatives aux fonds spéculatifs (</w:t>
              </w:r>
              <w:r w:rsidRPr="00BD7288">
                <w:rPr>
                  <w:rStyle w:val="Lienhypertexte"/>
                  <w:i/>
                  <w:iCs/>
                  <w:sz w:val="16"/>
                </w:rPr>
                <w:t xml:space="preserve">hedge funds) </w:t>
              </w:r>
              <w:r w:rsidRPr="00BD7288">
                <w:rPr>
                  <w:rStyle w:val="Lienhypertexte"/>
                  <w:sz w:val="16"/>
                </w:rPr>
                <w:t>de HFR</w:t>
              </w:r>
            </w:hyperlink>
            <w:r w:rsidRPr="00BD7288">
              <w:rPr>
                <w:rStyle w:val="Lienhypertexte"/>
                <w:color w:val="000000" w:themeColor="text1"/>
                <w:sz w:val="16"/>
              </w:rPr>
              <w:t>.</w:t>
            </w:r>
          </w:p>
        </w:tc>
      </w:tr>
      <w:tr w:rsidR="00312FA5" w:rsidRPr="00BD7288" w14:paraId="6887A3CE" w14:textId="77777777" w:rsidTr="008E1B8C">
        <w:trPr>
          <w:gridAfter w:val="1"/>
          <w:wAfter w:w="8" w:type="dxa"/>
          <w:trHeight w:val="300"/>
        </w:trPr>
        <w:tc>
          <w:tcPr>
            <w:tcW w:w="14884" w:type="dxa"/>
            <w:gridSpan w:val="7"/>
            <w:shd w:val="clear" w:color="auto" w:fill="0070C0"/>
            <w:vAlign w:val="center"/>
          </w:tcPr>
          <w:p w14:paraId="59E2B005" w14:textId="77777777" w:rsidR="00312FA5" w:rsidRPr="00BD7288" w:rsidRDefault="00312FA5" w:rsidP="004F4D61">
            <w:pPr>
              <w:rPr>
                <w:color w:val="FFFFFF" w:themeColor="background1"/>
                <w:sz w:val="16"/>
                <w:szCs w:val="16"/>
              </w:rPr>
            </w:pPr>
            <w:r w:rsidRPr="00BD7288">
              <w:rPr>
                <w:b/>
                <w:color w:val="FFFFFF" w:themeColor="background1"/>
                <w:sz w:val="18"/>
              </w:rPr>
              <w:t>Logique</w:t>
            </w:r>
          </w:p>
        </w:tc>
      </w:tr>
      <w:tr w:rsidR="00312FA5" w:rsidRPr="00BD7288" w14:paraId="18DF82A6" w14:textId="77777777" w:rsidTr="008E1B8C">
        <w:trPr>
          <w:gridAfter w:val="1"/>
          <w:wAfter w:w="8" w:type="dxa"/>
          <w:trHeight w:val="300"/>
        </w:trPr>
        <w:tc>
          <w:tcPr>
            <w:tcW w:w="2626" w:type="dxa"/>
            <w:shd w:val="clear" w:color="auto" w:fill="auto"/>
            <w:vAlign w:val="center"/>
          </w:tcPr>
          <w:p w14:paraId="36A3F692" w14:textId="4021AD26" w:rsidR="00312FA5" w:rsidRPr="00BD7288" w:rsidRDefault="0011166E" w:rsidP="004F4D61">
            <w:pPr>
              <w:rPr>
                <w:b/>
                <w:bCs/>
                <w:sz w:val="16"/>
                <w:szCs w:val="16"/>
              </w:rPr>
            </w:pPr>
            <w:r w:rsidRPr="00BD7288">
              <w:rPr>
                <w:b/>
                <w:sz w:val="16"/>
              </w:rPr>
              <w:t>Lien avec</w:t>
            </w:r>
          </w:p>
        </w:tc>
        <w:tc>
          <w:tcPr>
            <w:tcW w:w="12258" w:type="dxa"/>
            <w:gridSpan w:val="6"/>
            <w:shd w:val="clear" w:color="auto" w:fill="auto"/>
            <w:vAlign w:val="center"/>
          </w:tcPr>
          <w:p w14:paraId="4B37059F" w14:textId="77777777" w:rsidR="00312FA5" w:rsidRPr="00BD7288" w:rsidRDefault="00E91E2B" w:rsidP="007A495F">
            <w:pPr>
              <w:rPr>
                <w:color w:val="000000" w:themeColor="text1"/>
                <w:sz w:val="16"/>
                <w:szCs w:val="16"/>
              </w:rPr>
            </w:pPr>
            <w:r w:rsidRPr="00BD7288">
              <w:rPr>
                <w:color w:val="000000" w:themeColor="text1"/>
                <w:sz w:val="16"/>
              </w:rPr>
              <w:t>[OO 5]</w:t>
            </w:r>
          </w:p>
        </w:tc>
      </w:tr>
      <w:tr w:rsidR="00312FA5" w:rsidRPr="00BD7288" w14:paraId="3079EF8F" w14:textId="77777777" w:rsidTr="008E1B8C">
        <w:trPr>
          <w:gridAfter w:val="1"/>
          <w:wAfter w:w="8" w:type="dxa"/>
          <w:trHeight w:val="300"/>
        </w:trPr>
        <w:tc>
          <w:tcPr>
            <w:tcW w:w="2626" w:type="dxa"/>
            <w:shd w:val="clear" w:color="auto" w:fill="auto"/>
            <w:vAlign w:val="center"/>
          </w:tcPr>
          <w:p w14:paraId="51A3E4A2" w14:textId="77777777" w:rsidR="00312FA5" w:rsidRPr="00BD7288" w:rsidRDefault="00312FA5" w:rsidP="004F4D61">
            <w:pPr>
              <w:rPr>
                <w:b/>
                <w:bCs/>
                <w:sz w:val="16"/>
                <w:szCs w:val="16"/>
              </w:rPr>
            </w:pPr>
            <w:r w:rsidRPr="00BD7288">
              <w:rPr>
                <w:b/>
                <w:sz w:val="16"/>
              </w:rPr>
              <w:t>Accès à</w:t>
            </w:r>
          </w:p>
        </w:tc>
        <w:tc>
          <w:tcPr>
            <w:tcW w:w="12258" w:type="dxa"/>
            <w:gridSpan w:val="6"/>
            <w:shd w:val="clear" w:color="auto" w:fill="auto"/>
            <w:vAlign w:val="center"/>
          </w:tcPr>
          <w:p w14:paraId="1786FBE3" w14:textId="77777777" w:rsidR="00312FA5" w:rsidRPr="00BD7288" w:rsidRDefault="000F45D9" w:rsidP="001D5E3B">
            <w:pPr>
              <w:rPr>
                <w:color w:val="000000" w:themeColor="text1"/>
                <w:sz w:val="16"/>
                <w:szCs w:val="16"/>
              </w:rPr>
            </w:pPr>
            <w:r w:rsidRPr="00BD7288">
              <w:rPr>
                <w:color w:val="000000" w:themeColor="text1"/>
                <w:sz w:val="16"/>
              </w:rPr>
              <w:t>[OO 11]</w:t>
            </w:r>
          </w:p>
        </w:tc>
      </w:tr>
      <w:tr w:rsidR="00312FA5" w:rsidRPr="00BD7288" w14:paraId="717B5E85" w14:textId="77777777" w:rsidTr="008E1B8C">
        <w:trPr>
          <w:gridAfter w:val="1"/>
          <w:wAfter w:w="8" w:type="dxa"/>
          <w:trHeight w:val="300"/>
        </w:trPr>
        <w:tc>
          <w:tcPr>
            <w:tcW w:w="14884" w:type="dxa"/>
            <w:gridSpan w:val="7"/>
            <w:shd w:val="clear" w:color="auto" w:fill="0070C0"/>
            <w:vAlign w:val="center"/>
          </w:tcPr>
          <w:p w14:paraId="50E80E59" w14:textId="77777777" w:rsidR="00312FA5" w:rsidRPr="00BD7288" w:rsidRDefault="00312FA5" w:rsidP="004F4D61">
            <w:pPr>
              <w:rPr>
                <w:rFonts w:eastAsia="Times New Roman" w:cs="Arial"/>
                <w:b/>
                <w:bCs/>
                <w:color w:val="FFFFFF" w:themeColor="background1"/>
                <w:sz w:val="18"/>
                <w:szCs w:val="18"/>
              </w:rPr>
            </w:pPr>
            <w:r w:rsidRPr="00BD7288">
              <w:rPr>
                <w:b/>
                <w:color w:val="FFFFFF" w:themeColor="background1"/>
                <w:sz w:val="18"/>
              </w:rPr>
              <w:t>Évaluation</w:t>
            </w:r>
          </w:p>
        </w:tc>
      </w:tr>
      <w:tr w:rsidR="00312FA5" w:rsidRPr="00BD7288" w14:paraId="7290AC3A" w14:textId="77777777" w:rsidTr="008E1B8C">
        <w:trPr>
          <w:gridAfter w:val="1"/>
          <w:wAfter w:w="8" w:type="dxa"/>
          <w:trHeight w:val="354"/>
        </w:trPr>
        <w:tc>
          <w:tcPr>
            <w:tcW w:w="2626" w:type="dxa"/>
            <w:shd w:val="clear" w:color="auto" w:fill="auto"/>
            <w:vAlign w:val="center"/>
          </w:tcPr>
          <w:p w14:paraId="24E60DA1" w14:textId="5D79E42E" w:rsidR="00312FA5" w:rsidRPr="00BD7288" w:rsidRDefault="00312FA5" w:rsidP="004F4D61">
            <w:pPr>
              <w:rPr>
                <w:b/>
                <w:sz w:val="16"/>
                <w:szCs w:val="16"/>
              </w:rPr>
            </w:pPr>
            <w:r w:rsidRPr="00BD7288">
              <w:rPr>
                <w:b/>
                <w:sz w:val="16"/>
              </w:rPr>
              <w:t>Critères d</w:t>
            </w:r>
            <w:r w:rsidR="0011166E" w:rsidRPr="00BD7288">
              <w:rPr>
                <w:b/>
                <w:sz w:val="16"/>
              </w:rPr>
              <w:t>’</w:t>
            </w:r>
            <w:r w:rsidRPr="00BD7288">
              <w:rPr>
                <w:b/>
                <w:sz w:val="16"/>
              </w:rPr>
              <w:t>évaluation</w:t>
            </w:r>
          </w:p>
        </w:tc>
        <w:tc>
          <w:tcPr>
            <w:tcW w:w="12258" w:type="dxa"/>
            <w:gridSpan w:val="6"/>
            <w:shd w:val="clear" w:color="auto" w:fill="auto"/>
            <w:vAlign w:val="center"/>
          </w:tcPr>
          <w:p w14:paraId="28A58FF7" w14:textId="77777777" w:rsidR="00312FA5" w:rsidRPr="00BD7288" w:rsidRDefault="00312FA5" w:rsidP="004F4D61">
            <w:pPr>
              <w:rPr>
                <w:color w:val="000000" w:themeColor="text1"/>
                <w:sz w:val="16"/>
                <w:szCs w:val="16"/>
              </w:rPr>
            </w:pPr>
            <w:r w:rsidRPr="00BD7288">
              <w:rPr>
                <w:rStyle w:val="Lienhypertexte"/>
                <w:color w:val="000000" w:themeColor="text1"/>
                <w:sz w:val="16"/>
              </w:rPr>
              <w:t>Non soumis à évaluation</w:t>
            </w:r>
          </w:p>
        </w:tc>
      </w:tr>
    </w:tbl>
    <w:p w14:paraId="332C216F" w14:textId="77777777" w:rsidR="000D5658" w:rsidRPr="00BD7288" w:rsidRDefault="000D5658">
      <w:pPr>
        <w:spacing w:after="160" w:line="259" w:lineRule="auto"/>
      </w:pPr>
    </w:p>
    <w:p w14:paraId="3F0B7C9C" w14:textId="77777777" w:rsidR="000D5658" w:rsidRPr="00BD7288" w:rsidRDefault="000D5658">
      <w:pPr>
        <w:spacing w:after="160" w:line="259" w:lineRule="auto"/>
      </w:pPr>
      <w:r w:rsidRPr="00BD7288">
        <w:br w:type="page"/>
      </w:r>
    </w:p>
    <w:p w14:paraId="36B84BFB" w14:textId="77777777" w:rsidR="006542CC" w:rsidRPr="00BD7288" w:rsidRDefault="00043236" w:rsidP="006542CC">
      <w:pPr>
        <w:pStyle w:val="Titre2"/>
        <w:tabs>
          <w:tab w:val="left" w:pos="12758"/>
        </w:tabs>
        <w:rPr>
          <w:rFonts w:eastAsia="MS PGothic" w:cs="Times New Roman"/>
          <w:caps w:val="0"/>
          <w:color w:val="auto"/>
          <w:sz w:val="20"/>
          <w:szCs w:val="20"/>
        </w:rPr>
      </w:pPr>
      <w:bookmarkStart w:id="62" w:name="_Toc114210123"/>
      <w:r w:rsidRPr="00BD7288">
        <w:lastRenderedPageBreak/>
        <w:t xml:space="preserve"> </w:t>
      </w:r>
      <w:bookmarkStart w:id="63" w:name="_Toc128000189"/>
      <w:r w:rsidRPr="00BD7288">
        <w:t>Gestion par des signataires des PRI [OO 6]</w:t>
      </w:r>
      <w:bookmarkEnd w:id="62"/>
      <w:bookmarkEnd w:id="63"/>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A54B32" w:rsidRPr="00BD7288" w14:paraId="0B95523A" w14:textId="77777777" w:rsidTr="009B15FD">
        <w:trPr>
          <w:trHeight w:val="367"/>
        </w:trPr>
        <w:tc>
          <w:tcPr>
            <w:tcW w:w="1841" w:type="dxa"/>
            <w:vMerge w:val="restart"/>
            <w:shd w:val="clear" w:color="auto" w:fill="DFF5F9"/>
            <w:vAlign w:val="center"/>
            <w:hideMark/>
          </w:tcPr>
          <w:p w14:paraId="5747B7D2" w14:textId="60BA582A" w:rsidR="006542CC" w:rsidRPr="00BD7288" w:rsidRDefault="006542CC" w:rsidP="009B15FD">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7563D2BF" w14:textId="77777777" w:rsidR="006542CC" w:rsidRPr="00BD7288" w:rsidRDefault="006542CC" w:rsidP="009B15FD">
            <w:pPr>
              <w:spacing w:line="240" w:lineRule="auto"/>
              <w:jc w:val="center"/>
              <w:textAlignment w:val="baseline"/>
              <w:rPr>
                <w:rFonts w:eastAsia="Times New Roman" w:cs="Arial"/>
                <w:b/>
                <w:sz w:val="14"/>
                <w:szCs w:val="14"/>
                <w:lang w:eastAsia="en-GB"/>
              </w:rPr>
            </w:pPr>
          </w:p>
          <w:p w14:paraId="1198D2F7" w14:textId="77777777" w:rsidR="006542CC" w:rsidRPr="00BD7288" w:rsidRDefault="006542CC" w:rsidP="009B15FD">
            <w:pPr>
              <w:pStyle w:val="Indicatorsubsection"/>
              <w:rPr>
                <w:sz w:val="18"/>
                <w:szCs w:val="18"/>
              </w:rPr>
            </w:pPr>
            <w:bookmarkStart w:id="64" w:name="_Toc114210124"/>
            <w:bookmarkStart w:id="65" w:name="_Toc128000190"/>
            <w:r w:rsidRPr="00BD7288">
              <w:t xml:space="preserve">OO </w:t>
            </w:r>
            <w:bookmarkEnd w:id="64"/>
            <w:r w:rsidRPr="00BD7288">
              <w:t>6</w:t>
            </w:r>
            <w:bookmarkEnd w:id="65"/>
            <w:r w:rsidRPr="00BD7288">
              <w:t> </w:t>
            </w:r>
          </w:p>
        </w:tc>
        <w:tc>
          <w:tcPr>
            <w:tcW w:w="1559" w:type="dxa"/>
            <w:shd w:val="clear" w:color="auto" w:fill="DFF5F9"/>
            <w:vAlign w:val="center"/>
            <w:hideMark/>
          </w:tcPr>
          <w:p w14:paraId="2EE1FEA9" w14:textId="182F35FB" w:rsidR="006542CC" w:rsidRPr="00BD7288" w:rsidRDefault="0011166E" w:rsidP="009B15FD">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5" w:type="dxa"/>
            <w:shd w:val="clear" w:color="auto" w:fill="DFF5F9"/>
            <w:vAlign w:val="center"/>
          </w:tcPr>
          <w:p w14:paraId="2EF36453" w14:textId="77777777" w:rsidR="006542CC" w:rsidRPr="00BD7288" w:rsidRDefault="006542CC" w:rsidP="009B15FD">
            <w:pPr>
              <w:spacing w:line="240" w:lineRule="auto"/>
              <w:textAlignment w:val="baseline"/>
              <w:rPr>
                <w:rFonts w:eastAsia="Times New Roman" w:cs="Arial"/>
                <w:sz w:val="14"/>
                <w:szCs w:val="14"/>
              </w:rPr>
            </w:pPr>
            <w:r w:rsidRPr="00BD7288">
              <w:rPr>
                <w:b/>
                <w:sz w:val="22"/>
              </w:rPr>
              <w:t>OO 5</w:t>
            </w:r>
          </w:p>
        </w:tc>
        <w:tc>
          <w:tcPr>
            <w:tcW w:w="4678" w:type="dxa"/>
            <w:vMerge w:val="restart"/>
            <w:shd w:val="clear" w:color="auto" w:fill="DFF5F9"/>
            <w:vAlign w:val="center"/>
          </w:tcPr>
          <w:p w14:paraId="4A5C9034" w14:textId="77777777" w:rsidR="006542CC" w:rsidRPr="00BD7288" w:rsidRDefault="006542CC" w:rsidP="009B15FD">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C1502BD" w14:textId="77777777" w:rsidR="006542CC" w:rsidRPr="00BD7288" w:rsidRDefault="006542CC" w:rsidP="009B15FD">
            <w:pPr>
              <w:spacing w:line="240" w:lineRule="auto"/>
              <w:jc w:val="center"/>
              <w:textAlignment w:val="baseline"/>
              <w:rPr>
                <w:rFonts w:eastAsia="Times New Roman" w:cs="Arial"/>
                <w:sz w:val="14"/>
                <w:szCs w:val="14"/>
                <w:lang w:eastAsia="en-GB"/>
              </w:rPr>
            </w:pPr>
          </w:p>
          <w:p w14:paraId="2D17036C" w14:textId="77777777" w:rsidR="006542CC" w:rsidRPr="00BD7288" w:rsidRDefault="006542CC" w:rsidP="009B15FD">
            <w:pPr>
              <w:jc w:val="center"/>
              <w:rPr>
                <w:sz w:val="18"/>
                <w:szCs w:val="18"/>
              </w:rPr>
            </w:pPr>
            <w:r w:rsidRPr="00BD7288">
              <w:rPr>
                <w:b/>
                <w:sz w:val="22"/>
              </w:rPr>
              <w:t>Gestion par des signataires des PRI</w:t>
            </w:r>
          </w:p>
        </w:tc>
        <w:tc>
          <w:tcPr>
            <w:tcW w:w="1985" w:type="dxa"/>
            <w:vMerge w:val="restart"/>
            <w:shd w:val="clear" w:color="auto" w:fill="DFF5F9"/>
            <w:vAlign w:val="center"/>
            <w:hideMark/>
          </w:tcPr>
          <w:p w14:paraId="66EB1C40" w14:textId="77777777" w:rsidR="006542CC" w:rsidRPr="00BD7288" w:rsidRDefault="006542CC" w:rsidP="009B15FD">
            <w:pPr>
              <w:spacing w:line="240" w:lineRule="auto"/>
              <w:jc w:val="center"/>
              <w:textAlignment w:val="baseline"/>
              <w:rPr>
                <w:rFonts w:eastAsia="Times New Roman" w:cs="Arial"/>
                <w:b/>
                <w:bCs/>
                <w:sz w:val="14"/>
                <w:szCs w:val="14"/>
              </w:rPr>
            </w:pPr>
            <w:r w:rsidRPr="00BD7288">
              <w:rPr>
                <w:b/>
                <w:sz w:val="14"/>
              </w:rPr>
              <w:t>Principe des PRI</w:t>
            </w:r>
          </w:p>
          <w:p w14:paraId="64A7B12B" w14:textId="77777777" w:rsidR="006542CC" w:rsidRPr="00BD7288" w:rsidRDefault="006542CC" w:rsidP="009B15FD">
            <w:pPr>
              <w:spacing w:line="240" w:lineRule="auto"/>
              <w:jc w:val="center"/>
              <w:textAlignment w:val="baseline"/>
              <w:rPr>
                <w:rFonts w:eastAsia="Times New Roman" w:cs="Arial"/>
                <w:b/>
                <w:bCs/>
                <w:sz w:val="14"/>
                <w:szCs w:val="14"/>
                <w:lang w:eastAsia="en-GB"/>
              </w:rPr>
            </w:pPr>
          </w:p>
          <w:p w14:paraId="1044AA5F" w14:textId="77777777" w:rsidR="006542CC" w:rsidRPr="00BD7288" w:rsidRDefault="006542CC" w:rsidP="009B15FD">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3548B9A2" w14:textId="788D39F0" w:rsidR="006542CC" w:rsidRPr="00BD7288" w:rsidRDefault="006542CC" w:rsidP="009B15FD">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42063B64" w14:textId="77777777" w:rsidR="006542CC" w:rsidRPr="00BD7288" w:rsidRDefault="006542CC" w:rsidP="009B15FD">
            <w:pPr>
              <w:spacing w:line="240" w:lineRule="auto"/>
              <w:jc w:val="center"/>
              <w:textAlignment w:val="baseline"/>
              <w:rPr>
                <w:rFonts w:eastAsia="Times New Roman" w:cs="Arial"/>
                <w:b/>
                <w:bCs/>
                <w:color w:val="FFFFFF" w:themeColor="background1"/>
                <w:sz w:val="14"/>
                <w:szCs w:val="14"/>
                <w:lang w:eastAsia="en-GB"/>
              </w:rPr>
            </w:pPr>
          </w:p>
          <w:p w14:paraId="0421465F" w14:textId="77777777" w:rsidR="006542CC" w:rsidRPr="00BD7288" w:rsidRDefault="006542CC" w:rsidP="009B15FD">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6014E93B" w14:textId="77777777" w:rsidTr="009B15FD">
        <w:trPr>
          <w:trHeight w:val="367"/>
        </w:trPr>
        <w:tc>
          <w:tcPr>
            <w:tcW w:w="1841" w:type="dxa"/>
            <w:vMerge/>
            <w:shd w:val="clear" w:color="auto" w:fill="DFF5F9"/>
            <w:vAlign w:val="center"/>
          </w:tcPr>
          <w:p w14:paraId="7A8038E2" w14:textId="77777777" w:rsidR="006542CC" w:rsidRPr="00BD7288" w:rsidRDefault="006542CC" w:rsidP="009B15FD">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41330B0" w14:textId="68F3E392" w:rsidR="006542CC" w:rsidRPr="00BD7288" w:rsidRDefault="006542CC" w:rsidP="009B15FD">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0F3F89B6" w14:textId="507F8C2E" w:rsidR="006542CC" w:rsidRPr="00BD7288" w:rsidRDefault="00946722" w:rsidP="009B15FD">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1392C052" w14:textId="77777777" w:rsidR="006542CC" w:rsidRPr="00BD7288" w:rsidRDefault="006542CC" w:rsidP="009B15FD">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7FE8BBEA" w14:textId="77777777" w:rsidR="006542CC" w:rsidRPr="00BD7288" w:rsidRDefault="006542CC" w:rsidP="009B15FD">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1E7DEDB5" w14:textId="77777777" w:rsidR="006542CC" w:rsidRPr="00BD7288" w:rsidRDefault="006542CC" w:rsidP="009B15FD">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2033411C" w14:textId="77777777" w:rsidTr="009B15FD">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D446A48" w14:textId="77777777" w:rsidR="006542CC" w:rsidRPr="00BD7288" w:rsidRDefault="006542CC" w:rsidP="00E73E7B">
            <w:pPr>
              <w:spacing w:line="276" w:lineRule="auto"/>
              <w:textAlignment w:val="baseline"/>
              <w:rPr>
                <w:rFonts w:eastAsia="Times New Roman" w:cs="Arial"/>
                <w:b/>
              </w:rPr>
            </w:pPr>
            <w:r w:rsidRPr="00BD7288">
              <w:rPr>
                <w:b/>
                <w:bCs/>
              </w:rPr>
              <w:t>Quel est le pourcentage des</w:t>
            </w:r>
            <w:r w:rsidRPr="00BD7288">
              <w:t xml:space="preserve"> </w:t>
            </w:r>
            <w:hyperlink r:id="rId92" w:history="1">
              <w:r w:rsidRPr="00BD7288">
                <w:rPr>
                  <w:rStyle w:val="Lienhypertexte"/>
                  <w:b/>
                </w:rPr>
                <w:t xml:space="preserve">actifs gérés en externe </w:t>
              </w:r>
            </w:hyperlink>
            <w:r w:rsidRPr="00BD7288">
              <w:rPr>
                <w:b/>
              </w:rPr>
              <w:t xml:space="preserve"> de votre entreprise gérés par des signataires des PRI</w:t>
            </w:r>
            <w:r w:rsidR="00A71CBB" w:rsidRPr="00BD7288">
              <w:rPr>
                <w:b/>
              </w:rPr>
              <w:t> ?</w:t>
            </w:r>
          </w:p>
          <w:p w14:paraId="64AE0A92" w14:textId="77777777" w:rsidR="002730E4" w:rsidRPr="00BD7288" w:rsidRDefault="002730E4" w:rsidP="00E73E7B">
            <w:pPr>
              <w:spacing w:line="276" w:lineRule="auto"/>
              <w:textAlignment w:val="baseline"/>
              <w:rPr>
                <w:i/>
                <w:iCs/>
                <w:lang w:eastAsia="en-GB"/>
              </w:rPr>
            </w:pPr>
          </w:p>
          <w:p w14:paraId="03D868A5" w14:textId="77777777" w:rsidR="002730E4" w:rsidRPr="00BD7288" w:rsidRDefault="0081623D" w:rsidP="00E73E7B">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54768B" w:rsidRPr="00BD7288" w14:paraId="113703D5" w14:textId="77777777" w:rsidTr="009B15FD">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955875E" w14:textId="77777777" w:rsidR="006542CC" w:rsidRPr="00BD7288" w:rsidRDefault="006542CC" w:rsidP="00E73E7B">
            <w:pPr>
              <w:spacing w:line="276" w:lineRule="auto"/>
              <w:textAlignment w:val="baseline"/>
              <w:rPr>
                <w:rFonts w:eastAsia="Times New Roman" w:cs="Arial"/>
              </w:rPr>
            </w:pPr>
            <w:r w:rsidRPr="00BD7288">
              <w:t>__________</w:t>
            </w:r>
            <w:r w:rsidR="009151A5" w:rsidRPr="00BD7288">
              <w:t> %</w:t>
            </w:r>
          </w:p>
        </w:tc>
      </w:tr>
      <w:tr w:rsidR="0054768B" w:rsidRPr="00BD7288" w14:paraId="7984359D" w14:textId="77777777" w:rsidTr="009B15FD">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069ABE53" w14:textId="77777777" w:rsidR="006542CC" w:rsidRPr="00BD7288" w:rsidRDefault="006542CC" w:rsidP="00E73E7B">
            <w:pPr>
              <w:spacing w:line="240" w:lineRule="auto"/>
              <w:jc w:val="center"/>
              <w:textAlignment w:val="baseline"/>
              <w:rPr>
                <w:rStyle w:val="Lienhypertexte"/>
                <w:sz w:val="16"/>
                <w:szCs w:val="16"/>
              </w:rPr>
            </w:pPr>
          </w:p>
        </w:tc>
      </w:tr>
      <w:tr w:rsidR="00446449" w:rsidRPr="00BD7288" w14:paraId="717647F0" w14:textId="77777777" w:rsidTr="009B15FD">
        <w:trPr>
          <w:trHeight w:val="300"/>
        </w:trPr>
        <w:tc>
          <w:tcPr>
            <w:tcW w:w="14884" w:type="dxa"/>
            <w:gridSpan w:val="6"/>
            <w:shd w:val="clear" w:color="auto" w:fill="0070C0"/>
            <w:vAlign w:val="center"/>
          </w:tcPr>
          <w:p w14:paraId="6009C277" w14:textId="77777777" w:rsidR="006542CC" w:rsidRPr="00BD7288" w:rsidRDefault="006542CC" w:rsidP="00823BD2">
            <w:pPr>
              <w:rPr>
                <w:rStyle w:val="Lienhypertexte"/>
                <w:b/>
                <w:bCs/>
                <w:color w:val="FFFFFF" w:themeColor="background1"/>
                <w:sz w:val="18"/>
                <w:szCs w:val="18"/>
              </w:rPr>
            </w:pPr>
            <w:r w:rsidRPr="00BD7288">
              <w:rPr>
                <w:b/>
                <w:color w:val="FFFFFF" w:themeColor="background1"/>
                <w:sz w:val="18"/>
              </w:rPr>
              <w:t>Notes explicatives</w:t>
            </w:r>
          </w:p>
        </w:tc>
      </w:tr>
      <w:tr w:rsidR="006542CC" w:rsidRPr="00BD7288" w14:paraId="5E3EEC3B" w14:textId="77777777" w:rsidTr="009B15FD">
        <w:trPr>
          <w:trHeight w:val="300"/>
        </w:trPr>
        <w:tc>
          <w:tcPr>
            <w:tcW w:w="1841" w:type="dxa"/>
            <w:shd w:val="clear" w:color="auto" w:fill="auto"/>
            <w:vAlign w:val="center"/>
          </w:tcPr>
          <w:p w14:paraId="61B2B3ED" w14:textId="2F02670C" w:rsidR="006542CC" w:rsidRPr="00BD7288" w:rsidRDefault="006542CC"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1FAD811D" w14:textId="7E929EFC" w:rsidR="006542CC" w:rsidRPr="00BD7288" w:rsidRDefault="006542CC" w:rsidP="00E73E7B">
            <w:pPr>
              <w:rPr>
                <w:rStyle w:val="Lienhypertexte"/>
                <w:color w:val="000000" w:themeColor="text1"/>
                <w:sz w:val="16"/>
                <w:szCs w:val="16"/>
              </w:rPr>
            </w:pPr>
            <w:r w:rsidRPr="00BD7288">
              <w:rPr>
                <w:rStyle w:val="Lienhypertexte"/>
                <w:color w:val="000000" w:themeColor="text1"/>
                <w:sz w:val="16"/>
              </w:rPr>
              <w:t>Ces chiffres servent à réduire le risque de double comptage des actifs sous gestion des signataires dans la communication publique des PRI. Ce pourcentage n</w:t>
            </w:r>
            <w:r w:rsidR="0011166E" w:rsidRPr="00BD7288">
              <w:rPr>
                <w:rStyle w:val="Lienhypertexte"/>
                <w:color w:val="000000" w:themeColor="text1"/>
                <w:sz w:val="16"/>
              </w:rPr>
              <w:t>’</w:t>
            </w:r>
            <w:r w:rsidRPr="00BD7288">
              <w:rPr>
                <w:rStyle w:val="Lienhypertexte"/>
                <w:color w:val="000000" w:themeColor="text1"/>
                <w:sz w:val="16"/>
              </w:rPr>
              <w:t>est associé à aucun jugement de valeur et le chiffre n</w:t>
            </w:r>
            <w:r w:rsidR="0011166E" w:rsidRPr="00BD7288">
              <w:rPr>
                <w:rStyle w:val="Lienhypertexte"/>
                <w:color w:val="000000" w:themeColor="text1"/>
                <w:sz w:val="16"/>
              </w:rPr>
              <w:t>’</w:t>
            </w:r>
            <w:r w:rsidRPr="00BD7288">
              <w:rPr>
                <w:rStyle w:val="Lienhypertexte"/>
                <w:color w:val="000000" w:themeColor="text1"/>
                <w:sz w:val="16"/>
              </w:rPr>
              <w:t>entrera pas en ligne de compte dans l</w:t>
            </w:r>
            <w:r w:rsidR="0011166E" w:rsidRPr="00BD7288">
              <w:rPr>
                <w:rStyle w:val="Lienhypertexte"/>
                <w:color w:val="000000" w:themeColor="text1"/>
                <w:sz w:val="16"/>
              </w:rPr>
              <w:t>’</w:t>
            </w:r>
            <w:r w:rsidRPr="00BD7288">
              <w:rPr>
                <w:rStyle w:val="Lienhypertexte"/>
                <w:color w:val="000000" w:themeColor="text1"/>
                <w:sz w:val="16"/>
              </w:rPr>
              <w:t>évaluation.</w:t>
            </w:r>
          </w:p>
        </w:tc>
      </w:tr>
      <w:tr w:rsidR="00446449" w:rsidRPr="00BD7288" w14:paraId="35518087" w14:textId="77777777" w:rsidTr="009B15FD">
        <w:trPr>
          <w:trHeight w:val="300"/>
        </w:trPr>
        <w:tc>
          <w:tcPr>
            <w:tcW w:w="14884" w:type="dxa"/>
            <w:gridSpan w:val="6"/>
            <w:shd w:val="clear" w:color="auto" w:fill="0070C0"/>
            <w:vAlign w:val="center"/>
          </w:tcPr>
          <w:p w14:paraId="2EF98434" w14:textId="77777777" w:rsidR="006542CC" w:rsidRPr="00BD7288" w:rsidRDefault="006542CC" w:rsidP="00823BD2">
            <w:pPr>
              <w:rPr>
                <w:color w:val="FFFFFF" w:themeColor="background1"/>
                <w:sz w:val="16"/>
                <w:szCs w:val="16"/>
              </w:rPr>
            </w:pPr>
            <w:r w:rsidRPr="00BD7288">
              <w:rPr>
                <w:b/>
                <w:color w:val="FFFFFF" w:themeColor="background1"/>
                <w:sz w:val="18"/>
              </w:rPr>
              <w:t>Logique</w:t>
            </w:r>
          </w:p>
        </w:tc>
      </w:tr>
      <w:tr w:rsidR="006542CC" w:rsidRPr="00BD7288" w14:paraId="1CEF1DC3" w14:textId="77777777" w:rsidTr="009B15FD">
        <w:trPr>
          <w:trHeight w:val="300"/>
        </w:trPr>
        <w:tc>
          <w:tcPr>
            <w:tcW w:w="1841" w:type="dxa"/>
            <w:shd w:val="clear" w:color="auto" w:fill="auto"/>
            <w:vAlign w:val="center"/>
          </w:tcPr>
          <w:p w14:paraId="12BC9961" w14:textId="78B718C1" w:rsidR="006542CC" w:rsidRPr="00BD7288" w:rsidRDefault="0011166E" w:rsidP="00E73E7B">
            <w:pPr>
              <w:rPr>
                <w:b/>
                <w:bCs/>
                <w:sz w:val="16"/>
                <w:szCs w:val="16"/>
              </w:rPr>
            </w:pPr>
            <w:r w:rsidRPr="00BD7288">
              <w:rPr>
                <w:b/>
                <w:sz w:val="16"/>
              </w:rPr>
              <w:t>Lien avec</w:t>
            </w:r>
          </w:p>
        </w:tc>
        <w:tc>
          <w:tcPr>
            <w:tcW w:w="13043" w:type="dxa"/>
            <w:gridSpan w:val="5"/>
            <w:shd w:val="clear" w:color="auto" w:fill="auto"/>
            <w:vAlign w:val="center"/>
          </w:tcPr>
          <w:p w14:paraId="6854EC03" w14:textId="77777777" w:rsidR="006542CC" w:rsidRPr="00BD7288" w:rsidRDefault="006542CC" w:rsidP="00E73E7B">
            <w:pPr>
              <w:rPr>
                <w:color w:val="000000" w:themeColor="text1"/>
                <w:sz w:val="16"/>
                <w:szCs w:val="16"/>
              </w:rPr>
            </w:pPr>
            <w:r w:rsidRPr="00BD7288">
              <w:rPr>
                <w:color w:val="000000" w:themeColor="text1"/>
                <w:sz w:val="16"/>
              </w:rPr>
              <w:t>[OO 5]</w:t>
            </w:r>
          </w:p>
        </w:tc>
      </w:tr>
      <w:tr w:rsidR="006542CC" w:rsidRPr="00BD7288" w14:paraId="3EDB709E" w14:textId="77777777" w:rsidTr="009B15FD">
        <w:trPr>
          <w:trHeight w:val="300"/>
        </w:trPr>
        <w:tc>
          <w:tcPr>
            <w:tcW w:w="1841" w:type="dxa"/>
            <w:shd w:val="clear" w:color="auto" w:fill="auto"/>
            <w:vAlign w:val="center"/>
          </w:tcPr>
          <w:p w14:paraId="1C55802F" w14:textId="77777777" w:rsidR="006542CC" w:rsidRPr="00BD7288" w:rsidRDefault="006542CC" w:rsidP="00E73E7B">
            <w:pPr>
              <w:rPr>
                <w:b/>
                <w:bCs/>
                <w:sz w:val="16"/>
                <w:szCs w:val="16"/>
              </w:rPr>
            </w:pPr>
            <w:r w:rsidRPr="00BD7288">
              <w:rPr>
                <w:b/>
                <w:sz w:val="16"/>
              </w:rPr>
              <w:t>Accès à</w:t>
            </w:r>
          </w:p>
        </w:tc>
        <w:tc>
          <w:tcPr>
            <w:tcW w:w="13043" w:type="dxa"/>
            <w:gridSpan w:val="5"/>
            <w:shd w:val="clear" w:color="auto" w:fill="auto"/>
            <w:vAlign w:val="center"/>
          </w:tcPr>
          <w:p w14:paraId="17234359" w14:textId="3410ED3B" w:rsidR="006542CC" w:rsidRPr="00BD7288" w:rsidRDefault="00946722" w:rsidP="00E73E7B">
            <w:pPr>
              <w:rPr>
                <w:color w:val="000000" w:themeColor="text1"/>
                <w:sz w:val="16"/>
                <w:szCs w:val="16"/>
              </w:rPr>
            </w:pPr>
            <w:r w:rsidRPr="00BD7288">
              <w:rPr>
                <w:color w:val="000000" w:themeColor="text1"/>
                <w:sz w:val="16"/>
              </w:rPr>
              <w:t>Sans objet</w:t>
            </w:r>
          </w:p>
        </w:tc>
      </w:tr>
      <w:tr w:rsidR="00446449" w:rsidRPr="00BD7288" w14:paraId="5006A955" w14:textId="77777777" w:rsidTr="009B15FD">
        <w:trPr>
          <w:trHeight w:val="300"/>
        </w:trPr>
        <w:tc>
          <w:tcPr>
            <w:tcW w:w="14884" w:type="dxa"/>
            <w:gridSpan w:val="6"/>
            <w:shd w:val="clear" w:color="auto" w:fill="0070C0"/>
            <w:vAlign w:val="center"/>
          </w:tcPr>
          <w:p w14:paraId="037C3B96" w14:textId="77777777" w:rsidR="006542CC" w:rsidRPr="00BD7288" w:rsidRDefault="006542CC" w:rsidP="00823BD2">
            <w:pPr>
              <w:rPr>
                <w:rFonts w:eastAsia="Times New Roman" w:cs="Arial"/>
                <w:b/>
                <w:bCs/>
                <w:color w:val="FFFFFF" w:themeColor="background1"/>
                <w:sz w:val="18"/>
                <w:szCs w:val="18"/>
              </w:rPr>
            </w:pPr>
            <w:r w:rsidRPr="00BD7288">
              <w:rPr>
                <w:b/>
                <w:color w:val="FFFFFF" w:themeColor="background1"/>
                <w:sz w:val="18"/>
              </w:rPr>
              <w:t>Évaluation</w:t>
            </w:r>
          </w:p>
        </w:tc>
      </w:tr>
      <w:tr w:rsidR="006542CC" w:rsidRPr="00BD7288" w14:paraId="3187BDE7" w14:textId="77777777" w:rsidTr="009B15FD">
        <w:trPr>
          <w:trHeight w:val="354"/>
        </w:trPr>
        <w:tc>
          <w:tcPr>
            <w:tcW w:w="1841" w:type="dxa"/>
            <w:shd w:val="clear" w:color="auto" w:fill="auto"/>
            <w:vAlign w:val="center"/>
          </w:tcPr>
          <w:p w14:paraId="2A9AF26E" w14:textId="0747DCD0" w:rsidR="006542CC" w:rsidRPr="00BD7288" w:rsidRDefault="006542CC" w:rsidP="00E73E7B">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1553238E" w14:textId="77777777" w:rsidR="006542CC" w:rsidRPr="00BD7288" w:rsidRDefault="006542CC" w:rsidP="00E73E7B">
            <w:pPr>
              <w:rPr>
                <w:color w:val="000000" w:themeColor="text1"/>
                <w:sz w:val="16"/>
                <w:szCs w:val="16"/>
              </w:rPr>
            </w:pPr>
            <w:r w:rsidRPr="00BD7288">
              <w:rPr>
                <w:rStyle w:val="Lienhypertexte"/>
                <w:color w:val="000000" w:themeColor="text1"/>
                <w:sz w:val="16"/>
              </w:rPr>
              <w:t>Non soumis à évaluation</w:t>
            </w:r>
          </w:p>
        </w:tc>
      </w:tr>
    </w:tbl>
    <w:p w14:paraId="3F8D0D0D" w14:textId="77777777" w:rsidR="006542CC" w:rsidRPr="00BD7288" w:rsidRDefault="00210371" w:rsidP="006542CC">
      <w:pPr>
        <w:pStyle w:val="Titre2"/>
        <w:tabs>
          <w:tab w:val="left" w:pos="12758"/>
        </w:tabs>
      </w:pPr>
      <w:r w:rsidRPr="00BD7288">
        <w:br w:type="page"/>
      </w:r>
    </w:p>
    <w:p w14:paraId="213A862A" w14:textId="77777777" w:rsidR="006542CC" w:rsidRPr="00BD7288" w:rsidRDefault="006542CC" w:rsidP="006542CC">
      <w:pPr>
        <w:pStyle w:val="Titre2"/>
        <w:tabs>
          <w:tab w:val="left" w:pos="12758"/>
        </w:tabs>
      </w:pPr>
      <w:bookmarkStart w:id="66" w:name="_Toc114210125"/>
      <w:bookmarkStart w:id="67" w:name="_Toc128000191"/>
      <w:r w:rsidRPr="00BD7288">
        <w:lastRenderedPageBreak/>
        <w:t>Répartition géographique [OO 7]</w:t>
      </w:r>
      <w:bookmarkEnd w:id="66"/>
      <w:bookmarkEnd w:id="67"/>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543"/>
        <w:gridCol w:w="55"/>
        <w:gridCol w:w="2759"/>
        <w:gridCol w:w="4628"/>
        <w:gridCol w:w="1979"/>
        <w:gridCol w:w="1974"/>
      </w:tblGrid>
      <w:tr w:rsidR="005E3EB0" w:rsidRPr="00BD7288" w14:paraId="501CC1B2" w14:textId="77777777" w:rsidTr="00AF43DA">
        <w:trPr>
          <w:trHeight w:val="367"/>
        </w:trPr>
        <w:tc>
          <w:tcPr>
            <w:tcW w:w="1946" w:type="dxa"/>
            <w:vMerge w:val="restart"/>
            <w:shd w:val="clear" w:color="auto" w:fill="DFF5F9"/>
            <w:vAlign w:val="center"/>
            <w:hideMark/>
          </w:tcPr>
          <w:p w14:paraId="5D39B5F3" w14:textId="67B91BBD" w:rsidR="005E3EB0" w:rsidRPr="00BD7288" w:rsidRDefault="005E3EB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0A060A11" w14:textId="77777777" w:rsidR="005E3EB0" w:rsidRPr="00BD7288" w:rsidRDefault="005E3EB0">
            <w:pPr>
              <w:spacing w:line="240" w:lineRule="auto"/>
              <w:jc w:val="center"/>
              <w:textAlignment w:val="baseline"/>
              <w:rPr>
                <w:rFonts w:eastAsia="Times New Roman" w:cs="Arial"/>
                <w:b/>
                <w:sz w:val="14"/>
                <w:szCs w:val="14"/>
                <w:lang w:eastAsia="en-GB"/>
              </w:rPr>
            </w:pPr>
          </w:p>
          <w:p w14:paraId="24BCD909" w14:textId="77777777" w:rsidR="005E3EB0" w:rsidRPr="00BD7288" w:rsidRDefault="005E3EB0">
            <w:pPr>
              <w:pStyle w:val="Indicatorsubsection"/>
              <w:rPr>
                <w:sz w:val="18"/>
                <w:szCs w:val="18"/>
              </w:rPr>
            </w:pPr>
            <w:bookmarkStart w:id="68" w:name="_Toc128000192"/>
            <w:r w:rsidRPr="00BD7288">
              <w:t>OO 7</w:t>
            </w:r>
            <w:bookmarkEnd w:id="68"/>
            <w:r w:rsidRPr="00BD7288">
              <w:t> </w:t>
            </w:r>
          </w:p>
        </w:tc>
        <w:tc>
          <w:tcPr>
            <w:tcW w:w="1543" w:type="dxa"/>
            <w:shd w:val="clear" w:color="auto" w:fill="DFF5F9"/>
            <w:vAlign w:val="center"/>
            <w:hideMark/>
          </w:tcPr>
          <w:p w14:paraId="7BDF0435" w14:textId="73A71D73" w:rsidR="005E3EB0" w:rsidRPr="00BD7288" w:rsidRDefault="0011166E">
            <w:pPr>
              <w:spacing w:line="240" w:lineRule="auto"/>
              <w:textAlignment w:val="baseline"/>
              <w:rPr>
                <w:rFonts w:eastAsia="Times New Roman" w:cs="Arial"/>
                <w:sz w:val="14"/>
                <w:szCs w:val="14"/>
              </w:rPr>
            </w:pPr>
            <w:r w:rsidRPr="00BD7288">
              <w:rPr>
                <w:b/>
                <w:sz w:val="14"/>
              </w:rPr>
              <w:t xml:space="preserve">Lien avec : </w:t>
            </w:r>
            <w:r w:rsidR="005E3EB0" w:rsidRPr="00BD7288">
              <w:rPr>
                <w:b/>
                <w:sz w:val="14"/>
              </w:rPr>
              <w:t xml:space="preserve"> </w:t>
            </w:r>
          </w:p>
        </w:tc>
        <w:tc>
          <w:tcPr>
            <w:tcW w:w="2814" w:type="dxa"/>
            <w:gridSpan w:val="2"/>
            <w:shd w:val="clear" w:color="auto" w:fill="DFF5F9"/>
            <w:vAlign w:val="center"/>
          </w:tcPr>
          <w:p w14:paraId="35B17292" w14:textId="77777777" w:rsidR="005E3EB0" w:rsidRPr="00BD7288" w:rsidRDefault="005E3EB0">
            <w:pPr>
              <w:spacing w:line="240" w:lineRule="auto"/>
              <w:textAlignment w:val="baseline"/>
              <w:rPr>
                <w:rFonts w:eastAsia="Times New Roman" w:cs="Arial"/>
                <w:sz w:val="14"/>
                <w:szCs w:val="14"/>
              </w:rPr>
            </w:pPr>
            <w:r w:rsidRPr="00BD7288">
              <w:rPr>
                <w:b/>
                <w:sz w:val="22"/>
              </w:rPr>
              <w:t>OO 5, OO 5.1, OO 5.3 FI</w:t>
            </w:r>
          </w:p>
        </w:tc>
        <w:tc>
          <w:tcPr>
            <w:tcW w:w="4628" w:type="dxa"/>
            <w:vMerge w:val="restart"/>
            <w:shd w:val="clear" w:color="auto" w:fill="DFF5F9"/>
            <w:vAlign w:val="center"/>
          </w:tcPr>
          <w:p w14:paraId="738514B1" w14:textId="77777777" w:rsidR="005E3EB0" w:rsidRPr="00BD7288" w:rsidRDefault="005E3EB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377B958" w14:textId="77777777" w:rsidR="005E3EB0" w:rsidRPr="00BD7288" w:rsidRDefault="005E3EB0">
            <w:pPr>
              <w:spacing w:line="240" w:lineRule="auto"/>
              <w:jc w:val="center"/>
              <w:textAlignment w:val="baseline"/>
              <w:rPr>
                <w:rFonts w:eastAsia="Times New Roman" w:cs="Arial"/>
                <w:sz w:val="14"/>
                <w:szCs w:val="14"/>
                <w:lang w:eastAsia="en-GB"/>
              </w:rPr>
            </w:pPr>
          </w:p>
          <w:p w14:paraId="330E464D" w14:textId="77777777" w:rsidR="005E3EB0" w:rsidRPr="00BD7288" w:rsidRDefault="005E3EB0">
            <w:pPr>
              <w:jc w:val="center"/>
              <w:rPr>
                <w:sz w:val="18"/>
                <w:szCs w:val="18"/>
              </w:rPr>
            </w:pPr>
            <w:r w:rsidRPr="00BD7288">
              <w:rPr>
                <w:b/>
                <w:sz w:val="22"/>
              </w:rPr>
              <w:t>Répartition géographique</w:t>
            </w:r>
          </w:p>
        </w:tc>
        <w:tc>
          <w:tcPr>
            <w:tcW w:w="1979" w:type="dxa"/>
            <w:vMerge w:val="restart"/>
            <w:shd w:val="clear" w:color="auto" w:fill="DFF5F9"/>
            <w:vAlign w:val="center"/>
            <w:hideMark/>
          </w:tcPr>
          <w:p w14:paraId="45ABCFF0" w14:textId="77777777" w:rsidR="005E3EB0" w:rsidRPr="00BD7288" w:rsidRDefault="005E3EB0">
            <w:pPr>
              <w:spacing w:line="240" w:lineRule="auto"/>
              <w:jc w:val="center"/>
              <w:textAlignment w:val="baseline"/>
              <w:rPr>
                <w:rFonts w:eastAsia="Times New Roman" w:cs="Arial"/>
                <w:b/>
                <w:bCs/>
                <w:sz w:val="14"/>
                <w:szCs w:val="14"/>
              </w:rPr>
            </w:pPr>
            <w:r w:rsidRPr="00BD7288">
              <w:rPr>
                <w:b/>
                <w:sz w:val="14"/>
              </w:rPr>
              <w:t>Principe des PRI</w:t>
            </w:r>
          </w:p>
          <w:p w14:paraId="6B550D77" w14:textId="77777777" w:rsidR="005E3EB0" w:rsidRPr="00BD7288" w:rsidRDefault="005E3EB0">
            <w:pPr>
              <w:spacing w:line="240" w:lineRule="auto"/>
              <w:jc w:val="center"/>
              <w:textAlignment w:val="baseline"/>
              <w:rPr>
                <w:rFonts w:eastAsia="Times New Roman" w:cs="Arial"/>
                <w:b/>
                <w:bCs/>
                <w:sz w:val="14"/>
                <w:szCs w:val="14"/>
                <w:lang w:eastAsia="en-GB"/>
              </w:rPr>
            </w:pPr>
          </w:p>
          <w:p w14:paraId="38F281EC" w14:textId="77777777" w:rsidR="005E3EB0" w:rsidRPr="00BD7288" w:rsidRDefault="005E3EB0">
            <w:pPr>
              <w:spacing w:line="240" w:lineRule="auto"/>
              <w:jc w:val="center"/>
              <w:textAlignment w:val="baseline"/>
              <w:rPr>
                <w:rFonts w:eastAsia="Times New Roman" w:cs="Arial"/>
                <w:sz w:val="18"/>
                <w:szCs w:val="18"/>
              </w:rPr>
            </w:pPr>
            <w:r w:rsidRPr="00BD7288">
              <w:rPr>
                <w:b/>
                <w:sz w:val="22"/>
              </w:rPr>
              <w:t>GÉNÉRALITÉS</w:t>
            </w:r>
          </w:p>
        </w:tc>
        <w:tc>
          <w:tcPr>
            <w:tcW w:w="1974" w:type="dxa"/>
            <w:vMerge w:val="restart"/>
            <w:shd w:val="clear" w:color="auto" w:fill="00B0F0"/>
            <w:tcMar>
              <w:top w:w="113" w:type="dxa"/>
              <w:left w:w="113" w:type="dxa"/>
              <w:bottom w:w="113" w:type="dxa"/>
              <w:right w:w="113" w:type="dxa"/>
            </w:tcMar>
            <w:vAlign w:val="center"/>
            <w:hideMark/>
          </w:tcPr>
          <w:p w14:paraId="4A6EFF98" w14:textId="591DB2E8" w:rsidR="005E3EB0" w:rsidRPr="00BD7288" w:rsidRDefault="005E3EB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F50414A" w14:textId="77777777" w:rsidR="005E3EB0" w:rsidRPr="00BD7288" w:rsidRDefault="005E3EB0">
            <w:pPr>
              <w:spacing w:line="240" w:lineRule="auto"/>
              <w:jc w:val="center"/>
              <w:textAlignment w:val="baseline"/>
              <w:rPr>
                <w:rFonts w:eastAsia="Times New Roman" w:cs="Arial"/>
                <w:b/>
                <w:bCs/>
                <w:color w:val="FFFFFF" w:themeColor="background1"/>
                <w:sz w:val="14"/>
                <w:szCs w:val="14"/>
                <w:lang w:eastAsia="en-GB"/>
              </w:rPr>
            </w:pPr>
          </w:p>
          <w:p w14:paraId="64E569E7" w14:textId="77777777" w:rsidR="005E3EB0" w:rsidRPr="00BD7288" w:rsidRDefault="005E3EB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5E3EB0" w:rsidRPr="00BD7288" w14:paraId="516CA917" w14:textId="77777777" w:rsidTr="00AF43DA">
        <w:trPr>
          <w:trHeight w:val="367"/>
        </w:trPr>
        <w:tc>
          <w:tcPr>
            <w:tcW w:w="1946" w:type="dxa"/>
            <w:vMerge/>
            <w:shd w:val="clear" w:color="auto" w:fill="DFF5F9"/>
            <w:vAlign w:val="center"/>
          </w:tcPr>
          <w:p w14:paraId="7A3FB063" w14:textId="77777777" w:rsidR="005E3EB0" w:rsidRPr="00BD7288" w:rsidRDefault="005E3EB0">
            <w:pPr>
              <w:spacing w:line="240" w:lineRule="auto"/>
              <w:jc w:val="center"/>
              <w:textAlignment w:val="baseline"/>
              <w:rPr>
                <w:rFonts w:eastAsia="Times New Roman" w:cs="Arial"/>
                <w:b/>
                <w:sz w:val="14"/>
                <w:szCs w:val="14"/>
                <w:lang w:eastAsia="en-GB"/>
              </w:rPr>
            </w:pPr>
          </w:p>
        </w:tc>
        <w:tc>
          <w:tcPr>
            <w:tcW w:w="1543" w:type="dxa"/>
            <w:shd w:val="clear" w:color="auto" w:fill="DFF5F9"/>
            <w:vAlign w:val="center"/>
          </w:tcPr>
          <w:p w14:paraId="785EC74A" w14:textId="3F4A5413" w:rsidR="005E3EB0" w:rsidRPr="00BD7288" w:rsidRDefault="005E3EB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14" w:type="dxa"/>
            <w:gridSpan w:val="2"/>
            <w:shd w:val="clear" w:color="auto" w:fill="DFF5F9"/>
            <w:vAlign w:val="center"/>
          </w:tcPr>
          <w:p w14:paraId="67104F80" w14:textId="59A7BD76" w:rsidR="005E3EB0" w:rsidRPr="00BD7288" w:rsidRDefault="00946722">
            <w:pPr>
              <w:spacing w:line="240" w:lineRule="auto"/>
              <w:textAlignment w:val="baseline"/>
              <w:rPr>
                <w:rFonts w:eastAsia="Times New Roman" w:cs="Arial"/>
                <w:b/>
                <w:sz w:val="14"/>
                <w:szCs w:val="14"/>
              </w:rPr>
            </w:pPr>
            <w:r w:rsidRPr="00BD7288">
              <w:rPr>
                <w:b/>
                <w:sz w:val="22"/>
              </w:rPr>
              <w:t>Sans objet</w:t>
            </w:r>
          </w:p>
        </w:tc>
        <w:tc>
          <w:tcPr>
            <w:tcW w:w="4628" w:type="dxa"/>
            <w:vMerge/>
            <w:shd w:val="clear" w:color="auto" w:fill="DFF5F9"/>
            <w:vAlign w:val="center"/>
          </w:tcPr>
          <w:p w14:paraId="77C6D7CF" w14:textId="77777777" w:rsidR="005E3EB0" w:rsidRPr="00BD7288" w:rsidRDefault="005E3EB0">
            <w:pPr>
              <w:spacing w:line="240" w:lineRule="auto"/>
              <w:jc w:val="center"/>
              <w:textAlignment w:val="baseline"/>
              <w:rPr>
                <w:rFonts w:eastAsia="Times New Roman" w:cs="Arial"/>
                <w:b/>
                <w:sz w:val="14"/>
                <w:szCs w:val="14"/>
                <w:lang w:eastAsia="en-GB"/>
              </w:rPr>
            </w:pPr>
          </w:p>
        </w:tc>
        <w:tc>
          <w:tcPr>
            <w:tcW w:w="1979" w:type="dxa"/>
            <w:vMerge/>
            <w:shd w:val="clear" w:color="auto" w:fill="DFF5F9"/>
            <w:vAlign w:val="center"/>
          </w:tcPr>
          <w:p w14:paraId="22521923" w14:textId="77777777" w:rsidR="005E3EB0" w:rsidRPr="00BD7288" w:rsidRDefault="005E3EB0">
            <w:pPr>
              <w:spacing w:line="240" w:lineRule="auto"/>
              <w:jc w:val="center"/>
              <w:textAlignment w:val="baseline"/>
              <w:rPr>
                <w:rFonts w:eastAsia="Times New Roman" w:cs="Arial"/>
                <w:b/>
                <w:bCs/>
                <w:sz w:val="14"/>
                <w:szCs w:val="14"/>
                <w:lang w:eastAsia="en-GB"/>
              </w:rPr>
            </w:pPr>
          </w:p>
        </w:tc>
        <w:tc>
          <w:tcPr>
            <w:tcW w:w="1974" w:type="dxa"/>
            <w:vMerge/>
            <w:shd w:val="clear" w:color="auto" w:fill="00B0F0"/>
            <w:tcMar>
              <w:top w:w="113" w:type="dxa"/>
              <w:left w:w="113" w:type="dxa"/>
              <w:bottom w:w="113" w:type="dxa"/>
              <w:right w:w="113" w:type="dxa"/>
            </w:tcMar>
            <w:vAlign w:val="center"/>
          </w:tcPr>
          <w:p w14:paraId="429B0DC9" w14:textId="77777777" w:rsidR="005E3EB0" w:rsidRPr="00BD7288" w:rsidRDefault="005E3EB0">
            <w:pPr>
              <w:spacing w:line="240" w:lineRule="auto"/>
              <w:jc w:val="center"/>
              <w:textAlignment w:val="baseline"/>
              <w:rPr>
                <w:rFonts w:eastAsia="Times New Roman" w:cs="Arial"/>
                <w:b/>
                <w:bCs/>
                <w:color w:val="FFFFFF" w:themeColor="background1"/>
                <w:sz w:val="14"/>
                <w:szCs w:val="14"/>
                <w:lang w:eastAsia="en-GB"/>
              </w:rPr>
            </w:pPr>
          </w:p>
        </w:tc>
      </w:tr>
      <w:tr w:rsidR="005E3EB0" w:rsidRPr="00BD7288" w14:paraId="179E9923" w14:textId="77777777">
        <w:trPr>
          <w:trHeight w:val="567"/>
        </w:trPr>
        <w:tc>
          <w:tcPr>
            <w:tcW w:w="14884" w:type="dxa"/>
            <w:gridSpan w:val="7"/>
            <w:shd w:val="clear" w:color="auto" w:fill="FFFFFF" w:themeFill="background1"/>
            <w:tcMar>
              <w:top w:w="113" w:type="dxa"/>
              <w:left w:w="113" w:type="dxa"/>
              <w:bottom w:w="113" w:type="dxa"/>
              <w:right w:w="113" w:type="dxa"/>
            </w:tcMar>
            <w:vAlign w:val="center"/>
            <w:hideMark/>
          </w:tcPr>
          <w:p w14:paraId="509FC5B9" w14:textId="3F252397" w:rsidR="005E3EB0" w:rsidRPr="00BD7288" w:rsidRDefault="008F6FE0">
            <w:pPr>
              <w:spacing w:line="276" w:lineRule="auto"/>
              <w:textAlignment w:val="baseline"/>
              <w:rPr>
                <w:rFonts w:eastAsia="Times New Roman" w:cs="Arial"/>
                <w:b/>
              </w:rPr>
            </w:pPr>
            <w:r w:rsidRPr="00BD7288">
              <w:rPr>
                <w:b/>
              </w:rPr>
              <w:t>Quelle part de vos actifs sous gestion dans chaque classe d</w:t>
            </w:r>
            <w:r w:rsidR="0011166E" w:rsidRPr="00BD7288">
              <w:rPr>
                <w:b/>
              </w:rPr>
              <w:t>’</w:t>
            </w:r>
            <w:r w:rsidRPr="00BD7288">
              <w:rPr>
                <w:b/>
              </w:rPr>
              <w:t>actifs est investie dans les marchés émergents et les économies en développement</w:t>
            </w:r>
            <w:r w:rsidR="00A71CBB" w:rsidRPr="00BD7288">
              <w:rPr>
                <w:b/>
              </w:rPr>
              <w:t> ?</w:t>
            </w:r>
          </w:p>
          <w:p w14:paraId="1C713967" w14:textId="77777777" w:rsidR="005E3EB0" w:rsidRPr="00BD7288" w:rsidRDefault="005E3EB0">
            <w:pPr>
              <w:spacing w:line="276" w:lineRule="auto"/>
              <w:textAlignment w:val="baseline"/>
              <w:rPr>
                <w:rFonts w:eastAsia="Times New Roman" w:cs="Arial"/>
                <w:b/>
                <w:lang w:eastAsia="en-GB"/>
              </w:rPr>
            </w:pPr>
          </w:p>
          <w:p w14:paraId="3EB3ED2C" w14:textId="77777777" w:rsidR="005E3EB0" w:rsidRPr="00BD7288" w:rsidRDefault="0081623D">
            <w:pPr>
              <w:spacing w:line="276" w:lineRule="auto"/>
              <w:textAlignment w:val="baseline"/>
              <w:rPr>
                <w:rFonts w:eastAsia="Times New Roman" w:cs="Arial"/>
                <w:bCs/>
                <w:i/>
                <w:iCs/>
              </w:rPr>
            </w:pPr>
            <w:r w:rsidRPr="00BD7288">
              <w:rPr>
                <w:i/>
              </w:rPr>
              <w:t>Le pourcentage doit associer les actifs gérés en interne à ceux gérés en externe. Les marchés sont classés selon les Perspectives économiques mondiales du FMI.</w:t>
            </w:r>
          </w:p>
        </w:tc>
      </w:tr>
      <w:tr w:rsidR="00B7133A" w:rsidRPr="00BD7288" w14:paraId="6E93A072"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hideMark/>
          </w:tcPr>
          <w:p w14:paraId="3A6599A0" w14:textId="77777777" w:rsidR="00B7133A" w:rsidRPr="00BD7288" w:rsidRDefault="00B7133A" w:rsidP="00AF43DA">
            <w:pPr>
              <w:spacing w:line="276" w:lineRule="auto"/>
              <w:textAlignment w:val="baseline"/>
              <w:rPr>
                <w:rFonts w:eastAsia="Times New Roman" w:cs="Arial"/>
                <w:lang w:eastAsia="en-GB"/>
              </w:rPr>
            </w:pPr>
          </w:p>
        </w:tc>
        <w:tc>
          <w:tcPr>
            <w:tcW w:w="11340" w:type="dxa"/>
            <w:gridSpan w:val="4"/>
            <w:tcBorders>
              <w:bottom w:val="single" w:sz="6" w:space="0" w:color="A6A6A6" w:themeColor="background1" w:themeShade="A6"/>
            </w:tcBorders>
            <w:shd w:val="clear" w:color="auto" w:fill="FFFFFF" w:themeFill="background1"/>
            <w:vAlign w:val="center"/>
          </w:tcPr>
          <w:p w14:paraId="66C354A8" w14:textId="77777777" w:rsidR="00B7133A" w:rsidRPr="00BD7288" w:rsidRDefault="00B7133A" w:rsidP="00E22304">
            <w:pPr>
              <w:spacing w:line="276" w:lineRule="auto"/>
              <w:textAlignment w:val="baseline"/>
              <w:rPr>
                <w:rFonts w:eastAsia="Times New Roman" w:cs="Arial"/>
                <w:b/>
                <w:bCs/>
              </w:rPr>
            </w:pPr>
            <w:r w:rsidRPr="00BD7288">
              <w:rPr>
                <w:b/>
              </w:rPr>
              <w:t>Actifs sous gestion dans les marchés émergents et les économies en développement</w:t>
            </w:r>
          </w:p>
        </w:tc>
      </w:tr>
      <w:tr w:rsidR="00B7133A" w:rsidRPr="00BD7288" w14:paraId="4F6A7950"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07F3970" w14:textId="77777777" w:rsidR="00B7133A" w:rsidRPr="00BD7288" w:rsidRDefault="00B7133A" w:rsidP="00E22304">
            <w:pPr>
              <w:spacing w:line="276" w:lineRule="auto"/>
              <w:textAlignment w:val="baseline"/>
              <w:rPr>
                <w:rFonts w:eastAsia="Times New Roman" w:cs="Arial"/>
              </w:rPr>
            </w:pPr>
            <w:r w:rsidRPr="00BD7288">
              <w:t xml:space="preserve">(A) </w:t>
            </w:r>
            <w:hyperlink r:id="rId93" w:history="1">
              <w:r w:rsidRPr="00BD7288">
                <w:rPr>
                  <w:rStyle w:val="Lienhypertexte"/>
                </w:rPr>
                <w:t>Actions cotées</w:t>
              </w:r>
            </w:hyperlink>
          </w:p>
        </w:tc>
        <w:tc>
          <w:tcPr>
            <w:tcW w:w="11340" w:type="dxa"/>
            <w:gridSpan w:val="4"/>
            <w:tcBorders>
              <w:bottom w:val="single" w:sz="6" w:space="0" w:color="A6A6A6" w:themeColor="background1" w:themeShade="A6"/>
            </w:tcBorders>
            <w:shd w:val="clear" w:color="auto" w:fill="FFFFFF" w:themeFill="background1"/>
            <w:vAlign w:val="center"/>
          </w:tcPr>
          <w:p w14:paraId="1BCB59A1" w14:textId="77777777" w:rsidR="00B7133A" w:rsidRPr="00BD7288" w:rsidRDefault="00B7133A" w:rsidP="00224F2A">
            <w:pPr>
              <w:spacing w:line="276" w:lineRule="auto"/>
              <w:textAlignment w:val="baseline"/>
              <w:rPr>
                <w:rFonts w:eastAsia="Times New Roman" w:cs="Arial"/>
              </w:rPr>
            </w:pPr>
            <w:r w:rsidRPr="00BD7288">
              <w:t>[Liste déroulante]</w:t>
            </w:r>
          </w:p>
          <w:p w14:paraId="633A2418" w14:textId="77777777" w:rsidR="00B7133A" w:rsidRPr="00BD7288" w:rsidRDefault="00B7133A" w:rsidP="00224F2A">
            <w:pPr>
              <w:spacing w:line="276" w:lineRule="auto"/>
              <w:textAlignment w:val="baseline"/>
              <w:rPr>
                <w:rFonts w:eastAsia="Times New Roman" w:cs="Arial"/>
                <w:lang w:eastAsia="en-GB"/>
              </w:rPr>
            </w:pPr>
          </w:p>
          <w:p w14:paraId="488785CF" w14:textId="77777777" w:rsidR="003D001B" w:rsidRPr="00BD7288" w:rsidRDefault="00500FE7" w:rsidP="00E22304">
            <w:pPr>
              <w:spacing w:line="276" w:lineRule="auto"/>
              <w:textAlignment w:val="baseline"/>
              <w:rPr>
                <w:rFonts w:eastAsia="Times New Roman" w:cs="Arial"/>
              </w:rPr>
            </w:pPr>
            <w:r w:rsidRPr="00BD7288">
              <w:t>(1) 0</w:t>
            </w:r>
            <w:r w:rsidR="009151A5" w:rsidRPr="00BD7288">
              <w:t> %</w:t>
            </w:r>
          </w:p>
          <w:p w14:paraId="12252EEB" w14:textId="77777777" w:rsidR="00B7133A" w:rsidRPr="00BD7288" w:rsidRDefault="009B1DD4" w:rsidP="00E22304">
            <w:pPr>
              <w:spacing w:line="276" w:lineRule="auto"/>
              <w:textAlignment w:val="baseline"/>
              <w:rPr>
                <w:rFonts w:eastAsia="Times New Roman" w:cs="Arial"/>
              </w:rPr>
            </w:pPr>
            <w:r w:rsidRPr="00BD7288">
              <w:t>(2) &gt;0 à 10</w:t>
            </w:r>
            <w:r w:rsidR="009151A5" w:rsidRPr="00BD7288">
              <w:t> %</w:t>
            </w:r>
          </w:p>
          <w:p w14:paraId="3785A33F" w14:textId="77777777" w:rsidR="00B7133A" w:rsidRPr="00BD7288" w:rsidRDefault="00500FE7" w:rsidP="00E22304">
            <w:pPr>
              <w:spacing w:line="276" w:lineRule="auto"/>
              <w:textAlignment w:val="baseline"/>
              <w:rPr>
                <w:rFonts w:eastAsia="Times New Roman" w:cs="Arial"/>
              </w:rPr>
            </w:pPr>
            <w:r w:rsidRPr="00BD7288">
              <w:t>(3) &gt;10 à 20</w:t>
            </w:r>
            <w:r w:rsidR="009151A5" w:rsidRPr="00BD7288">
              <w:t> %</w:t>
            </w:r>
          </w:p>
          <w:p w14:paraId="1CD4725E" w14:textId="77777777" w:rsidR="00B7133A" w:rsidRPr="00BD7288" w:rsidRDefault="00500FE7" w:rsidP="00E22304">
            <w:pPr>
              <w:spacing w:line="276" w:lineRule="auto"/>
              <w:textAlignment w:val="baseline"/>
              <w:rPr>
                <w:rFonts w:eastAsia="Times New Roman" w:cs="Arial"/>
              </w:rPr>
            </w:pPr>
            <w:r w:rsidRPr="00BD7288">
              <w:t>(4) &gt;20 à 30</w:t>
            </w:r>
            <w:r w:rsidR="009151A5" w:rsidRPr="00BD7288">
              <w:t> %</w:t>
            </w:r>
          </w:p>
          <w:p w14:paraId="1D3448C2" w14:textId="77777777" w:rsidR="00B7133A" w:rsidRPr="00BD7288" w:rsidRDefault="00500FE7" w:rsidP="00E22304">
            <w:pPr>
              <w:spacing w:line="276" w:lineRule="auto"/>
              <w:textAlignment w:val="baseline"/>
              <w:rPr>
                <w:rFonts w:eastAsia="Times New Roman" w:cs="Arial"/>
              </w:rPr>
            </w:pPr>
            <w:r w:rsidRPr="00BD7288">
              <w:t>(5) &gt;30 à 40</w:t>
            </w:r>
            <w:r w:rsidR="009151A5" w:rsidRPr="00BD7288">
              <w:t> %</w:t>
            </w:r>
          </w:p>
          <w:p w14:paraId="79D7EE53" w14:textId="77777777" w:rsidR="00B7133A" w:rsidRPr="00BD7288" w:rsidRDefault="00500FE7" w:rsidP="00E22304">
            <w:pPr>
              <w:spacing w:line="276" w:lineRule="auto"/>
              <w:textAlignment w:val="baseline"/>
              <w:rPr>
                <w:rFonts w:eastAsia="Times New Roman" w:cs="Arial"/>
              </w:rPr>
            </w:pPr>
            <w:r w:rsidRPr="00BD7288">
              <w:t>(6) &gt;40 à 50</w:t>
            </w:r>
            <w:r w:rsidR="009151A5" w:rsidRPr="00BD7288">
              <w:t> %</w:t>
            </w:r>
          </w:p>
          <w:p w14:paraId="6BDEDAAA" w14:textId="77777777" w:rsidR="00B7133A" w:rsidRPr="00BD7288" w:rsidRDefault="00500FE7" w:rsidP="00E22304">
            <w:pPr>
              <w:spacing w:line="276" w:lineRule="auto"/>
              <w:textAlignment w:val="baseline"/>
              <w:rPr>
                <w:rFonts w:eastAsia="Times New Roman" w:cs="Arial"/>
              </w:rPr>
            </w:pPr>
            <w:r w:rsidRPr="00BD7288">
              <w:t>(7) &gt;50 à 60</w:t>
            </w:r>
            <w:r w:rsidR="009151A5" w:rsidRPr="00BD7288">
              <w:t> %</w:t>
            </w:r>
          </w:p>
          <w:p w14:paraId="5F7796FB" w14:textId="77777777" w:rsidR="00B7133A" w:rsidRPr="00BD7288" w:rsidRDefault="00500FE7" w:rsidP="00E22304">
            <w:pPr>
              <w:spacing w:line="276" w:lineRule="auto"/>
              <w:textAlignment w:val="baseline"/>
              <w:rPr>
                <w:rFonts w:eastAsia="Times New Roman" w:cs="Arial"/>
              </w:rPr>
            </w:pPr>
            <w:r w:rsidRPr="00BD7288">
              <w:t>(8) &gt;60 à 70</w:t>
            </w:r>
            <w:r w:rsidR="009151A5" w:rsidRPr="00BD7288">
              <w:t> %</w:t>
            </w:r>
          </w:p>
          <w:p w14:paraId="09E7F254" w14:textId="77777777" w:rsidR="00B7133A" w:rsidRPr="00BD7288" w:rsidRDefault="00500FE7" w:rsidP="00E22304">
            <w:pPr>
              <w:spacing w:line="276" w:lineRule="auto"/>
              <w:textAlignment w:val="baseline"/>
              <w:rPr>
                <w:rFonts w:eastAsia="Times New Roman" w:cs="Arial"/>
              </w:rPr>
            </w:pPr>
            <w:r w:rsidRPr="00BD7288">
              <w:t>(9) &gt;70 à 80</w:t>
            </w:r>
            <w:r w:rsidR="009151A5" w:rsidRPr="00BD7288">
              <w:t> %</w:t>
            </w:r>
          </w:p>
          <w:p w14:paraId="22483D82" w14:textId="77777777" w:rsidR="00B7133A" w:rsidRPr="00BD7288" w:rsidRDefault="00500FE7" w:rsidP="00E22304">
            <w:pPr>
              <w:spacing w:line="276" w:lineRule="auto"/>
              <w:textAlignment w:val="baseline"/>
              <w:rPr>
                <w:rFonts w:eastAsia="Times New Roman" w:cs="Arial"/>
              </w:rPr>
            </w:pPr>
            <w:r w:rsidRPr="00BD7288">
              <w:t>(10) &gt;80 à 90</w:t>
            </w:r>
            <w:r w:rsidR="009151A5" w:rsidRPr="00BD7288">
              <w:t> %</w:t>
            </w:r>
          </w:p>
          <w:p w14:paraId="486C7885" w14:textId="77777777" w:rsidR="00B7133A" w:rsidRPr="00BD7288" w:rsidRDefault="00500FE7" w:rsidP="00E22304">
            <w:pPr>
              <w:spacing w:line="276" w:lineRule="auto"/>
              <w:textAlignment w:val="baseline"/>
              <w:rPr>
                <w:rFonts w:eastAsia="Times New Roman" w:cs="Arial"/>
              </w:rPr>
            </w:pPr>
            <w:r w:rsidRPr="00BD7288">
              <w:t>(11) &gt;90 à &lt;100</w:t>
            </w:r>
            <w:r w:rsidR="009151A5" w:rsidRPr="00BD7288">
              <w:t> %</w:t>
            </w:r>
          </w:p>
          <w:p w14:paraId="04586D6C" w14:textId="77777777" w:rsidR="00B7133A" w:rsidRPr="00BD7288" w:rsidRDefault="00500FE7" w:rsidP="00E22304">
            <w:pPr>
              <w:spacing w:line="276" w:lineRule="auto"/>
              <w:textAlignment w:val="baseline"/>
              <w:rPr>
                <w:rFonts w:eastAsia="Times New Roman" w:cs="Arial"/>
              </w:rPr>
            </w:pPr>
            <w:r w:rsidRPr="00BD7288">
              <w:t>(12) 100</w:t>
            </w:r>
            <w:r w:rsidR="009151A5" w:rsidRPr="00BD7288">
              <w:t> %</w:t>
            </w:r>
          </w:p>
        </w:tc>
      </w:tr>
      <w:tr w:rsidR="00B7133A" w:rsidRPr="00BD7288" w14:paraId="295FCFAB"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BCCAED" w14:textId="77777777" w:rsidR="00B7133A" w:rsidRPr="00BD7288" w:rsidRDefault="00B7133A" w:rsidP="00E22304">
            <w:pPr>
              <w:spacing w:line="276" w:lineRule="auto"/>
              <w:textAlignment w:val="baseline"/>
            </w:pPr>
            <w:r w:rsidRPr="00BD7288">
              <w:t xml:space="preserve">(B) </w:t>
            </w:r>
            <w:hyperlink r:id="rId94" w:history="1">
              <w:r w:rsidRPr="00BD7288">
                <w:rPr>
                  <w:rStyle w:val="Lienhypertexte"/>
                </w:rPr>
                <w:t>Obligations</w:t>
              </w:r>
            </w:hyperlink>
            <w:r w:rsidRPr="00BD7288">
              <w:t xml:space="preserve"> – </w:t>
            </w:r>
            <w:hyperlink r:id="rId95" w:history="1">
              <w:r w:rsidRPr="00BD7288">
                <w:rPr>
                  <w:rStyle w:val="Lienhypertexte"/>
                </w:rPr>
                <w:t>SSA</w:t>
              </w:r>
            </w:hyperlink>
          </w:p>
        </w:tc>
        <w:tc>
          <w:tcPr>
            <w:tcW w:w="11340" w:type="dxa"/>
            <w:gridSpan w:val="4"/>
            <w:tcBorders>
              <w:bottom w:val="single" w:sz="6" w:space="0" w:color="A6A6A6" w:themeColor="background1" w:themeShade="A6"/>
            </w:tcBorders>
            <w:shd w:val="clear" w:color="auto" w:fill="FFFFFF" w:themeFill="background1"/>
            <w:vAlign w:val="center"/>
          </w:tcPr>
          <w:p w14:paraId="5FC1D045"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5CB2F813"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AE9C79" w14:textId="565194E8" w:rsidR="00B7133A" w:rsidRPr="00BD7288" w:rsidRDefault="00B7133A" w:rsidP="00E22304">
            <w:pPr>
              <w:spacing w:line="276" w:lineRule="auto"/>
              <w:textAlignment w:val="baseline"/>
            </w:pPr>
            <w:r w:rsidRPr="00BD7288">
              <w:t xml:space="preserve">(C) Obligations – </w:t>
            </w:r>
            <w:hyperlink r:id="rId96"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11340" w:type="dxa"/>
            <w:gridSpan w:val="4"/>
            <w:tcBorders>
              <w:bottom w:val="single" w:sz="6" w:space="0" w:color="A6A6A6" w:themeColor="background1" w:themeShade="A6"/>
            </w:tcBorders>
            <w:shd w:val="clear" w:color="auto" w:fill="FFFFFF" w:themeFill="background1"/>
            <w:vAlign w:val="center"/>
          </w:tcPr>
          <w:p w14:paraId="54B5C77D"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52693D54"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E3DFCC" w14:textId="77777777" w:rsidR="00B7133A" w:rsidRPr="00BD7288" w:rsidRDefault="00B7133A" w:rsidP="00E22304">
            <w:pPr>
              <w:spacing w:line="276" w:lineRule="auto"/>
              <w:textAlignment w:val="baseline"/>
            </w:pPr>
            <w:r w:rsidRPr="00BD7288">
              <w:lastRenderedPageBreak/>
              <w:t xml:space="preserve">(D) Obligations – </w:t>
            </w:r>
            <w:hyperlink r:id="rId97" w:history="1">
              <w:r w:rsidRPr="00BD7288">
                <w:rPr>
                  <w:rStyle w:val="Lienhypertexte"/>
                </w:rPr>
                <w:t>actifs titrisés</w:t>
              </w:r>
            </w:hyperlink>
          </w:p>
        </w:tc>
        <w:tc>
          <w:tcPr>
            <w:tcW w:w="11340" w:type="dxa"/>
            <w:gridSpan w:val="4"/>
            <w:tcBorders>
              <w:bottom w:val="single" w:sz="6" w:space="0" w:color="A6A6A6" w:themeColor="background1" w:themeShade="A6"/>
            </w:tcBorders>
            <w:shd w:val="clear" w:color="auto" w:fill="FFFFFF" w:themeFill="background1"/>
            <w:vAlign w:val="center"/>
          </w:tcPr>
          <w:p w14:paraId="390D685B"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74859F9C"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2A62AA4A" w14:textId="77777777" w:rsidR="00B7133A" w:rsidRPr="00BD7288" w:rsidRDefault="00B7133A" w:rsidP="00E22304">
            <w:pPr>
              <w:spacing w:line="276" w:lineRule="auto"/>
              <w:textAlignment w:val="baseline"/>
              <w:rPr>
                <w:rFonts w:eastAsia="Times New Roman" w:cs="Arial"/>
              </w:rPr>
            </w:pPr>
            <w:r w:rsidRPr="00BD7288">
              <w:t xml:space="preserve">(E) Obligations – </w:t>
            </w:r>
            <w:hyperlink r:id="rId98" w:history="1">
              <w:r w:rsidRPr="00BD7288">
                <w:rPr>
                  <w:rStyle w:val="Lienhypertexte"/>
                </w:rPr>
                <w:t>dette privée</w:t>
              </w:r>
            </w:hyperlink>
          </w:p>
        </w:tc>
        <w:tc>
          <w:tcPr>
            <w:tcW w:w="11340" w:type="dxa"/>
            <w:gridSpan w:val="4"/>
            <w:shd w:val="clear" w:color="auto" w:fill="FFFFFF" w:themeFill="background1"/>
            <w:vAlign w:val="center"/>
          </w:tcPr>
          <w:p w14:paraId="262BAC81"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446992D9"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45492034" w14:textId="77777777" w:rsidR="00B7133A" w:rsidRPr="00BD7288" w:rsidRDefault="00B7133A" w:rsidP="00E22304">
            <w:pPr>
              <w:spacing w:line="276" w:lineRule="auto"/>
              <w:textAlignment w:val="baseline"/>
            </w:pPr>
            <w:r w:rsidRPr="00BD7288">
              <w:t xml:space="preserve">(F) </w:t>
            </w:r>
            <w:hyperlink r:id="rId99"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11340" w:type="dxa"/>
            <w:gridSpan w:val="4"/>
            <w:shd w:val="clear" w:color="auto" w:fill="FFFFFF" w:themeFill="background1"/>
            <w:vAlign w:val="center"/>
          </w:tcPr>
          <w:p w14:paraId="21654089"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2C598BB4"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213368D3" w14:textId="77777777" w:rsidR="00B7133A" w:rsidRPr="00BD7288" w:rsidRDefault="00B7133A" w:rsidP="00E22304">
            <w:pPr>
              <w:spacing w:line="276" w:lineRule="auto"/>
              <w:textAlignment w:val="baseline"/>
            </w:pPr>
            <w:r w:rsidRPr="00BD7288">
              <w:t xml:space="preserve">(G) </w:t>
            </w:r>
            <w:hyperlink r:id="rId100" w:history="1">
              <w:r w:rsidRPr="00BD7288">
                <w:rPr>
                  <w:rStyle w:val="Lienhypertexte"/>
                </w:rPr>
                <w:t>Immobilier</w:t>
              </w:r>
            </w:hyperlink>
          </w:p>
        </w:tc>
        <w:tc>
          <w:tcPr>
            <w:tcW w:w="11340" w:type="dxa"/>
            <w:gridSpan w:val="4"/>
            <w:shd w:val="clear" w:color="auto" w:fill="FFFFFF" w:themeFill="background1"/>
            <w:vAlign w:val="center"/>
          </w:tcPr>
          <w:p w14:paraId="4C491FE6"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3C86B20E" w14:textId="77777777">
        <w:trPr>
          <w:trHeight w:val="465"/>
        </w:trPr>
        <w:tc>
          <w:tcPr>
            <w:tcW w:w="3544" w:type="dxa"/>
            <w:gridSpan w:val="3"/>
            <w:shd w:val="clear" w:color="auto" w:fill="FFFFFF" w:themeFill="background1"/>
            <w:tcMar>
              <w:top w:w="113" w:type="dxa"/>
              <w:left w:w="113" w:type="dxa"/>
              <w:bottom w:w="113" w:type="dxa"/>
              <w:right w:w="113" w:type="dxa"/>
            </w:tcMar>
            <w:vAlign w:val="center"/>
          </w:tcPr>
          <w:p w14:paraId="0251475E" w14:textId="77777777" w:rsidR="00B7133A" w:rsidRPr="00BD7288" w:rsidRDefault="00B7133A" w:rsidP="00E22304">
            <w:pPr>
              <w:spacing w:line="276" w:lineRule="auto"/>
              <w:textAlignment w:val="baseline"/>
            </w:pPr>
            <w:r w:rsidRPr="00BD7288">
              <w:t xml:space="preserve">(H) </w:t>
            </w:r>
            <w:hyperlink r:id="rId101" w:history="1">
              <w:r w:rsidRPr="00BD7288">
                <w:rPr>
                  <w:rStyle w:val="Lienhypertexte"/>
                </w:rPr>
                <w:t>Infrastructures</w:t>
              </w:r>
            </w:hyperlink>
          </w:p>
        </w:tc>
        <w:tc>
          <w:tcPr>
            <w:tcW w:w="11340" w:type="dxa"/>
            <w:gridSpan w:val="4"/>
            <w:shd w:val="clear" w:color="auto" w:fill="FFFFFF" w:themeFill="background1"/>
            <w:vAlign w:val="center"/>
          </w:tcPr>
          <w:p w14:paraId="032BA5DD" w14:textId="77777777" w:rsidR="00B7133A" w:rsidRPr="00BD7288" w:rsidRDefault="00B7133A" w:rsidP="00E22304">
            <w:pPr>
              <w:spacing w:line="276" w:lineRule="auto"/>
              <w:textAlignment w:val="baseline"/>
              <w:rPr>
                <w:rFonts w:eastAsia="Times New Roman" w:cs="Arial"/>
              </w:rPr>
            </w:pPr>
            <w:r w:rsidRPr="00BD7288">
              <w:t>[Comme ci-dessus]</w:t>
            </w:r>
          </w:p>
        </w:tc>
      </w:tr>
      <w:tr w:rsidR="00B7133A" w:rsidRPr="00BD7288" w14:paraId="4FC29008" w14:textId="77777777">
        <w:trPr>
          <w:trHeight w:val="465"/>
        </w:trPr>
        <w:tc>
          <w:tcPr>
            <w:tcW w:w="3544"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69985A" w14:textId="77777777" w:rsidR="00B7133A" w:rsidRPr="00BD7288" w:rsidRDefault="00B7133A" w:rsidP="00E22304">
            <w:pPr>
              <w:spacing w:line="276" w:lineRule="auto"/>
              <w:textAlignment w:val="baseline"/>
            </w:pPr>
            <w:r w:rsidRPr="00BD7288">
              <w:t xml:space="preserve">(I) </w:t>
            </w:r>
            <w:hyperlink r:id="rId102" w:history="1">
              <w:r w:rsidRPr="00BD7288">
                <w:rPr>
                  <w:rStyle w:val="Lienhypertexte"/>
                </w:rPr>
                <w:t>Fonds spéculatifs (</w:t>
              </w:r>
              <w:r w:rsidRPr="00BD7288">
                <w:rPr>
                  <w:rStyle w:val="Lienhypertexte"/>
                  <w:i/>
                  <w:iCs/>
                </w:rPr>
                <w:t>hedge funds</w:t>
              </w:r>
              <w:r w:rsidRPr="00BD7288">
                <w:rPr>
                  <w:rStyle w:val="Lienhypertexte"/>
                </w:rPr>
                <w:t>)</w:t>
              </w:r>
            </w:hyperlink>
          </w:p>
        </w:tc>
        <w:tc>
          <w:tcPr>
            <w:tcW w:w="11340" w:type="dxa"/>
            <w:gridSpan w:val="4"/>
            <w:tcBorders>
              <w:bottom w:val="single" w:sz="6" w:space="0" w:color="A6A6A6" w:themeColor="background1" w:themeShade="A6"/>
            </w:tcBorders>
            <w:shd w:val="clear" w:color="auto" w:fill="FFFFFF" w:themeFill="background1"/>
            <w:vAlign w:val="center"/>
          </w:tcPr>
          <w:p w14:paraId="6C067BA6" w14:textId="77777777" w:rsidR="00B7133A" w:rsidRPr="00BD7288" w:rsidRDefault="00B7133A" w:rsidP="00E22304">
            <w:pPr>
              <w:spacing w:line="276" w:lineRule="auto"/>
              <w:textAlignment w:val="baseline"/>
              <w:rPr>
                <w:rFonts w:eastAsia="Times New Roman" w:cs="Arial"/>
              </w:rPr>
            </w:pPr>
            <w:r w:rsidRPr="00BD7288">
              <w:t>[Comme ci-dessus]</w:t>
            </w:r>
          </w:p>
        </w:tc>
      </w:tr>
    </w:tbl>
    <w:p w14:paraId="761C5F24" w14:textId="77777777" w:rsidR="005E3EB0" w:rsidRPr="00BD7288" w:rsidRDefault="005E3EB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946"/>
        <w:gridCol w:w="12938"/>
      </w:tblGrid>
      <w:tr w:rsidR="006542CC" w:rsidRPr="00BD7288" w14:paraId="38E09E7E" w14:textId="77777777" w:rsidTr="00E73E7B">
        <w:trPr>
          <w:trHeight w:val="300"/>
        </w:trPr>
        <w:tc>
          <w:tcPr>
            <w:tcW w:w="14884" w:type="dxa"/>
            <w:gridSpan w:val="2"/>
            <w:tcBorders>
              <w:left w:val="nil"/>
              <w:right w:val="nil"/>
            </w:tcBorders>
            <w:shd w:val="clear" w:color="auto" w:fill="FFFFFF" w:themeFill="background1"/>
            <w:tcMar>
              <w:top w:w="0" w:type="dxa"/>
              <w:bottom w:w="0" w:type="dxa"/>
            </w:tcMar>
            <w:vAlign w:val="center"/>
          </w:tcPr>
          <w:p w14:paraId="397AD8EC" w14:textId="77777777" w:rsidR="006542CC" w:rsidRPr="00BD7288" w:rsidRDefault="006542CC" w:rsidP="00E73E7B">
            <w:pPr>
              <w:spacing w:line="240" w:lineRule="auto"/>
              <w:jc w:val="center"/>
              <w:textAlignment w:val="baseline"/>
              <w:rPr>
                <w:rStyle w:val="Lienhypertexte"/>
                <w:sz w:val="16"/>
                <w:szCs w:val="16"/>
              </w:rPr>
            </w:pPr>
          </w:p>
        </w:tc>
      </w:tr>
      <w:tr w:rsidR="006542CC" w:rsidRPr="00BD7288" w14:paraId="06D49F39" w14:textId="77777777" w:rsidTr="00E73E7B">
        <w:trPr>
          <w:trHeight w:val="300"/>
        </w:trPr>
        <w:tc>
          <w:tcPr>
            <w:tcW w:w="14884" w:type="dxa"/>
            <w:gridSpan w:val="2"/>
            <w:shd w:val="clear" w:color="auto" w:fill="0070C0"/>
            <w:vAlign w:val="center"/>
          </w:tcPr>
          <w:p w14:paraId="1C2D0990" w14:textId="77777777" w:rsidR="006542CC" w:rsidRPr="00BD7288" w:rsidRDefault="006542CC" w:rsidP="00E73E7B">
            <w:pPr>
              <w:rPr>
                <w:rStyle w:val="Lienhypertexte"/>
                <w:b/>
                <w:bCs/>
                <w:color w:val="FFFFFF" w:themeColor="background1"/>
                <w:sz w:val="18"/>
                <w:szCs w:val="18"/>
              </w:rPr>
            </w:pPr>
            <w:r w:rsidRPr="00BD7288">
              <w:rPr>
                <w:b/>
                <w:color w:val="FFFFFF" w:themeColor="background1"/>
                <w:sz w:val="18"/>
              </w:rPr>
              <w:t>Notes explicatives</w:t>
            </w:r>
          </w:p>
        </w:tc>
      </w:tr>
      <w:tr w:rsidR="006542CC" w:rsidRPr="00BD7288" w14:paraId="054F7A64" w14:textId="77777777" w:rsidTr="00692A94">
        <w:trPr>
          <w:trHeight w:val="300"/>
        </w:trPr>
        <w:tc>
          <w:tcPr>
            <w:tcW w:w="1946" w:type="dxa"/>
            <w:shd w:val="clear" w:color="auto" w:fill="auto"/>
            <w:vAlign w:val="center"/>
          </w:tcPr>
          <w:p w14:paraId="25ED133E" w14:textId="78C71512" w:rsidR="006542CC" w:rsidRPr="00BD7288" w:rsidRDefault="006542CC"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938" w:type="dxa"/>
            <w:shd w:val="clear" w:color="auto" w:fill="auto"/>
            <w:vAlign w:val="center"/>
          </w:tcPr>
          <w:p w14:paraId="1307FA95" w14:textId="3ACC57CB" w:rsidR="00413756" w:rsidRPr="00BD7288" w:rsidRDefault="00413756" w:rsidP="00413756">
            <w:pPr>
              <w:rPr>
                <w:rStyle w:val="Lienhypertexte"/>
                <w:color w:val="000000" w:themeColor="text1"/>
                <w:sz w:val="16"/>
                <w:szCs w:val="16"/>
              </w:rPr>
            </w:pPr>
            <w:r w:rsidRPr="00BD7288">
              <w:rPr>
                <w:rStyle w:val="Lienhypertexte"/>
                <w:color w:val="000000" w:themeColor="text1"/>
                <w:sz w:val="16"/>
              </w:rPr>
              <w:t>Les actions possibles de mise en œuvre de l</w:t>
            </w:r>
            <w:r w:rsidR="0011166E" w:rsidRPr="00BD7288">
              <w:rPr>
                <w:rStyle w:val="Lienhypertexte"/>
                <w:color w:val="000000" w:themeColor="text1"/>
                <w:sz w:val="16"/>
              </w:rPr>
              <w:t>’</w:t>
            </w:r>
            <w:r w:rsidRPr="00BD7288">
              <w:rPr>
                <w:rStyle w:val="Lienhypertexte"/>
                <w:color w:val="000000" w:themeColor="text1"/>
                <w:sz w:val="16"/>
              </w:rPr>
              <w:t>investissement responsable pour les investisseurs des économies avancées peuvent différer de celles dont disposent les investisseurs des marchés émergents et des économies en développement. La déclaration de ces informations permet aux signataires de comparer leurs propres progrès de mise en œuvre avec ceux de leurs pairs ayant une répartition similaire de leurs investissements et de contextualiser leurs réponses à venir.</w:t>
            </w:r>
          </w:p>
          <w:p w14:paraId="3424DD6D" w14:textId="3A62D6C1" w:rsidR="006542CC" w:rsidRPr="00BD7288" w:rsidRDefault="00413756" w:rsidP="00B57C12">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directives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6542CC" w:rsidRPr="00BD7288" w14:paraId="60E23B0F" w14:textId="77777777" w:rsidTr="00692A94">
        <w:trPr>
          <w:trHeight w:val="300"/>
        </w:trPr>
        <w:tc>
          <w:tcPr>
            <w:tcW w:w="1946" w:type="dxa"/>
            <w:shd w:val="clear" w:color="auto" w:fill="auto"/>
            <w:vAlign w:val="center"/>
          </w:tcPr>
          <w:p w14:paraId="5516EEFF" w14:textId="57CD06D7" w:rsidR="006542CC" w:rsidRPr="00BD7288" w:rsidRDefault="00B566C3" w:rsidP="00E73E7B">
            <w:pPr>
              <w:rPr>
                <w:rStyle w:val="Lienhypertexte"/>
                <w:b/>
                <w:sz w:val="16"/>
                <w:szCs w:val="16"/>
              </w:rPr>
            </w:pPr>
            <w:r w:rsidRPr="00BD7288">
              <w:rPr>
                <w:b/>
                <w:sz w:val="16"/>
              </w:rPr>
              <w:t>Recommandations</w:t>
            </w:r>
            <w:r w:rsidR="006542CC" w:rsidRPr="00BD7288">
              <w:rPr>
                <w:b/>
                <w:sz w:val="16"/>
              </w:rPr>
              <w:t xml:space="preserve"> supplémentaires en matière de reporting</w:t>
            </w:r>
          </w:p>
        </w:tc>
        <w:tc>
          <w:tcPr>
            <w:tcW w:w="12938" w:type="dxa"/>
            <w:shd w:val="clear" w:color="auto" w:fill="auto"/>
            <w:vAlign w:val="center"/>
          </w:tcPr>
          <w:p w14:paraId="6BDB8DF7" w14:textId="77777777" w:rsidR="006542CC" w:rsidRPr="00BD7288" w:rsidRDefault="006542CC" w:rsidP="00E73E7B">
            <w:pPr>
              <w:rPr>
                <w:rStyle w:val="Lienhypertexte"/>
                <w:color w:val="000000" w:themeColor="text1"/>
                <w:sz w:val="16"/>
                <w:szCs w:val="16"/>
              </w:rPr>
            </w:pPr>
            <w:r w:rsidRPr="00BD7288">
              <w:rPr>
                <w:rStyle w:val="Lienhypertexte"/>
                <w:color w:val="000000" w:themeColor="text1"/>
                <w:sz w:val="16"/>
              </w:rPr>
              <w:t xml:space="preserve">Les marchés sont classés selon les </w:t>
            </w:r>
            <w:hyperlink r:id="rId103" w:history="1">
              <w:r w:rsidRPr="00BD7288">
                <w:rPr>
                  <w:rStyle w:val="Lienhypertexte"/>
                  <w:sz w:val="16"/>
                </w:rPr>
                <w:t>Perspectives économiques mondiales du FMI</w:t>
              </w:r>
            </w:hyperlink>
            <w:r w:rsidRPr="00BD7288">
              <w:rPr>
                <w:rStyle w:val="Lienhypertexte"/>
                <w:color w:val="000000" w:themeColor="text1"/>
                <w:sz w:val="16"/>
              </w:rPr>
              <w:t xml:space="preserve">. </w:t>
            </w:r>
          </w:p>
        </w:tc>
      </w:tr>
      <w:tr w:rsidR="006542CC" w:rsidRPr="00BD7288" w14:paraId="4AE94000" w14:textId="77777777" w:rsidTr="00E73E7B">
        <w:trPr>
          <w:trHeight w:val="300"/>
        </w:trPr>
        <w:tc>
          <w:tcPr>
            <w:tcW w:w="14884" w:type="dxa"/>
            <w:gridSpan w:val="2"/>
            <w:shd w:val="clear" w:color="auto" w:fill="0070C0"/>
            <w:vAlign w:val="center"/>
          </w:tcPr>
          <w:p w14:paraId="620091E1" w14:textId="77777777" w:rsidR="006542CC" w:rsidRPr="00BD7288" w:rsidRDefault="006542CC" w:rsidP="00E73E7B">
            <w:pPr>
              <w:rPr>
                <w:color w:val="FFFFFF" w:themeColor="background1"/>
                <w:sz w:val="16"/>
                <w:szCs w:val="16"/>
              </w:rPr>
            </w:pPr>
            <w:r w:rsidRPr="00BD7288">
              <w:rPr>
                <w:b/>
                <w:color w:val="FFFFFF" w:themeColor="background1"/>
                <w:sz w:val="18"/>
              </w:rPr>
              <w:t>Logique</w:t>
            </w:r>
          </w:p>
        </w:tc>
      </w:tr>
      <w:tr w:rsidR="006542CC" w:rsidRPr="00BD7288" w14:paraId="48450858" w14:textId="77777777" w:rsidTr="00692A94">
        <w:trPr>
          <w:trHeight w:val="300"/>
        </w:trPr>
        <w:tc>
          <w:tcPr>
            <w:tcW w:w="1946" w:type="dxa"/>
            <w:shd w:val="clear" w:color="auto" w:fill="auto"/>
            <w:vAlign w:val="center"/>
          </w:tcPr>
          <w:p w14:paraId="714922FA" w14:textId="0F7961BB" w:rsidR="006542CC" w:rsidRPr="00BD7288" w:rsidRDefault="0011166E" w:rsidP="00E73E7B">
            <w:pPr>
              <w:rPr>
                <w:b/>
                <w:bCs/>
                <w:sz w:val="16"/>
                <w:szCs w:val="16"/>
              </w:rPr>
            </w:pPr>
            <w:r w:rsidRPr="00BD7288">
              <w:rPr>
                <w:b/>
                <w:sz w:val="16"/>
              </w:rPr>
              <w:t>Lien avec</w:t>
            </w:r>
          </w:p>
        </w:tc>
        <w:tc>
          <w:tcPr>
            <w:tcW w:w="12938" w:type="dxa"/>
            <w:shd w:val="clear" w:color="auto" w:fill="auto"/>
            <w:vAlign w:val="center"/>
          </w:tcPr>
          <w:p w14:paraId="1DCFCF01" w14:textId="77777777" w:rsidR="006542CC" w:rsidRPr="00BD7288" w:rsidRDefault="00FB0454" w:rsidP="001D5E3B">
            <w:pPr>
              <w:rPr>
                <w:color w:val="000000" w:themeColor="text1"/>
                <w:sz w:val="16"/>
                <w:szCs w:val="16"/>
              </w:rPr>
            </w:pPr>
            <w:r w:rsidRPr="00BD7288">
              <w:rPr>
                <w:color w:val="000000" w:themeColor="text1"/>
                <w:sz w:val="16"/>
              </w:rPr>
              <w:t>[OO 5], [OO 5.1], [OO 5.3 FI]</w:t>
            </w:r>
          </w:p>
        </w:tc>
      </w:tr>
      <w:tr w:rsidR="006542CC" w:rsidRPr="00BD7288" w14:paraId="14E0A7A3" w14:textId="77777777" w:rsidTr="00692A94">
        <w:trPr>
          <w:trHeight w:val="300"/>
        </w:trPr>
        <w:tc>
          <w:tcPr>
            <w:tcW w:w="1946" w:type="dxa"/>
            <w:shd w:val="clear" w:color="auto" w:fill="auto"/>
            <w:vAlign w:val="center"/>
          </w:tcPr>
          <w:p w14:paraId="1B5DED8A" w14:textId="77777777" w:rsidR="006542CC" w:rsidRPr="00BD7288" w:rsidRDefault="006542CC" w:rsidP="00E73E7B">
            <w:pPr>
              <w:rPr>
                <w:b/>
                <w:bCs/>
                <w:sz w:val="16"/>
                <w:szCs w:val="16"/>
              </w:rPr>
            </w:pPr>
            <w:r w:rsidRPr="00BD7288">
              <w:rPr>
                <w:b/>
                <w:sz w:val="16"/>
              </w:rPr>
              <w:t>Accès à</w:t>
            </w:r>
          </w:p>
        </w:tc>
        <w:tc>
          <w:tcPr>
            <w:tcW w:w="12938" w:type="dxa"/>
            <w:shd w:val="clear" w:color="auto" w:fill="auto"/>
            <w:vAlign w:val="center"/>
          </w:tcPr>
          <w:p w14:paraId="7D6E8B3D" w14:textId="3AB7696B" w:rsidR="006542CC" w:rsidRPr="00BD7288" w:rsidRDefault="00946722" w:rsidP="00E73E7B">
            <w:pPr>
              <w:rPr>
                <w:color w:val="000000" w:themeColor="text1"/>
                <w:sz w:val="16"/>
                <w:szCs w:val="16"/>
              </w:rPr>
            </w:pPr>
            <w:r w:rsidRPr="00BD7288">
              <w:rPr>
                <w:color w:val="000000" w:themeColor="text1"/>
                <w:sz w:val="16"/>
              </w:rPr>
              <w:t>Sans objet</w:t>
            </w:r>
          </w:p>
        </w:tc>
      </w:tr>
      <w:tr w:rsidR="006542CC" w:rsidRPr="00BD7288" w14:paraId="53E10DA9" w14:textId="77777777" w:rsidTr="00E73E7B">
        <w:trPr>
          <w:trHeight w:val="300"/>
        </w:trPr>
        <w:tc>
          <w:tcPr>
            <w:tcW w:w="14884" w:type="dxa"/>
            <w:gridSpan w:val="2"/>
            <w:shd w:val="clear" w:color="auto" w:fill="0070C0"/>
            <w:vAlign w:val="center"/>
          </w:tcPr>
          <w:p w14:paraId="098BD117" w14:textId="77777777" w:rsidR="006542CC" w:rsidRPr="00BD7288" w:rsidRDefault="006542CC" w:rsidP="00E73E7B">
            <w:pPr>
              <w:rPr>
                <w:rFonts w:eastAsia="Times New Roman" w:cs="Arial"/>
                <w:b/>
                <w:bCs/>
                <w:color w:val="FFFFFF" w:themeColor="background1"/>
                <w:sz w:val="18"/>
                <w:szCs w:val="18"/>
              </w:rPr>
            </w:pPr>
            <w:r w:rsidRPr="00BD7288">
              <w:rPr>
                <w:b/>
                <w:color w:val="FFFFFF" w:themeColor="background1"/>
                <w:sz w:val="18"/>
              </w:rPr>
              <w:lastRenderedPageBreak/>
              <w:t>Évaluation</w:t>
            </w:r>
          </w:p>
        </w:tc>
      </w:tr>
      <w:tr w:rsidR="006542CC" w:rsidRPr="00BD7288" w14:paraId="6E4663C4" w14:textId="77777777" w:rsidTr="00692A94">
        <w:trPr>
          <w:trHeight w:val="354"/>
        </w:trPr>
        <w:tc>
          <w:tcPr>
            <w:tcW w:w="1946" w:type="dxa"/>
            <w:shd w:val="clear" w:color="auto" w:fill="auto"/>
            <w:vAlign w:val="center"/>
          </w:tcPr>
          <w:p w14:paraId="7BD5EFF9" w14:textId="261A1A7A" w:rsidR="006542CC" w:rsidRPr="00BD7288" w:rsidRDefault="006542CC" w:rsidP="00E73E7B">
            <w:pPr>
              <w:rPr>
                <w:b/>
                <w:sz w:val="16"/>
                <w:szCs w:val="16"/>
              </w:rPr>
            </w:pPr>
            <w:r w:rsidRPr="00BD7288">
              <w:rPr>
                <w:b/>
                <w:sz w:val="16"/>
              </w:rPr>
              <w:t>Critères d</w:t>
            </w:r>
            <w:r w:rsidR="0011166E" w:rsidRPr="00BD7288">
              <w:rPr>
                <w:b/>
                <w:sz w:val="16"/>
              </w:rPr>
              <w:t>’</w:t>
            </w:r>
            <w:r w:rsidRPr="00BD7288">
              <w:rPr>
                <w:b/>
                <w:sz w:val="16"/>
              </w:rPr>
              <w:t>évaluation</w:t>
            </w:r>
          </w:p>
        </w:tc>
        <w:tc>
          <w:tcPr>
            <w:tcW w:w="12938" w:type="dxa"/>
            <w:shd w:val="clear" w:color="auto" w:fill="auto"/>
            <w:vAlign w:val="center"/>
          </w:tcPr>
          <w:p w14:paraId="59640CA8" w14:textId="77777777" w:rsidR="006542CC" w:rsidRPr="00BD7288" w:rsidRDefault="006542CC" w:rsidP="00E73E7B">
            <w:pPr>
              <w:rPr>
                <w:color w:val="000000" w:themeColor="text1"/>
                <w:sz w:val="16"/>
                <w:szCs w:val="16"/>
              </w:rPr>
            </w:pPr>
            <w:r w:rsidRPr="00BD7288">
              <w:rPr>
                <w:rStyle w:val="Lienhypertexte"/>
                <w:color w:val="000000" w:themeColor="text1"/>
                <w:sz w:val="16"/>
              </w:rPr>
              <w:t>Non soumis à évaluation</w:t>
            </w:r>
          </w:p>
        </w:tc>
      </w:tr>
    </w:tbl>
    <w:p w14:paraId="1D6E5522" w14:textId="77777777" w:rsidR="006542CC" w:rsidRPr="00BD7288" w:rsidRDefault="006542CC" w:rsidP="006542CC">
      <w:pPr>
        <w:spacing w:after="160" w:line="259" w:lineRule="auto"/>
      </w:pPr>
      <w:r w:rsidRPr="00BD7288">
        <w:br w:type="page"/>
      </w:r>
    </w:p>
    <w:p w14:paraId="2CC4C7CE" w14:textId="1C2A3E95" w:rsidR="000737ED" w:rsidRPr="00BD7288" w:rsidRDefault="000737ED" w:rsidP="000737ED">
      <w:pPr>
        <w:pStyle w:val="Titre1"/>
      </w:pPr>
      <w:bookmarkStart w:id="69" w:name="_Toc114210127"/>
      <w:bookmarkStart w:id="70" w:name="_Toc128000193"/>
      <w:r w:rsidRPr="00BD7288">
        <w:lastRenderedPageBreak/>
        <w:t>Engagement</w:t>
      </w:r>
      <w:bookmarkEnd w:id="69"/>
      <w:r w:rsidR="00C60195">
        <w:t xml:space="preserve"> (dialogue et vote)</w:t>
      </w:r>
      <w:bookmarkEnd w:id="70"/>
    </w:p>
    <w:p w14:paraId="1431E422" w14:textId="190714FD" w:rsidR="001343C0" w:rsidRPr="00BD7288" w:rsidRDefault="00EE0EC5" w:rsidP="00413756">
      <w:pPr>
        <w:pStyle w:val="Titre2"/>
      </w:pPr>
      <w:bookmarkStart w:id="71" w:name="_Toc114210128"/>
      <w:bookmarkStart w:id="72" w:name="_Toc128000194"/>
      <w:r w:rsidRPr="00BD7288">
        <w:t>Engagement</w:t>
      </w:r>
      <w:r w:rsidR="00C60195">
        <w:t xml:space="preserve"> (dialogue et vote)</w:t>
      </w:r>
      <w:r w:rsidRPr="00BD7288">
        <w:t xml:space="preserve"> [OO 8]</w:t>
      </w:r>
      <w:bookmarkEnd w:id="71"/>
      <w:bookmarkEnd w:id="7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6"/>
        <w:gridCol w:w="1800"/>
        <w:gridCol w:w="1533"/>
        <w:gridCol w:w="65"/>
        <w:gridCol w:w="1042"/>
        <w:gridCol w:w="1042"/>
        <w:gridCol w:w="634"/>
        <w:gridCol w:w="409"/>
        <w:gridCol w:w="1042"/>
        <w:gridCol w:w="1042"/>
        <w:gridCol w:w="1042"/>
        <w:gridCol w:w="1042"/>
        <w:gridCol w:w="21"/>
        <w:gridCol w:w="1021"/>
        <w:gridCol w:w="1042"/>
        <w:gridCol w:w="110"/>
        <w:gridCol w:w="933"/>
        <w:gridCol w:w="1050"/>
        <w:gridCol w:w="8"/>
      </w:tblGrid>
      <w:tr w:rsidR="00A54B32" w:rsidRPr="00BD7288" w14:paraId="1C0BBC6D" w14:textId="77777777" w:rsidTr="003F7F68">
        <w:trPr>
          <w:gridAfter w:val="1"/>
          <w:wAfter w:w="8" w:type="dxa"/>
          <w:trHeight w:val="367"/>
        </w:trPr>
        <w:tc>
          <w:tcPr>
            <w:tcW w:w="1802" w:type="dxa"/>
            <w:gridSpan w:val="2"/>
            <w:vMerge w:val="restart"/>
            <w:shd w:val="clear" w:color="auto" w:fill="DFF5F9"/>
            <w:vAlign w:val="center"/>
            <w:hideMark/>
          </w:tcPr>
          <w:p w14:paraId="5909ABF7" w14:textId="29DF7D6A" w:rsidR="002457FD" w:rsidRPr="00BD7288" w:rsidRDefault="002457FD" w:rsidP="00E73E7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631704BC" w14:textId="77777777" w:rsidR="002457FD" w:rsidRPr="00BD7288" w:rsidRDefault="002457FD" w:rsidP="00E73E7B">
            <w:pPr>
              <w:spacing w:line="240" w:lineRule="auto"/>
              <w:jc w:val="center"/>
              <w:textAlignment w:val="baseline"/>
              <w:rPr>
                <w:rFonts w:eastAsia="Times New Roman" w:cs="Arial"/>
                <w:b/>
                <w:sz w:val="14"/>
                <w:szCs w:val="14"/>
                <w:lang w:eastAsia="en-GB"/>
              </w:rPr>
            </w:pPr>
          </w:p>
          <w:p w14:paraId="051D909E" w14:textId="77777777" w:rsidR="002457FD" w:rsidRPr="00BD7288" w:rsidRDefault="002457FD" w:rsidP="00E73E7B">
            <w:pPr>
              <w:pStyle w:val="Indicatorsubsection"/>
              <w:rPr>
                <w:sz w:val="18"/>
                <w:szCs w:val="18"/>
              </w:rPr>
            </w:pPr>
            <w:bookmarkStart w:id="73" w:name="_Toc114210129"/>
            <w:bookmarkStart w:id="74" w:name="_Toc128000195"/>
            <w:r w:rsidRPr="00BD7288">
              <w:t xml:space="preserve">OO </w:t>
            </w:r>
            <w:bookmarkEnd w:id="73"/>
            <w:r w:rsidRPr="00BD7288">
              <w:t>8</w:t>
            </w:r>
            <w:bookmarkEnd w:id="74"/>
            <w:r w:rsidRPr="00BD7288">
              <w:t> </w:t>
            </w:r>
          </w:p>
        </w:tc>
        <w:tc>
          <w:tcPr>
            <w:tcW w:w="1534" w:type="dxa"/>
            <w:shd w:val="clear" w:color="auto" w:fill="DFF5F9"/>
            <w:vAlign w:val="center"/>
            <w:hideMark/>
          </w:tcPr>
          <w:p w14:paraId="5A41BB96" w14:textId="019D6937" w:rsidR="002457FD" w:rsidRPr="00BD7288" w:rsidRDefault="0011166E" w:rsidP="00E73E7B">
            <w:pPr>
              <w:spacing w:line="240" w:lineRule="auto"/>
              <w:textAlignment w:val="baseline"/>
              <w:rPr>
                <w:rFonts w:eastAsia="Times New Roman" w:cs="Arial"/>
                <w:sz w:val="14"/>
                <w:szCs w:val="14"/>
              </w:rPr>
            </w:pPr>
            <w:r w:rsidRPr="00BD7288">
              <w:rPr>
                <w:b/>
                <w:sz w:val="14"/>
              </w:rPr>
              <w:t xml:space="preserve">Lien avec : </w:t>
            </w:r>
            <w:r w:rsidR="002457FD" w:rsidRPr="00BD7288">
              <w:rPr>
                <w:b/>
                <w:sz w:val="14"/>
              </w:rPr>
              <w:t xml:space="preserve"> </w:t>
            </w:r>
          </w:p>
        </w:tc>
        <w:tc>
          <w:tcPr>
            <w:tcW w:w="2786" w:type="dxa"/>
            <w:gridSpan w:val="4"/>
            <w:shd w:val="clear" w:color="auto" w:fill="DFF5F9"/>
            <w:vAlign w:val="center"/>
          </w:tcPr>
          <w:p w14:paraId="26C6608E" w14:textId="77777777" w:rsidR="002457FD" w:rsidRPr="00BD7288" w:rsidRDefault="00905C72" w:rsidP="00E73E7B">
            <w:pPr>
              <w:spacing w:line="240" w:lineRule="auto"/>
              <w:textAlignment w:val="baseline"/>
              <w:rPr>
                <w:rFonts w:eastAsia="Times New Roman" w:cs="Arial"/>
                <w:sz w:val="14"/>
                <w:szCs w:val="14"/>
              </w:rPr>
            </w:pPr>
            <w:r w:rsidRPr="00BD7288">
              <w:rPr>
                <w:b/>
                <w:sz w:val="22"/>
              </w:rPr>
              <w:t>OO 5, OO 5.1, OO 5.3 LE, OO 5.3 FI</w:t>
            </w:r>
          </w:p>
        </w:tc>
        <w:tc>
          <w:tcPr>
            <w:tcW w:w="4602" w:type="dxa"/>
            <w:gridSpan w:val="6"/>
            <w:vMerge w:val="restart"/>
            <w:shd w:val="clear" w:color="auto" w:fill="DFF5F9"/>
            <w:vAlign w:val="center"/>
          </w:tcPr>
          <w:p w14:paraId="2372F31E" w14:textId="77777777" w:rsidR="002457FD" w:rsidRPr="00BD7288" w:rsidRDefault="002457FD"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0BE57CF9" w14:textId="77777777" w:rsidR="002457FD" w:rsidRPr="00BD7288" w:rsidRDefault="002457FD" w:rsidP="00E73E7B">
            <w:pPr>
              <w:spacing w:line="240" w:lineRule="auto"/>
              <w:jc w:val="center"/>
              <w:textAlignment w:val="baseline"/>
              <w:rPr>
                <w:rFonts w:eastAsia="Times New Roman" w:cs="Arial"/>
                <w:sz w:val="14"/>
                <w:szCs w:val="14"/>
                <w:lang w:eastAsia="en-GB"/>
              </w:rPr>
            </w:pPr>
          </w:p>
          <w:p w14:paraId="7DF82356" w14:textId="1DAB52FB" w:rsidR="002457FD" w:rsidRPr="00BD7288" w:rsidRDefault="00C32E8B" w:rsidP="00E73E7B">
            <w:pPr>
              <w:jc w:val="center"/>
              <w:rPr>
                <w:sz w:val="18"/>
                <w:szCs w:val="18"/>
              </w:rPr>
            </w:pPr>
            <w:r w:rsidRPr="00BD7288">
              <w:rPr>
                <w:b/>
                <w:sz w:val="22"/>
              </w:rPr>
              <w:t>Engagement</w:t>
            </w:r>
            <w:r w:rsidR="00C60195">
              <w:rPr>
                <w:b/>
                <w:sz w:val="22"/>
              </w:rPr>
              <w:t xml:space="preserve"> (dialogue et vote)</w:t>
            </w:r>
          </w:p>
        </w:tc>
        <w:tc>
          <w:tcPr>
            <w:tcW w:w="2175" w:type="dxa"/>
            <w:gridSpan w:val="3"/>
            <w:vMerge w:val="restart"/>
            <w:shd w:val="clear" w:color="auto" w:fill="DFF5F9"/>
            <w:vAlign w:val="center"/>
            <w:hideMark/>
          </w:tcPr>
          <w:p w14:paraId="33709400" w14:textId="77777777" w:rsidR="002457FD" w:rsidRPr="00BD7288" w:rsidRDefault="002457FD" w:rsidP="00E73E7B">
            <w:pPr>
              <w:spacing w:line="240" w:lineRule="auto"/>
              <w:jc w:val="center"/>
              <w:textAlignment w:val="baseline"/>
              <w:rPr>
                <w:rFonts w:eastAsia="Times New Roman" w:cs="Arial"/>
                <w:b/>
                <w:bCs/>
                <w:sz w:val="14"/>
                <w:szCs w:val="14"/>
              </w:rPr>
            </w:pPr>
            <w:r w:rsidRPr="00BD7288">
              <w:rPr>
                <w:b/>
                <w:sz w:val="14"/>
              </w:rPr>
              <w:t>Principe des PRI</w:t>
            </w:r>
          </w:p>
          <w:p w14:paraId="00EAA449" w14:textId="77777777" w:rsidR="002457FD" w:rsidRPr="00BD7288" w:rsidRDefault="002457FD" w:rsidP="00E73E7B">
            <w:pPr>
              <w:spacing w:line="240" w:lineRule="auto"/>
              <w:jc w:val="center"/>
              <w:textAlignment w:val="baseline"/>
              <w:rPr>
                <w:rFonts w:eastAsia="Times New Roman" w:cs="Arial"/>
                <w:b/>
                <w:bCs/>
                <w:sz w:val="14"/>
                <w:szCs w:val="14"/>
                <w:lang w:eastAsia="en-GB"/>
              </w:rPr>
            </w:pPr>
          </w:p>
          <w:p w14:paraId="44AD47A8" w14:textId="77777777" w:rsidR="002457FD" w:rsidRPr="00BD7288" w:rsidRDefault="002457FD" w:rsidP="00E73E7B">
            <w:pPr>
              <w:spacing w:line="240" w:lineRule="auto"/>
              <w:jc w:val="center"/>
              <w:textAlignment w:val="baseline"/>
              <w:rPr>
                <w:rFonts w:eastAsia="Times New Roman" w:cs="Arial"/>
                <w:sz w:val="18"/>
                <w:szCs w:val="18"/>
              </w:rPr>
            </w:pPr>
            <w:r w:rsidRPr="00BD7288">
              <w:rPr>
                <w:b/>
                <w:sz w:val="22"/>
              </w:rPr>
              <w:t>GÉNÉRALITÉS</w:t>
            </w:r>
          </w:p>
        </w:tc>
        <w:tc>
          <w:tcPr>
            <w:tcW w:w="1985" w:type="dxa"/>
            <w:gridSpan w:val="2"/>
            <w:vMerge w:val="restart"/>
            <w:shd w:val="clear" w:color="auto" w:fill="00B0F0"/>
            <w:tcMar>
              <w:top w:w="113" w:type="dxa"/>
              <w:left w:w="113" w:type="dxa"/>
              <w:bottom w:w="113" w:type="dxa"/>
              <w:right w:w="113" w:type="dxa"/>
            </w:tcMar>
            <w:vAlign w:val="center"/>
            <w:hideMark/>
          </w:tcPr>
          <w:p w14:paraId="46A2C848" w14:textId="577A43F0" w:rsidR="002457FD" w:rsidRPr="00BD7288" w:rsidRDefault="002457FD"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DEA45B3" w14:textId="77777777" w:rsidR="002457FD" w:rsidRPr="00BD7288" w:rsidRDefault="002457FD" w:rsidP="00E73E7B">
            <w:pPr>
              <w:spacing w:line="240" w:lineRule="auto"/>
              <w:jc w:val="center"/>
              <w:textAlignment w:val="baseline"/>
              <w:rPr>
                <w:rFonts w:eastAsia="Times New Roman" w:cs="Arial"/>
                <w:b/>
                <w:bCs/>
                <w:color w:val="FFFFFF" w:themeColor="background1"/>
                <w:sz w:val="14"/>
                <w:szCs w:val="14"/>
                <w:lang w:eastAsia="en-GB"/>
              </w:rPr>
            </w:pPr>
          </w:p>
          <w:p w14:paraId="4F80D22C" w14:textId="77777777" w:rsidR="002457FD" w:rsidRPr="00BD7288" w:rsidRDefault="002457FD"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52DA1A2C" w14:textId="77777777" w:rsidTr="003F7F68">
        <w:trPr>
          <w:gridAfter w:val="1"/>
          <w:wAfter w:w="8" w:type="dxa"/>
          <w:trHeight w:val="367"/>
        </w:trPr>
        <w:tc>
          <w:tcPr>
            <w:tcW w:w="1802" w:type="dxa"/>
            <w:gridSpan w:val="2"/>
            <w:vMerge/>
            <w:shd w:val="clear" w:color="auto" w:fill="DFF5F9"/>
            <w:vAlign w:val="center"/>
          </w:tcPr>
          <w:p w14:paraId="09485E4B" w14:textId="77777777" w:rsidR="002457FD" w:rsidRPr="00BD7288" w:rsidRDefault="002457FD" w:rsidP="00E73E7B">
            <w:pPr>
              <w:spacing w:line="240" w:lineRule="auto"/>
              <w:jc w:val="center"/>
              <w:textAlignment w:val="baseline"/>
              <w:rPr>
                <w:rFonts w:eastAsia="Times New Roman" w:cs="Arial"/>
                <w:b/>
                <w:sz w:val="14"/>
                <w:szCs w:val="14"/>
                <w:lang w:eastAsia="en-GB"/>
              </w:rPr>
            </w:pPr>
          </w:p>
        </w:tc>
        <w:tc>
          <w:tcPr>
            <w:tcW w:w="1534" w:type="dxa"/>
            <w:shd w:val="clear" w:color="auto" w:fill="DFF5F9"/>
            <w:vAlign w:val="center"/>
          </w:tcPr>
          <w:p w14:paraId="38561BAB" w14:textId="62037C80" w:rsidR="002457FD" w:rsidRPr="00BD7288" w:rsidRDefault="002457FD"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786" w:type="dxa"/>
            <w:gridSpan w:val="4"/>
            <w:shd w:val="clear" w:color="auto" w:fill="DFF5F9"/>
            <w:vAlign w:val="center"/>
          </w:tcPr>
          <w:p w14:paraId="5A704058" w14:textId="77777777" w:rsidR="002457FD" w:rsidRPr="00BD7288" w:rsidRDefault="002457FD" w:rsidP="00E73E7B">
            <w:pPr>
              <w:spacing w:line="240" w:lineRule="auto"/>
              <w:textAlignment w:val="baseline"/>
              <w:rPr>
                <w:rFonts w:eastAsia="Times New Roman" w:cs="Arial"/>
                <w:b/>
                <w:sz w:val="14"/>
                <w:szCs w:val="14"/>
              </w:rPr>
            </w:pPr>
            <w:r w:rsidRPr="00BD7288">
              <w:rPr>
                <w:b/>
                <w:sz w:val="22"/>
              </w:rPr>
              <w:t>Indicateurs multiples</w:t>
            </w:r>
          </w:p>
        </w:tc>
        <w:tc>
          <w:tcPr>
            <w:tcW w:w="4602" w:type="dxa"/>
            <w:gridSpan w:val="6"/>
            <w:vMerge/>
            <w:shd w:val="clear" w:color="auto" w:fill="DFF5F9"/>
            <w:vAlign w:val="center"/>
          </w:tcPr>
          <w:p w14:paraId="1F6145EA" w14:textId="77777777" w:rsidR="002457FD" w:rsidRPr="00BD7288" w:rsidRDefault="002457FD" w:rsidP="00E73E7B">
            <w:pPr>
              <w:spacing w:line="240" w:lineRule="auto"/>
              <w:jc w:val="center"/>
              <w:textAlignment w:val="baseline"/>
              <w:rPr>
                <w:rFonts w:eastAsia="Times New Roman" w:cs="Arial"/>
                <w:b/>
                <w:sz w:val="14"/>
                <w:szCs w:val="14"/>
                <w:lang w:eastAsia="en-GB"/>
              </w:rPr>
            </w:pPr>
          </w:p>
        </w:tc>
        <w:tc>
          <w:tcPr>
            <w:tcW w:w="2175" w:type="dxa"/>
            <w:gridSpan w:val="3"/>
            <w:vMerge/>
            <w:shd w:val="clear" w:color="auto" w:fill="DFF5F9"/>
            <w:vAlign w:val="center"/>
          </w:tcPr>
          <w:p w14:paraId="71C3E298" w14:textId="77777777" w:rsidR="002457FD" w:rsidRPr="00BD7288" w:rsidRDefault="002457FD" w:rsidP="00E73E7B">
            <w:pPr>
              <w:spacing w:line="240" w:lineRule="auto"/>
              <w:jc w:val="center"/>
              <w:textAlignment w:val="baseline"/>
              <w:rPr>
                <w:rFonts w:eastAsia="Times New Roman" w:cs="Arial"/>
                <w:b/>
                <w:bCs/>
                <w:sz w:val="14"/>
                <w:szCs w:val="14"/>
                <w:lang w:eastAsia="en-GB"/>
              </w:rPr>
            </w:pPr>
          </w:p>
        </w:tc>
        <w:tc>
          <w:tcPr>
            <w:tcW w:w="1985" w:type="dxa"/>
            <w:gridSpan w:val="2"/>
            <w:vMerge/>
            <w:shd w:val="clear" w:color="auto" w:fill="00B0F0"/>
            <w:tcMar>
              <w:top w:w="113" w:type="dxa"/>
              <w:left w:w="113" w:type="dxa"/>
              <w:bottom w:w="113" w:type="dxa"/>
              <w:right w:w="113" w:type="dxa"/>
            </w:tcMar>
            <w:vAlign w:val="center"/>
          </w:tcPr>
          <w:p w14:paraId="02D8D117" w14:textId="77777777" w:rsidR="002457FD" w:rsidRPr="00BD7288" w:rsidRDefault="002457FD" w:rsidP="00E73E7B">
            <w:pPr>
              <w:spacing w:line="240" w:lineRule="auto"/>
              <w:jc w:val="center"/>
              <w:textAlignment w:val="baseline"/>
              <w:rPr>
                <w:rFonts w:eastAsia="Times New Roman" w:cs="Arial"/>
                <w:b/>
                <w:bCs/>
                <w:color w:val="FFFFFF" w:themeColor="background1"/>
                <w:sz w:val="14"/>
                <w:szCs w:val="14"/>
                <w:lang w:eastAsia="en-GB"/>
              </w:rPr>
            </w:pPr>
          </w:p>
        </w:tc>
      </w:tr>
      <w:tr w:rsidR="003210D7" w:rsidRPr="00BD7288" w14:paraId="4FD43766" w14:textId="77777777" w:rsidTr="001D5E3B">
        <w:trPr>
          <w:gridAfter w:val="1"/>
          <w:wAfter w:w="8" w:type="dxa"/>
          <w:trHeight w:val="567"/>
        </w:trPr>
        <w:tc>
          <w:tcPr>
            <w:tcW w:w="14884" w:type="dxa"/>
            <w:gridSpan w:val="18"/>
            <w:shd w:val="clear" w:color="auto" w:fill="FFFFFF" w:themeFill="background1"/>
            <w:tcMar>
              <w:top w:w="113" w:type="dxa"/>
              <w:left w:w="113" w:type="dxa"/>
              <w:bottom w:w="113" w:type="dxa"/>
              <w:right w:w="113" w:type="dxa"/>
            </w:tcMar>
            <w:vAlign w:val="center"/>
            <w:hideMark/>
          </w:tcPr>
          <w:p w14:paraId="142AFA62" w14:textId="7368F81F" w:rsidR="00BA691F" w:rsidRPr="00BD7288" w:rsidRDefault="0017567C" w:rsidP="00E73E7B">
            <w:pPr>
              <w:spacing w:line="276" w:lineRule="auto"/>
              <w:textAlignment w:val="baseline"/>
              <w:rPr>
                <w:rFonts w:eastAsia="Times New Roman" w:cs="Arial"/>
                <w:b/>
              </w:rPr>
            </w:pPr>
            <w:r w:rsidRPr="00BD7288">
              <w:rPr>
                <w:b/>
              </w:rPr>
              <w:t>Votre entreprise mène-t-elle des activités</w:t>
            </w:r>
            <w:hyperlink r:id="rId104" w:history="1">
              <w:r w:rsidRPr="00BD7288">
                <w:rPr>
                  <w:rStyle w:val="Lienhypertexte"/>
                  <w:b/>
                </w:rPr>
                <w:t xml:space="preserve"> d</w:t>
              </w:r>
              <w:r w:rsidR="0011166E" w:rsidRPr="00BD7288">
                <w:rPr>
                  <w:rStyle w:val="Lienhypertexte"/>
                  <w:b/>
                </w:rPr>
                <w:t>’</w:t>
              </w:r>
              <w:r w:rsidRPr="00BD7288">
                <w:rPr>
                  <w:rStyle w:val="Lienhypertexte"/>
                  <w:b/>
                </w:rPr>
                <w:t>engagement</w:t>
              </w:r>
            </w:hyperlink>
            <w:r w:rsidRPr="00BD7288">
              <w:rPr>
                <w:b/>
              </w:rPr>
              <w:t xml:space="preserve"> à l</w:t>
            </w:r>
            <w:r w:rsidR="0011166E" w:rsidRPr="00BD7288">
              <w:rPr>
                <w:b/>
              </w:rPr>
              <w:t>’</w:t>
            </w:r>
            <w:r w:rsidRPr="00BD7288">
              <w:rPr>
                <w:b/>
              </w:rPr>
              <w:t xml:space="preserve">exception du </w:t>
            </w:r>
            <w:hyperlink r:id="rId105" w:history="1">
              <w:r w:rsidRPr="00BD7288">
                <w:rPr>
                  <w:rStyle w:val="Lienhypertexte"/>
                  <w:b/>
                </w:rPr>
                <w:t>vote (par procuration)</w:t>
              </w:r>
            </w:hyperlink>
            <w:r w:rsidRPr="00BD7288">
              <w:rPr>
                <w:b/>
              </w:rPr>
              <w:t xml:space="preserve">, pour </w:t>
            </w:r>
            <w:r w:rsidR="001B3B1A" w:rsidRPr="00BD7288">
              <w:rPr>
                <w:b/>
              </w:rPr>
              <w:t>l</w:t>
            </w:r>
            <w:r w:rsidR="0011166E" w:rsidRPr="00BD7288">
              <w:rPr>
                <w:b/>
              </w:rPr>
              <w:t>’</w:t>
            </w:r>
            <w:r w:rsidR="001B3B1A" w:rsidRPr="00BD7288">
              <w:rPr>
                <w:b/>
              </w:rPr>
              <w:t>un de</w:t>
            </w:r>
            <w:r w:rsidRPr="00BD7288">
              <w:rPr>
                <w:b/>
              </w:rPr>
              <w:t xml:space="preserve"> vos actifs</w:t>
            </w:r>
            <w:r w:rsidR="00A71CBB" w:rsidRPr="00BD7288">
              <w:rPr>
                <w:b/>
              </w:rPr>
              <w:t> ?</w:t>
            </w:r>
          </w:p>
        </w:tc>
      </w:tr>
      <w:tr w:rsidR="00FF5293" w:rsidRPr="00BD7288" w14:paraId="06D2EB24" w14:textId="77777777" w:rsidTr="003F7F68">
        <w:trPr>
          <w:gridBefore w:val="1"/>
          <w:trHeight w:val="465"/>
        </w:trPr>
        <w:tc>
          <w:tcPr>
            <w:tcW w:w="3401"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B5E2DEE" w14:textId="77777777" w:rsidR="00E940A7" w:rsidRPr="00BD7288" w:rsidRDefault="00E940A7" w:rsidP="004D35B9">
            <w:pPr>
              <w:pStyle w:val="Paragraphedeliste"/>
              <w:spacing w:line="276" w:lineRule="auto"/>
              <w:ind w:left="360"/>
              <w:textAlignment w:val="baseline"/>
              <w:rPr>
                <w:rFonts w:eastAsia="Times New Roman" w:cs="Arial"/>
                <w:lang w:eastAsia="en-GB"/>
              </w:rPr>
            </w:pPr>
          </w:p>
        </w:tc>
        <w:tc>
          <w:tcPr>
            <w:tcW w:w="1043" w:type="dxa"/>
            <w:shd w:val="clear" w:color="auto" w:fill="F2F2F2" w:themeFill="background1" w:themeFillShade="F2"/>
            <w:vAlign w:val="center"/>
          </w:tcPr>
          <w:p w14:paraId="0714D031"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(1) </w:t>
            </w:r>
            <w:hyperlink r:id="rId106" w:history="1">
              <w:r w:rsidRPr="00BD7288">
                <w:rPr>
                  <w:rStyle w:val="Lienhypertexte"/>
                </w:rPr>
                <w:t>Actions cotées</w:t>
              </w:r>
            </w:hyperlink>
            <w:r w:rsidRPr="00BD7288">
              <w:rPr>
                <w:color w:val="000000"/>
              </w:rPr>
              <w:t xml:space="preserve"> - gérées de manière active</w:t>
            </w:r>
          </w:p>
        </w:tc>
        <w:tc>
          <w:tcPr>
            <w:tcW w:w="1043" w:type="dxa"/>
            <w:shd w:val="clear" w:color="auto" w:fill="F2F2F2" w:themeFill="background1" w:themeFillShade="F2"/>
            <w:vAlign w:val="center"/>
          </w:tcPr>
          <w:p w14:paraId="44839B47"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(2) Actions cotées - gérées de manière passive</w:t>
            </w:r>
          </w:p>
        </w:tc>
        <w:tc>
          <w:tcPr>
            <w:tcW w:w="1044" w:type="dxa"/>
            <w:gridSpan w:val="2"/>
            <w:shd w:val="clear" w:color="auto" w:fill="F2F2F2" w:themeFill="background1" w:themeFillShade="F2"/>
            <w:vAlign w:val="center"/>
          </w:tcPr>
          <w:p w14:paraId="07E8C478"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(3) </w:t>
            </w:r>
            <w:hyperlink r:id="rId107" w:history="1">
              <w:r w:rsidRPr="00BD7288">
                <w:rPr>
                  <w:rStyle w:val="Lienhypertexte"/>
                </w:rPr>
                <w:t xml:space="preserve">Obligations </w:t>
              </w:r>
            </w:hyperlink>
            <w:r w:rsidRPr="00BD7288">
              <w:rPr>
                <w:color w:val="000000"/>
              </w:rPr>
              <w:t xml:space="preserve"> - gérées de manière active</w:t>
            </w:r>
          </w:p>
        </w:tc>
        <w:tc>
          <w:tcPr>
            <w:tcW w:w="1043" w:type="dxa"/>
            <w:shd w:val="clear" w:color="auto" w:fill="F2F2F2" w:themeFill="background1" w:themeFillShade="F2"/>
            <w:vAlign w:val="center"/>
          </w:tcPr>
          <w:p w14:paraId="07C5E2A0" w14:textId="77777777" w:rsidR="00E940A7" w:rsidRPr="00BD7288" w:rsidRDefault="00E940A7" w:rsidP="008508C1">
            <w:pPr>
              <w:spacing w:line="276" w:lineRule="auto"/>
              <w:jc w:val="center"/>
              <w:textAlignment w:val="baseline"/>
              <w:rPr>
                <w:rFonts w:eastAsia="Times New Roman" w:cs="Arial"/>
              </w:rPr>
            </w:pPr>
            <w:r w:rsidRPr="00BD7288">
              <w:t>(4) Obligations - gérées de manière passive</w:t>
            </w:r>
          </w:p>
        </w:tc>
        <w:tc>
          <w:tcPr>
            <w:tcW w:w="1043" w:type="dxa"/>
            <w:shd w:val="clear" w:color="auto" w:fill="F2F2F2" w:themeFill="background1" w:themeFillShade="F2"/>
            <w:vAlign w:val="center"/>
          </w:tcPr>
          <w:p w14:paraId="4D93BBFD"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(5) </w:t>
            </w:r>
            <w:hyperlink r:id="rId108"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1043" w:type="dxa"/>
            <w:shd w:val="clear" w:color="auto" w:fill="F2F2F2" w:themeFill="background1" w:themeFillShade="F2"/>
            <w:vAlign w:val="center"/>
          </w:tcPr>
          <w:p w14:paraId="379FA4AA"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(6) </w:t>
            </w:r>
            <w:hyperlink r:id="rId109" w:history="1">
              <w:r w:rsidRPr="00BD7288">
                <w:rPr>
                  <w:rStyle w:val="Lienhypertexte"/>
                </w:rPr>
                <w:t>Immobilier</w:t>
              </w:r>
            </w:hyperlink>
          </w:p>
        </w:tc>
        <w:tc>
          <w:tcPr>
            <w:tcW w:w="1043" w:type="dxa"/>
            <w:shd w:val="clear" w:color="auto" w:fill="F2F2F2" w:themeFill="background1" w:themeFillShade="F2"/>
            <w:vAlign w:val="center"/>
          </w:tcPr>
          <w:p w14:paraId="027CD9BD"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(7) </w:t>
            </w:r>
            <w:hyperlink r:id="rId110" w:history="1">
              <w:r w:rsidRPr="00BD7288">
                <w:rPr>
                  <w:rStyle w:val="Lienhypertexte"/>
                </w:rPr>
                <w:t>Infrastructures</w:t>
              </w:r>
            </w:hyperlink>
          </w:p>
        </w:tc>
        <w:tc>
          <w:tcPr>
            <w:tcW w:w="1043" w:type="dxa"/>
            <w:gridSpan w:val="2"/>
            <w:shd w:val="clear" w:color="auto" w:fill="F2F2F2" w:themeFill="background1" w:themeFillShade="F2"/>
            <w:vAlign w:val="center"/>
          </w:tcPr>
          <w:p w14:paraId="0AB9E22F" w14:textId="77777777" w:rsidR="00E940A7" w:rsidRPr="00BD7288" w:rsidRDefault="00E940A7" w:rsidP="008508C1">
            <w:pPr>
              <w:spacing w:line="276" w:lineRule="auto"/>
              <w:jc w:val="center"/>
              <w:textAlignment w:val="baseline"/>
              <w:rPr>
                <w:rFonts w:eastAsia="Times New Roman" w:cs="Arial"/>
                <w:b/>
                <w:bCs/>
              </w:rPr>
            </w:pPr>
            <w:r w:rsidRPr="00BD7288">
              <w:rPr>
                <w:color w:val="000000"/>
              </w:rPr>
              <w:t xml:space="preserve">(8) </w:t>
            </w:r>
            <w:hyperlink r:id="rId111" w:history="1">
              <w:r w:rsidRPr="00BD7288">
                <w:rPr>
                  <w:rStyle w:val="Lienhypertexte"/>
                </w:rPr>
                <w:t>Fonds spéculatifs (</w:t>
              </w:r>
              <w:r w:rsidRPr="00BD7288">
                <w:rPr>
                  <w:rStyle w:val="Lienhypertexte"/>
                  <w:i/>
                  <w:iCs/>
                </w:rPr>
                <w:t>hedge funds</w:t>
              </w:r>
              <w:r w:rsidRPr="00BD7288">
                <w:rPr>
                  <w:rStyle w:val="Lienhypertexte"/>
                </w:rPr>
                <w:t>)</w:t>
              </w:r>
            </w:hyperlink>
          </w:p>
        </w:tc>
        <w:tc>
          <w:tcPr>
            <w:tcW w:w="1043" w:type="dxa"/>
            <w:shd w:val="clear" w:color="auto" w:fill="F2F2F2" w:themeFill="background1" w:themeFillShade="F2"/>
            <w:vAlign w:val="center"/>
          </w:tcPr>
          <w:p w14:paraId="1826D33C" w14:textId="77777777" w:rsidR="00E940A7" w:rsidRPr="00BD7288" w:rsidRDefault="00E940A7" w:rsidP="008508C1">
            <w:pPr>
              <w:spacing w:line="276" w:lineRule="auto"/>
              <w:jc w:val="center"/>
              <w:textAlignment w:val="baseline"/>
              <w:rPr>
                <w:rFonts w:eastAsia="Times New Roman" w:cs="Arial"/>
              </w:rPr>
            </w:pPr>
            <w:r w:rsidRPr="00BD7288">
              <w:t xml:space="preserve">(9) </w:t>
            </w:r>
            <w:hyperlink r:id="rId112" w:history="1">
              <w:r w:rsidRPr="00BD7288">
                <w:rPr>
                  <w:rStyle w:val="Lienhypertexte"/>
                </w:rPr>
                <w:t>Sylviculture</w:t>
              </w:r>
            </w:hyperlink>
          </w:p>
        </w:tc>
        <w:tc>
          <w:tcPr>
            <w:tcW w:w="1044" w:type="dxa"/>
            <w:gridSpan w:val="2"/>
            <w:shd w:val="clear" w:color="auto" w:fill="F2F2F2" w:themeFill="background1" w:themeFillShade="F2"/>
            <w:vAlign w:val="center"/>
          </w:tcPr>
          <w:p w14:paraId="24826B12" w14:textId="77777777" w:rsidR="00E940A7" w:rsidRPr="00BD7288" w:rsidRDefault="00E940A7" w:rsidP="008508C1">
            <w:pPr>
              <w:spacing w:line="276" w:lineRule="auto"/>
              <w:jc w:val="center"/>
              <w:textAlignment w:val="baseline"/>
              <w:rPr>
                <w:rFonts w:eastAsia="Times New Roman" w:cs="Arial"/>
              </w:rPr>
            </w:pPr>
            <w:r w:rsidRPr="00BD7288">
              <w:t xml:space="preserve">(10) </w:t>
            </w:r>
            <w:hyperlink r:id="rId113" w:history="1">
              <w:r w:rsidRPr="00BD7288">
                <w:rPr>
                  <w:rStyle w:val="Lienhypertexte"/>
                </w:rPr>
                <w:t>Terres agricoles</w:t>
              </w:r>
            </w:hyperlink>
          </w:p>
        </w:tc>
        <w:tc>
          <w:tcPr>
            <w:tcW w:w="1051" w:type="dxa"/>
            <w:gridSpan w:val="2"/>
            <w:shd w:val="clear" w:color="auto" w:fill="F2F2F2" w:themeFill="background1" w:themeFillShade="F2"/>
            <w:vAlign w:val="center"/>
          </w:tcPr>
          <w:p w14:paraId="3A526AAB" w14:textId="77777777" w:rsidR="00E940A7" w:rsidRPr="00BD7288" w:rsidRDefault="003F7F68" w:rsidP="008508C1">
            <w:pPr>
              <w:spacing w:line="276" w:lineRule="auto"/>
              <w:jc w:val="center"/>
              <w:textAlignment w:val="baseline"/>
              <w:rPr>
                <w:rFonts w:eastAsia="Times New Roman" w:cs="Arial"/>
              </w:rPr>
            </w:pPr>
            <w:r w:rsidRPr="00BD7288">
              <w:t>(11) Autres</w:t>
            </w:r>
          </w:p>
        </w:tc>
      </w:tr>
      <w:tr w:rsidR="00A54B32" w:rsidRPr="00BD7288" w14:paraId="27CEB783"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4938B1C" w14:textId="3237FF2F" w:rsidR="00E940A7" w:rsidRPr="00BD7288" w:rsidRDefault="00E940A7" w:rsidP="001D5E3B">
            <w:pPr>
              <w:spacing w:line="276" w:lineRule="auto"/>
              <w:textAlignment w:val="baseline"/>
              <w:rPr>
                <w:rFonts w:eastAsia="Times New Roman" w:cs="Arial"/>
              </w:rPr>
            </w:pPr>
            <w:r w:rsidRPr="00BD7288">
              <w:rPr>
                <w:color w:val="000000"/>
              </w:rPr>
              <w:t>(A) Oui, par l</w:t>
            </w:r>
            <w:r w:rsidR="0011166E" w:rsidRPr="00BD7288">
              <w:rPr>
                <w:color w:val="000000"/>
              </w:rPr>
              <w:t>’</w:t>
            </w:r>
            <w:r w:rsidRPr="00BD7288">
              <w:rPr>
                <w:color w:val="000000"/>
              </w:rPr>
              <w:t>intermédiaire du personnel interne</w:t>
            </w:r>
          </w:p>
        </w:tc>
        <w:tc>
          <w:tcPr>
            <w:tcW w:w="1043" w:type="dxa"/>
            <w:shd w:val="clear" w:color="auto" w:fill="auto"/>
            <w:vAlign w:val="center"/>
          </w:tcPr>
          <w:p w14:paraId="0B4C9282" w14:textId="77777777" w:rsidR="00E940A7" w:rsidRPr="00BD7288" w:rsidRDefault="00E940A7" w:rsidP="001D5E3B">
            <w:pPr>
              <w:pStyle w:val="Paragraphedeliste"/>
              <w:numPr>
                <w:ilvl w:val="0"/>
                <w:numId w:val="210"/>
              </w:numPr>
              <w:spacing w:line="276" w:lineRule="auto"/>
              <w:ind w:left="876" w:hanging="567"/>
              <w:jc w:val="center"/>
              <w:textAlignment w:val="baseline"/>
              <w:rPr>
                <w:rFonts w:eastAsia="Times New Roman" w:cs="Arial"/>
                <w:lang w:eastAsia="en-GB"/>
              </w:rPr>
            </w:pPr>
          </w:p>
        </w:tc>
        <w:tc>
          <w:tcPr>
            <w:tcW w:w="1043" w:type="dxa"/>
            <w:shd w:val="clear" w:color="auto" w:fill="auto"/>
            <w:vAlign w:val="center"/>
          </w:tcPr>
          <w:p w14:paraId="139D36D5"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4" w:type="dxa"/>
            <w:gridSpan w:val="2"/>
            <w:shd w:val="clear" w:color="auto" w:fill="auto"/>
            <w:vAlign w:val="center"/>
          </w:tcPr>
          <w:p w14:paraId="114D464C"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3" w:type="dxa"/>
            <w:shd w:val="clear" w:color="auto" w:fill="auto"/>
            <w:vAlign w:val="center"/>
          </w:tcPr>
          <w:p w14:paraId="5C8E9EEF"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3" w:type="dxa"/>
            <w:shd w:val="clear" w:color="auto" w:fill="auto"/>
            <w:vAlign w:val="center"/>
          </w:tcPr>
          <w:p w14:paraId="6674220B"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3" w:type="dxa"/>
            <w:shd w:val="clear" w:color="auto" w:fill="auto"/>
            <w:vAlign w:val="center"/>
          </w:tcPr>
          <w:p w14:paraId="104AFD6E"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b/>
                <w:bCs/>
                <w:lang w:eastAsia="en-GB"/>
              </w:rPr>
            </w:pPr>
          </w:p>
        </w:tc>
        <w:tc>
          <w:tcPr>
            <w:tcW w:w="1043" w:type="dxa"/>
            <w:shd w:val="clear" w:color="auto" w:fill="auto"/>
            <w:vAlign w:val="center"/>
          </w:tcPr>
          <w:p w14:paraId="27E91AFC"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3" w:type="dxa"/>
            <w:gridSpan w:val="2"/>
            <w:shd w:val="clear" w:color="auto" w:fill="auto"/>
            <w:vAlign w:val="center"/>
          </w:tcPr>
          <w:p w14:paraId="34BD0DF7"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3" w:type="dxa"/>
            <w:shd w:val="clear" w:color="auto" w:fill="auto"/>
            <w:vAlign w:val="center"/>
          </w:tcPr>
          <w:p w14:paraId="53CD7D18"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44" w:type="dxa"/>
            <w:gridSpan w:val="2"/>
            <w:shd w:val="clear" w:color="auto" w:fill="auto"/>
            <w:vAlign w:val="center"/>
          </w:tcPr>
          <w:p w14:paraId="0D44DCAF"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c>
          <w:tcPr>
            <w:tcW w:w="1051" w:type="dxa"/>
            <w:gridSpan w:val="2"/>
            <w:shd w:val="clear" w:color="auto" w:fill="auto"/>
            <w:vAlign w:val="center"/>
          </w:tcPr>
          <w:p w14:paraId="25D2ECAF"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lang w:eastAsia="en-GB"/>
              </w:rPr>
            </w:pPr>
          </w:p>
        </w:tc>
      </w:tr>
      <w:tr w:rsidR="00A54B32" w:rsidRPr="00BD7288" w14:paraId="09B9DE82"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62F06F" w14:textId="6B0612FB" w:rsidR="00E940A7" w:rsidRPr="00BD7288" w:rsidRDefault="00E940A7" w:rsidP="00444CAD">
            <w:pPr>
              <w:spacing w:line="276" w:lineRule="auto"/>
              <w:textAlignment w:val="baseline"/>
            </w:pPr>
            <w:r w:rsidRPr="00BD7288">
              <w:rPr>
                <w:color w:val="000000"/>
              </w:rPr>
              <w:t>(B) Oui, par l</w:t>
            </w:r>
            <w:r w:rsidR="0011166E" w:rsidRPr="00BD7288">
              <w:rPr>
                <w:color w:val="000000"/>
              </w:rPr>
              <w:t>’</w:t>
            </w:r>
            <w:r w:rsidRPr="00BD7288">
              <w:rPr>
                <w:color w:val="000000"/>
              </w:rPr>
              <w:t>intermédiaire de prestataires de services</w:t>
            </w:r>
          </w:p>
        </w:tc>
        <w:tc>
          <w:tcPr>
            <w:tcW w:w="1043" w:type="dxa"/>
            <w:shd w:val="clear" w:color="auto" w:fill="auto"/>
            <w:vAlign w:val="center"/>
          </w:tcPr>
          <w:p w14:paraId="2EAEB5FB"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7F8827FC"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4" w:type="dxa"/>
            <w:gridSpan w:val="2"/>
            <w:shd w:val="clear" w:color="auto" w:fill="auto"/>
            <w:vAlign w:val="center"/>
          </w:tcPr>
          <w:p w14:paraId="2572EB87"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44C272FC"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72C1F853"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16606CA2"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0C344CA9"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gridSpan w:val="2"/>
            <w:shd w:val="clear" w:color="auto" w:fill="auto"/>
            <w:vAlign w:val="center"/>
          </w:tcPr>
          <w:p w14:paraId="4D6D9FA6"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01927C40"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4" w:type="dxa"/>
            <w:gridSpan w:val="2"/>
            <w:shd w:val="clear" w:color="auto" w:fill="auto"/>
            <w:vAlign w:val="center"/>
          </w:tcPr>
          <w:p w14:paraId="6BB547AA"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51" w:type="dxa"/>
            <w:gridSpan w:val="2"/>
            <w:shd w:val="clear" w:color="auto" w:fill="auto"/>
            <w:vAlign w:val="center"/>
          </w:tcPr>
          <w:p w14:paraId="248B293D"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r>
      <w:tr w:rsidR="00A54B32" w:rsidRPr="00BD7288" w14:paraId="7B8D4CC7"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99D06F" w14:textId="6D5CDADB" w:rsidR="00E940A7" w:rsidRPr="00BD7288" w:rsidRDefault="00E940A7" w:rsidP="00444CAD">
            <w:pPr>
              <w:spacing w:line="276" w:lineRule="auto"/>
              <w:textAlignment w:val="baseline"/>
              <w:rPr>
                <w:rFonts w:eastAsia="Times New Roman" w:cs="Arial"/>
              </w:rPr>
            </w:pPr>
            <w:r w:rsidRPr="00BD7288">
              <w:rPr>
                <w:color w:val="000000"/>
              </w:rPr>
              <w:t xml:space="preserve">(C) Oui, </w:t>
            </w:r>
            <w:r w:rsidR="00A55E1D" w:rsidRPr="00BD7288">
              <w:rPr>
                <w:color w:val="000000"/>
              </w:rPr>
              <w:t>par l</w:t>
            </w:r>
            <w:r w:rsidR="0011166E" w:rsidRPr="00BD7288">
              <w:rPr>
                <w:color w:val="000000"/>
              </w:rPr>
              <w:t>’</w:t>
            </w:r>
            <w:r w:rsidR="00A55E1D" w:rsidRPr="00BD7288">
              <w:rPr>
                <w:color w:val="000000"/>
              </w:rPr>
              <w:t xml:space="preserve">intermédiaire </w:t>
            </w:r>
            <w:r w:rsidRPr="00BD7288">
              <w:rPr>
                <w:color w:val="000000"/>
              </w:rPr>
              <w:t>de sociétés de gestion externes</w:t>
            </w:r>
          </w:p>
        </w:tc>
        <w:tc>
          <w:tcPr>
            <w:tcW w:w="1043" w:type="dxa"/>
            <w:shd w:val="clear" w:color="auto" w:fill="auto"/>
            <w:vAlign w:val="center"/>
          </w:tcPr>
          <w:p w14:paraId="39DDF66F"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1343DE70"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4" w:type="dxa"/>
            <w:gridSpan w:val="2"/>
            <w:shd w:val="clear" w:color="auto" w:fill="auto"/>
            <w:vAlign w:val="center"/>
          </w:tcPr>
          <w:p w14:paraId="2DB9278F"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332F6D9F"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3D8D29FB"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6B904504"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18B4AB8F"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gridSpan w:val="2"/>
            <w:shd w:val="clear" w:color="auto" w:fill="auto"/>
            <w:vAlign w:val="center"/>
          </w:tcPr>
          <w:p w14:paraId="66263F39"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3" w:type="dxa"/>
            <w:shd w:val="clear" w:color="auto" w:fill="auto"/>
            <w:vAlign w:val="center"/>
          </w:tcPr>
          <w:p w14:paraId="64546956"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44" w:type="dxa"/>
            <w:gridSpan w:val="2"/>
            <w:shd w:val="clear" w:color="auto" w:fill="auto"/>
            <w:vAlign w:val="center"/>
          </w:tcPr>
          <w:p w14:paraId="1559FD35" w14:textId="77777777" w:rsidR="00E940A7" w:rsidRPr="00BD7288" w:rsidRDefault="00E940A7">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c>
          <w:tcPr>
            <w:tcW w:w="1051" w:type="dxa"/>
            <w:gridSpan w:val="2"/>
            <w:shd w:val="clear" w:color="auto" w:fill="auto"/>
            <w:vAlign w:val="center"/>
          </w:tcPr>
          <w:p w14:paraId="3853A27C" w14:textId="77777777" w:rsidR="00E940A7" w:rsidRPr="00BD7288" w:rsidRDefault="00E940A7" w:rsidP="001D5E3B">
            <w:pPr>
              <w:pStyle w:val="Paragraphedeliste"/>
              <w:numPr>
                <w:ilvl w:val="0"/>
                <w:numId w:val="210"/>
              </w:numPr>
              <w:tabs>
                <w:tab w:val="left" w:pos="1080"/>
              </w:tabs>
              <w:spacing w:line="276" w:lineRule="auto"/>
              <w:ind w:left="876" w:hanging="567"/>
              <w:jc w:val="center"/>
              <w:textAlignment w:val="baseline"/>
              <w:rPr>
                <w:rFonts w:eastAsia="Times New Roman" w:cs="Arial"/>
                <w:sz w:val="22"/>
                <w:lang w:eastAsia="en-GB"/>
              </w:rPr>
            </w:pPr>
          </w:p>
        </w:tc>
      </w:tr>
      <w:tr w:rsidR="00A54B32" w:rsidRPr="00BD7288" w14:paraId="022966C6" w14:textId="77777777" w:rsidTr="003F7F68">
        <w:trPr>
          <w:gridBefore w:val="1"/>
          <w:trHeight w:val="465"/>
        </w:trPr>
        <w:tc>
          <w:tcPr>
            <w:tcW w:w="340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6C77769" w14:textId="5535E99F" w:rsidR="00E940A7" w:rsidRPr="00BD7288" w:rsidRDefault="00E940A7" w:rsidP="00444CAD">
            <w:pPr>
              <w:spacing w:line="276" w:lineRule="auto"/>
              <w:textAlignment w:val="baseline"/>
              <w:rPr>
                <w:rFonts w:eastAsia="Times New Roman" w:cs="Arial"/>
              </w:rPr>
            </w:pPr>
            <w:r w:rsidRPr="00BD7288">
              <w:rPr>
                <w:color w:val="000000"/>
              </w:rPr>
              <w:t>(D) Nous ne procédons pas à l</w:t>
            </w:r>
            <w:r w:rsidR="0011166E" w:rsidRPr="00BD7288">
              <w:rPr>
                <w:color w:val="000000"/>
              </w:rPr>
              <w:t>’</w:t>
            </w:r>
            <w:r w:rsidRPr="00BD7288">
              <w:rPr>
                <w:color w:val="000000"/>
              </w:rPr>
              <w:t>engagement</w:t>
            </w:r>
          </w:p>
        </w:tc>
        <w:tc>
          <w:tcPr>
            <w:tcW w:w="1043" w:type="dxa"/>
            <w:shd w:val="clear" w:color="auto" w:fill="auto"/>
            <w:vAlign w:val="center"/>
          </w:tcPr>
          <w:p w14:paraId="5D3CE091"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03800A66"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4" w:type="dxa"/>
            <w:gridSpan w:val="2"/>
            <w:shd w:val="clear" w:color="auto" w:fill="auto"/>
            <w:vAlign w:val="center"/>
          </w:tcPr>
          <w:p w14:paraId="621B97DC"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579DC496"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5A8B9D62"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3921B236"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5CBE93E3" w14:textId="77777777" w:rsidR="00E940A7" w:rsidRPr="00BD7288" w:rsidRDefault="00E940A7">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gridSpan w:val="2"/>
            <w:shd w:val="clear" w:color="auto" w:fill="auto"/>
            <w:vAlign w:val="center"/>
          </w:tcPr>
          <w:p w14:paraId="163C563E"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3" w:type="dxa"/>
            <w:shd w:val="clear" w:color="auto" w:fill="auto"/>
            <w:vAlign w:val="center"/>
          </w:tcPr>
          <w:p w14:paraId="23C535C8" w14:textId="77777777" w:rsidR="00E940A7" w:rsidRPr="00BD7288" w:rsidRDefault="00E940A7">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44" w:type="dxa"/>
            <w:gridSpan w:val="2"/>
            <w:shd w:val="clear" w:color="auto" w:fill="auto"/>
            <w:vAlign w:val="center"/>
          </w:tcPr>
          <w:p w14:paraId="5FAD0867" w14:textId="77777777" w:rsidR="00E940A7" w:rsidRPr="00BD7288" w:rsidRDefault="00E940A7">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c>
          <w:tcPr>
            <w:tcW w:w="1051" w:type="dxa"/>
            <w:gridSpan w:val="2"/>
            <w:shd w:val="clear" w:color="auto" w:fill="auto"/>
            <w:vAlign w:val="center"/>
          </w:tcPr>
          <w:p w14:paraId="0C2853F4" w14:textId="77777777" w:rsidR="00E940A7" w:rsidRPr="00BD7288" w:rsidRDefault="00E940A7" w:rsidP="001D5E3B">
            <w:pPr>
              <w:pStyle w:val="Paragraphedeliste"/>
              <w:numPr>
                <w:ilvl w:val="0"/>
                <w:numId w:val="211"/>
              </w:numPr>
              <w:tabs>
                <w:tab w:val="left" w:pos="1080"/>
              </w:tabs>
              <w:spacing w:line="276" w:lineRule="auto"/>
              <w:jc w:val="center"/>
              <w:textAlignment w:val="baseline"/>
              <w:rPr>
                <w:rFonts w:eastAsia="Times New Roman" w:cs="Arial"/>
                <w:sz w:val="22"/>
                <w:lang w:eastAsia="en-GB"/>
              </w:rPr>
            </w:pPr>
          </w:p>
        </w:tc>
      </w:tr>
    </w:tbl>
    <w:p w14:paraId="09587713" w14:textId="77777777" w:rsidR="0095527B" w:rsidRPr="00BD7288" w:rsidRDefault="0095527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Layout w:type="fixed"/>
        <w:tblCellMar>
          <w:top w:w="57" w:type="dxa"/>
          <w:left w:w="113" w:type="dxa"/>
          <w:bottom w:w="57" w:type="dxa"/>
          <w:right w:w="113" w:type="dxa"/>
        </w:tblCellMar>
        <w:tblLook w:val="04A0" w:firstRow="1" w:lastRow="0" w:firstColumn="1" w:lastColumn="0" w:noHBand="0" w:noVBand="1"/>
      </w:tblPr>
      <w:tblGrid>
        <w:gridCol w:w="1841"/>
        <w:gridCol w:w="13043"/>
      </w:tblGrid>
      <w:tr w:rsidR="0076718A" w:rsidRPr="00BD7288" w14:paraId="2F1BAE6C" w14:textId="77777777" w:rsidTr="006B0599">
        <w:trPr>
          <w:trHeight w:val="300"/>
        </w:trPr>
        <w:tc>
          <w:tcPr>
            <w:tcW w:w="14884" w:type="dxa"/>
            <w:gridSpan w:val="2"/>
            <w:shd w:val="clear" w:color="auto" w:fill="0070C0"/>
            <w:vAlign w:val="center"/>
          </w:tcPr>
          <w:p w14:paraId="21DCCFC6" w14:textId="77777777" w:rsidR="00D82082" w:rsidRPr="00BD7288" w:rsidRDefault="00D82082" w:rsidP="006B0599">
            <w:pPr>
              <w:rPr>
                <w:rStyle w:val="Lienhypertexte"/>
                <w:b/>
                <w:bCs/>
                <w:color w:val="FFFFFF" w:themeColor="background1"/>
                <w:sz w:val="18"/>
                <w:szCs w:val="18"/>
              </w:rPr>
            </w:pPr>
            <w:r w:rsidRPr="00BD7288">
              <w:rPr>
                <w:b/>
                <w:color w:val="FFFFFF" w:themeColor="background1"/>
                <w:sz w:val="18"/>
              </w:rPr>
              <w:lastRenderedPageBreak/>
              <w:t>Notes explicatives</w:t>
            </w:r>
          </w:p>
        </w:tc>
      </w:tr>
      <w:tr w:rsidR="0054768B" w:rsidRPr="00BD7288" w14:paraId="66ACC6A3" w14:textId="77777777" w:rsidTr="006B0599">
        <w:trPr>
          <w:trHeight w:val="300"/>
        </w:trPr>
        <w:tc>
          <w:tcPr>
            <w:tcW w:w="1841" w:type="dxa"/>
            <w:shd w:val="clear" w:color="auto" w:fill="auto"/>
            <w:vAlign w:val="center"/>
          </w:tcPr>
          <w:p w14:paraId="53FF251C" w14:textId="779FAB88" w:rsidR="00D82082" w:rsidRPr="00BD7288" w:rsidRDefault="00D82082" w:rsidP="006B059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7E3F8A62" w14:textId="77777777"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54768B" w:rsidRPr="00BD7288" w14:paraId="2CB7B50B" w14:textId="77777777" w:rsidTr="006B0599">
        <w:trPr>
          <w:trHeight w:val="300"/>
        </w:trPr>
        <w:tc>
          <w:tcPr>
            <w:tcW w:w="1841" w:type="dxa"/>
            <w:shd w:val="clear" w:color="auto" w:fill="auto"/>
            <w:vAlign w:val="center"/>
          </w:tcPr>
          <w:p w14:paraId="0D4D50EE" w14:textId="73FC4762" w:rsidR="00D82082" w:rsidRPr="00BD7288" w:rsidRDefault="00B566C3" w:rsidP="006B0599">
            <w:pPr>
              <w:rPr>
                <w:rStyle w:val="Lienhypertexte"/>
                <w:b/>
                <w:sz w:val="16"/>
                <w:szCs w:val="16"/>
              </w:rPr>
            </w:pPr>
            <w:r w:rsidRPr="00BD7288">
              <w:rPr>
                <w:b/>
                <w:sz w:val="16"/>
              </w:rPr>
              <w:t>Recommandations</w:t>
            </w:r>
            <w:r w:rsidR="00D82082" w:rsidRPr="00BD7288">
              <w:rPr>
                <w:b/>
                <w:sz w:val="16"/>
              </w:rPr>
              <w:t xml:space="preserve"> supplémentaires en matière de reporting</w:t>
            </w:r>
          </w:p>
        </w:tc>
        <w:tc>
          <w:tcPr>
            <w:tcW w:w="13043" w:type="dxa"/>
            <w:shd w:val="clear" w:color="auto" w:fill="auto"/>
            <w:vAlign w:val="center"/>
          </w:tcPr>
          <w:p w14:paraId="6A267BA5" w14:textId="1A807079" w:rsidR="008022C3" w:rsidRPr="00BD7288" w:rsidRDefault="008022C3" w:rsidP="008022C3">
            <w:pPr>
              <w:rPr>
                <w:color w:val="000000" w:themeColor="text1"/>
                <w:sz w:val="16"/>
                <w:szCs w:val="16"/>
              </w:rPr>
            </w:pPr>
            <w:r w:rsidRPr="00BD7288">
              <w:rPr>
                <w:color w:val="000000" w:themeColor="text1"/>
                <w:sz w:val="16"/>
              </w:rPr>
              <w:t>Les PRI définissent l</w:t>
            </w:r>
            <w:r w:rsidR="0011166E" w:rsidRPr="00BD7288">
              <w:rPr>
                <w:color w:val="000000" w:themeColor="text1"/>
                <w:sz w:val="16"/>
              </w:rPr>
              <w:t>’</w:t>
            </w:r>
            <w:r w:rsidRPr="00BD7288">
              <w:rPr>
                <w:color w:val="000000" w:themeColor="text1"/>
                <w:sz w:val="16"/>
              </w:rPr>
              <w:t>engagement comme suit</w:t>
            </w:r>
            <w:r w:rsidR="0011166E" w:rsidRPr="00BD7288">
              <w:rPr>
                <w:color w:val="000000" w:themeColor="text1"/>
                <w:sz w:val="16"/>
              </w:rPr>
              <w:t> :</w:t>
            </w:r>
            <w:r w:rsidRPr="00BD7288">
              <w:rPr>
                <w:color w:val="000000" w:themeColor="text1"/>
                <w:sz w:val="16"/>
              </w:rPr>
              <w:t xml:space="preserve"> </w:t>
            </w:r>
            <w:r w:rsidR="00A71CBB" w:rsidRPr="00BD7288">
              <w:rPr>
                <w:color w:val="000000" w:themeColor="text1"/>
                <w:sz w:val="16"/>
              </w:rPr>
              <w:t>« </w:t>
            </w:r>
            <w:r w:rsidRPr="00BD7288">
              <w:rPr>
                <w:color w:val="000000" w:themeColor="text1"/>
                <w:sz w:val="16"/>
              </w:rPr>
              <w:t>le recours à l</w:t>
            </w:r>
            <w:r w:rsidR="0011166E" w:rsidRPr="00BD7288">
              <w:rPr>
                <w:color w:val="000000" w:themeColor="text1"/>
                <w:sz w:val="16"/>
              </w:rPr>
              <w:t>’</w:t>
            </w:r>
            <w:r w:rsidRPr="00BD7288">
              <w:rPr>
                <w:color w:val="000000" w:themeColor="text1"/>
                <w:sz w:val="16"/>
              </w:rPr>
              <w:t>influence des investisseurs institutionnels pour maximiser la valeur globale à long terme, y compris la valeur des actifs économiques, sociaux et environnementaux communs, dont dépendent les rendements et les intérêts des clients et des bénéficiaires</w:t>
            </w:r>
            <w:r w:rsidR="00A71CBB" w:rsidRPr="00BD7288">
              <w:rPr>
                <w:color w:val="000000" w:themeColor="text1"/>
                <w:sz w:val="16"/>
              </w:rPr>
              <w:t> »</w:t>
            </w:r>
            <w:r w:rsidRPr="00BD7288">
              <w:rPr>
                <w:color w:val="000000" w:themeColor="text1"/>
                <w:sz w:val="16"/>
              </w:rPr>
              <w:t>.</w:t>
            </w:r>
          </w:p>
          <w:p w14:paraId="61626A31" w14:textId="77777777" w:rsidR="008022C3" w:rsidRPr="00BD7288" w:rsidRDefault="008022C3" w:rsidP="008022C3">
            <w:pPr>
              <w:rPr>
                <w:color w:val="000000" w:themeColor="text1"/>
                <w:sz w:val="16"/>
                <w:szCs w:val="16"/>
              </w:rPr>
            </w:pPr>
          </w:p>
          <w:p w14:paraId="1790C04E" w14:textId="4C9BF120" w:rsidR="008022C3" w:rsidRPr="00BD7288" w:rsidRDefault="008022C3" w:rsidP="008022C3">
            <w:pPr>
              <w:rPr>
                <w:color w:val="000000" w:themeColor="text1"/>
                <w:sz w:val="16"/>
                <w:szCs w:val="16"/>
              </w:rPr>
            </w:pPr>
            <w:r w:rsidRPr="00BD7288">
              <w:rPr>
                <w:color w:val="000000" w:themeColor="text1"/>
                <w:sz w:val="16"/>
              </w:rPr>
              <w:t>L</w:t>
            </w:r>
            <w:r w:rsidR="0011166E" w:rsidRPr="00BD7288">
              <w:rPr>
                <w:color w:val="000000" w:themeColor="text1"/>
                <w:sz w:val="16"/>
              </w:rPr>
              <w:t>’</w:t>
            </w:r>
            <w:r w:rsidRPr="00BD7288">
              <w:rPr>
                <w:color w:val="000000" w:themeColor="text1"/>
                <w:sz w:val="16"/>
              </w:rPr>
              <w:t>engagement peut être mis en œuvre par le biais de divers outils d</w:t>
            </w:r>
            <w:r w:rsidR="0011166E" w:rsidRPr="00BD7288">
              <w:rPr>
                <w:color w:val="000000" w:themeColor="text1"/>
                <w:sz w:val="16"/>
              </w:rPr>
              <w:t>’</w:t>
            </w:r>
            <w:r w:rsidRPr="00BD7288">
              <w:rPr>
                <w:color w:val="000000" w:themeColor="text1"/>
                <w:sz w:val="16"/>
              </w:rPr>
              <w:t>engagement des investisseurs, notamment ceux qui utilisent l</w:t>
            </w:r>
            <w:r w:rsidR="0011166E" w:rsidRPr="00BD7288">
              <w:rPr>
                <w:color w:val="000000" w:themeColor="text1"/>
                <w:sz w:val="16"/>
              </w:rPr>
              <w:t>’</w:t>
            </w:r>
            <w:r w:rsidRPr="00BD7288">
              <w:rPr>
                <w:color w:val="000000" w:themeColor="text1"/>
                <w:sz w:val="16"/>
              </w:rPr>
              <w:t>influence des investisseurs sur les entités détenues ou les émetteurs actuels ou potentiels, tels que</w:t>
            </w:r>
            <w:r w:rsidR="0011166E" w:rsidRPr="00BD7288">
              <w:rPr>
                <w:color w:val="000000" w:themeColor="text1"/>
                <w:sz w:val="16"/>
              </w:rPr>
              <w:t> :</w:t>
            </w:r>
          </w:p>
          <w:p w14:paraId="272E3665" w14:textId="53824438" w:rsidR="008022C3" w:rsidRPr="00BD7288" w:rsidRDefault="008022C3" w:rsidP="008022C3">
            <w:pPr>
              <w:rPr>
                <w:color w:val="000000" w:themeColor="text1"/>
                <w:sz w:val="16"/>
                <w:szCs w:val="16"/>
              </w:rPr>
            </w:pPr>
            <w:r w:rsidRPr="00BD7288">
              <w:rPr>
                <w:color w:val="000000" w:themeColor="text1"/>
                <w:sz w:val="16"/>
              </w:rPr>
              <w:t>• dialogue avec les entités détenues/émetteurs actuel(le)s ou potentiel(le)s, dans l</w:t>
            </w:r>
            <w:r w:rsidR="0011166E" w:rsidRPr="00BD7288">
              <w:rPr>
                <w:color w:val="000000" w:themeColor="text1"/>
                <w:sz w:val="16"/>
              </w:rPr>
              <w:t>’</w:t>
            </w:r>
            <w:r w:rsidRPr="00BD7288">
              <w:rPr>
                <w:color w:val="000000" w:themeColor="text1"/>
                <w:sz w:val="16"/>
              </w:rPr>
              <w:t>ensemble des classes d</w:t>
            </w:r>
            <w:r w:rsidR="0011166E" w:rsidRPr="00BD7288">
              <w:rPr>
                <w:color w:val="000000" w:themeColor="text1"/>
                <w:sz w:val="16"/>
              </w:rPr>
              <w:t>’</w:t>
            </w:r>
            <w:r w:rsidRPr="00BD7288">
              <w:rPr>
                <w:color w:val="000000" w:themeColor="text1"/>
                <w:sz w:val="16"/>
              </w:rPr>
              <w:t>actifs</w:t>
            </w:r>
            <w:r w:rsidR="0011166E" w:rsidRPr="00BD7288">
              <w:rPr>
                <w:color w:val="000000" w:themeColor="text1"/>
                <w:sz w:val="16"/>
              </w:rPr>
              <w:t> ;</w:t>
            </w:r>
            <w:r w:rsidRPr="00BD7288">
              <w:rPr>
                <w:color w:val="000000" w:themeColor="text1"/>
                <w:sz w:val="16"/>
              </w:rPr>
              <w:t xml:space="preserve"> </w:t>
            </w:r>
          </w:p>
          <w:p w14:paraId="32E9942A" w14:textId="4EE2CC07" w:rsidR="008022C3" w:rsidRPr="00BD7288" w:rsidRDefault="008022C3" w:rsidP="008022C3">
            <w:pPr>
              <w:rPr>
                <w:color w:val="000000" w:themeColor="text1"/>
                <w:sz w:val="16"/>
                <w:szCs w:val="16"/>
              </w:rPr>
            </w:pPr>
            <w:r w:rsidRPr="00BD7288">
              <w:rPr>
                <w:color w:val="000000" w:themeColor="text1"/>
                <w:sz w:val="16"/>
              </w:rPr>
              <w:t>• vote aux assemblées générales des actionnaires</w:t>
            </w:r>
            <w:r w:rsidR="0011166E" w:rsidRPr="00BD7288">
              <w:rPr>
                <w:color w:val="000000" w:themeColor="text1"/>
                <w:sz w:val="16"/>
              </w:rPr>
              <w:t> ;</w:t>
            </w:r>
            <w:r w:rsidRPr="00BD7288">
              <w:rPr>
                <w:color w:val="000000" w:themeColor="text1"/>
                <w:sz w:val="16"/>
              </w:rPr>
              <w:t xml:space="preserve"> </w:t>
            </w:r>
          </w:p>
          <w:p w14:paraId="45E5D012" w14:textId="2200B715" w:rsidR="008022C3" w:rsidRPr="00BD7288" w:rsidRDefault="008022C3" w:rsidP="008022C3">
            <w:pPr>
              <w:rPr>
                <w:color w:val="000000" w:themeColor="text1"/>
                <w:sz w:val="16"/>
                <w:szCs w:val="16"/>
              </w:rPr>
            </w:pPr>
            <w:r w:rsidRPr="00BD7288">
              <w:rPr>
                <w:color w:val="000000" w:themeColor="text1"/>
                <w:sz w:val="16"/>
              </w:rPr>
              <w:t>• dépôt de résolutions/propositions d</w:t>
            </w:r>
            <w:r w:rsidR="0011166E" w:rsidRPr="00BD7288">
              <w:rPr>
                <w:color w:val="000000" w:themeColor="text1"/>
                <w:sz w:val="16"/>
              </w:rPr>
              <w:t>’</w:t>
            </w:r>
            <w:r w:rsidRPr="00BD7288">
              <w:rPr>
                <w:color w:val="000000" w:themeColor="text1"/>
                <w:sz w:val="16"/>
              </w:rPr>
              <w:t>actionnaires</w:t>
            </w:r>
            <w:r w:rsidR="0011166E" w:rsidRPr="00BD7288">
              <w:rPr>
                <w:color w:val="000000" w:themeColor="text1"/>
                <w:sz w:val="16"/>
              </w:rPr>
              <w:t> ;</w:t>
            </w:r>
            <w:r w:rsidRPr="00BD7288">
              <w:rPr>
                <w:color w:val="000000" w:themeColor="text1"/>
                <w:sz w:val="16"/>
              </w:rPr>
              <w:t xml:space="preserve"> </w:t>
            </w:r>
          </w:p>
          <w:p w14:paraId="1C6C20F4" w14:textId="34BA3C42" w:rsidR="008022C3" w:rsidRPr="00BD7288" w:rsidRDefault="008022C3" w:rsidP="008022C3">
            <w:pPr>
              <w:rPr>
                <w:color w:val="000000" w:themeColor="text1"/>
                <w:sz w:val="16"/>
                <w:szCs w:val="16"/>
              </w:rPr>
            </w:pPr>
            <w:r w:rsidRPr="00BD7288">
              <w:rPr>
                <w:color w:val="000000" w:themeColor="text1"/>
                <w:sz w:val="16"/>
              </w:rPr>
              <w:t>• rôles directs au sein des conseils d</w:t>
            </w:r>
            <w:r w:rsidR="0011166E" w:rsidRPr="00BD7288">
              <w:rPr>
                <w:color w:val="000000" w:themeColor="text1"/>
                <w:sz w:val="16"/>
              </w:rPr>
              <w:t>’</w:t>
            </w:r>
            <w:r w:rsidRPr="00BD7288">
              <w:rPr>
                <w:color w:val="000000" w:themeColor="text1"/>
                <w:sz w:val="16"/>
              </w:rPr>
              <w:t>administration et des comités du conseil d</w:t>
            </w:r>
            <w:r w:rsidR="0011166E" w:rsidRPr="00BD7288">
              <w:rPr>
                <w:color w:val="000000" w:themeColor="text1"/>
                <w:sz w:val="16"/>
              </w:rPr>
              <w:t>’</w:t>
            </w:r>
            <w:r w:rsidRPr="00BD7288">
              <w:rPr>
                <w:color w:val="000000" w:themeColor="text1"/>
                <w:sz w:val="16"/>
              </w:rPr>
              <w:t>administration des entités détenues</w:t>
            </w:r>
            <w:r w:rsidR="0011166E" w:rsidRPr="00BD7288">
              <w:rPr>
                <w:color w:val="000000" w:themeColor="text1"/>
                <w:sz w:val="16"/>
              </w:rPr>
              <w:t> ;</w:t>
            </w:r>
            <w:r w:rsidRPr="00BD7288">
              <w:rPr>
                <w:color w:val="000000" w:themeColor="text1"/>
                <w:sz w:val="16"/>
              </w:rPr>
              <w:t xml:space="preserve"> et</w:t>
            </w:r>
          </w:p>
          <w:p w14:paraId="7B38DF05" w14:textId="77777777" w:rsidR="008022C3" w:rsidRPr="00BD7288" w:rsidRDefault="008022C3" w:rsidP="008022C3">
            <w:pPr>
              <w:rPr>
                <w:color w:val="000000" w:themeColor="text1"/>
                <w:sz w:val="16"/>
                <w:szCs w:val="16"/>
              </w:rPr>
            </w:pPr>
            <w:r w:rsidRPr="00BD7288">
              <w:rPr>
                <w:color w:val="000000" w:themeColor="text1"/>
                <w:sz w:val="16"/>
              </w:rPr>
              <w:t>• le cas échéant, le contentieux.</w:t>
            </w:r>
          </w:p>
          <w:p w14:paraId="4FD0AD5D" w14:textId="77777777" w:rsidR="008022C3" w:rsidRPr="00BD7288" w:rsidRDefault="008022C3" w:rsidP="008022C3">
            <w:pPr>
              <w:rPr>
                <w:color w:val="000000" w:themeColor="text1"/>
                <w:sz w:val="16"/>
                <w:szCs w:val="16"/>
              </w:rPr>
            </w:pPr>
          </w:p>
          <w:p w14:paraId="1397AE04" w14:textId="772A5EDB" w:rsidR="008022C3" w:rsidRPr="00BD7288" w:rsidRDefault="008022C3" w:rsidP="008022C3">
            <w:pPr>
              <w:rPr>
                <w:color w:val="000000" w:themeColor="text1"/>
                <w:sz w:val="16"/>
                <w:szCs w:val="16"/>
              </w:rPr>
            </w:pPr>
            <w:r w:rsidRPr="00BD7288">
              <w:rPr>
                <w:color w:val="000000" w:themeColor="text1"/>
                <w:sz w:val="16"/>
              </w:rPr>
              <w:t>L</w:t>
            </w:r>
            <w:r w:rsidR="0011166E" w:rsidRPr="00BD7288">
              <w:rPr>
                <w:color w:val="000000" w:themeColor="text1"/>
                <w:sz w:val="16"/>
              </w:rPr>
              <w:t>’</w:t>
            </w:r>
            <w:r w:rsidRPr="00BD7288">
              <w:rPr>
                <w:color w:val="000000" w:themeColor="text1"/>
                <w:sz w:val="16"/>
              </w:rPr>
              <w:t>engagement peut également être mis en œuvre par les investisseurs qui usent de leur influence sur les décideurs politiques et d</w:t>
            </w:r>
            <w:r w:rsidR="0011166E" w:rsidRPr="00BD7288">
              <w:rPr>
                <w:color w:val="000000" w:themeColor="text1"/>
                <w:sz w:val="16"/>
              </w:rPr>
              <w:t>’</w:t>
            </w:r>
            <w:r w:rsidRPr="00BD7288">
              <w:rPr>
                <w:color w:val="000000" w:themeColor="text1"/>
                <w:sz w:val="16"/>
              </w:rPr>
              <w:t>autres parties prenantes non émettrices, comme par exemple</w:t>
            </w:r>
            <w:r w:rsidR="0011166E" w:rsidRPr="00BD7288">
              <w:rPr>
                <w:color w:val="000000" w:themeColor="text1"/>
                <w:sz w:val="16"/>
              </w:rPr>
              <w:t> :</w:t>
            </w:r>
          </w:p>
          <w:p w14:paraId="3CFB9224" w14:textId="21791803" w:rsidR="008022C3" w:rsidRPr="00BD7288" w:rsidRDefault="008022C3" w:rsidP="008022C3">
            <w:pPr>
              <w:rPr>
                <w:color w:val="000000" w:themeColor="text1"/>
                <w:sz w:val="16"/>
                <w:szCs w:val="16"/>
              </w:rPr>
            </w:pPr>
            <w:r w:rsidRPr="00BD7288">
              <w:rPr>
                <w:color w:val="000000" w:themeColor="text1"/>
                <w:sz w:val="16"/>
              </w:rPr>
              <w:t>• dialogue avec les pouvoirs publics</w:t>
            </w:r>
            <w:r w:rsidR="0011166E" w:rsidRPr="00BD7288">
              <w:rPr>
                <w:color w:val="000000" w:themeColor="text1"/>
                <w:sz w:val="16"/>
              </w:rPr>
              <w:t> ;</w:t>
            </w:r>
          </w:p>
          <w:p w14:paraId="1A223BE2" w14:textId="7B645ACF" w:rsidR="008022C3" w:rsidRPr="00BD7288" w:rsidRDefault="008022C3" w:rsidP="008022C3">
            <w:pPr>
              <w:rPr>
                <w:color w:val="000000" w:themeColor="text1"/>
                <w:sz w:val="16"/>
                <w:szCs w:val="16"/>
              </w:rPr>
            </w:pPr>
            <w:r w:rsidRPr="00BD7288">
              <w:rPr>
                <w:color w:val="000000" w:themeColor="text1"/>
                <w:sz w:val="16"/>
              </w:rPr>
              <w:t>• dialogue avec les organismes de normalisation</w:t>
            </w:r>
            <w:r w:rsidR="0011166E" w:rsidRPr="00BD7288">
              <w:rPr>
                <w:color w:val="000000" w:themeColor="text1"/>
                <w:sz w:val="16"/>
              </w:rPr>
              <w:t> ;</w:t>
            </w:r>
            <w:r w:rsidRPr="00BD7288">
              <w:rPr>
                <w:color w:val="000000" w:themeColor="text1"/>
                <w:sz w:val="16"/>
              </w:rPr>
              <w:t xml:space="preserve"> </w:t>
            </w:r>
          </w:p>
          <w:p w14:paraId="2E60078C" w14:textId="1DD8E16A" w:rsidR="008022C3" w:rsidRPr="00BD7288" w:rsidRDefault="008022C3" w:rsidP="008022C3">
            <w:pPr>
              <w:rPr>
                <w:color w:val="000000" w:themeColor="text1"/>
                <w:sz w:val="16"/>
                <w:szCs w:val="16"/>
              </w:rPr>
            </w:pPr>
            <w:r w:rsidRPr="00BD7288">
              <w:rPr>
                <w:color w:val="000000" w:themeColor="text1"/>
                <w:sz w:val="16"/>
              </w:rPr>
              <w:t>• contribution aux biens publics (comme la recherche)</w:t>
            </w:r>
            <w:r w:rsidR="0011166E" w:rsidRPr="00BD7288">
              <w:rPr>
                <w:color w:val="000000" w:themeColor="text1"/>
                <w:sz w:val="16"/>
              </w:rPr>
              <w:t> ;</w:t>
            </w:r>
          </w:p>
          <w:p w14:paraId="350E5369" w14:textId="7CA4DE39" w:rsidR="008022C3" w:rsidRPr="00BD7288" w:rsidRDefault="008022C3" w:rsidP="008022C3">
            <w:pPr>
              <w:rPr>
                <w:color w:val="000000" w:themeColor="text1"/>
                <w:sz w:val="16"/>
                <w:szCs w:val="16"/>
              </w:rPr>
            </w:pPr>
            <w:r w:rsidRPr="00BD7288">
              <w:rPr>
                <w:color w:val="000000" w:themeColor="text1"/>
                <w:sz w:val="16"/>
              </w:rPr>
              <w:t>• discours public (tel que les médias) qui favorise l</w:t>
            </w:r>
            <w:r w:rsidR="0011166E" w:rsidRPr="00BD7288">
              <w:rPr>
                <w:color w:val="000000" w:themeColor="text1"/>
                <w:sz w:val="16"/>
              </w:rPr>
              <w:t>’</w:t>
            </w:r>
            <w:r w:rsidRPr="00BD7288">
              <w:rPr>
                <w:color w:val="000000" w:themeColor="text1"/>
                <w:sz w:val="16"/>
              </w:rPr>
              <w:t>atteinte des objectifs de l</w:t>
            </w:r>
            <w:r w:rsidR="0011166E" w:rsidRPr="00BD7288">
              <w:rPr>
                <w:color w:val="000000" w:themeColor="text1"/>
                <w:sz w:val="16"/>
              </w:rPr>
              <w:t>’</w:t>
            </w:r>
            <w:r w:rsidRPr="00BD7288">
              <w:rPr>
                <w:color w:val="000000" w:themeColor="text1"/>
                <w:sz w:val="16"/>
              </w:rPr>
              <w:t>engagement</w:t>
            </w:r>
            <w:r w:rsidR="0011166E" w:rsidRPr="00BD7288">
              <w:rPr>
                <w:color w:val="000000" w:themeColor="text1"/>
                <w:sz w:val="16"/>
              </w:rPr>
              <w:t> ;</w:t>
            </w:r>
            <w:r w:rsidRPr="00BD7288">
              <w:rPr>
                <w:color w:val="000000" w:themeColor="text1"/>
                <w:sz w:val="16"/>
              </w:rPr>
              <w:t xml:space="preserve"> </w:t>
            </w:r>
          </w:p>
          <w:p w14:paraId="01A2BCEA" w14:textId="725FC916" w:rsidR="008022C3" w:rsidRPr="00BD7288" w:rsidRDefault="008022C3" w:rsidP="008022C3">
            <w:pPr>
              <w:rPr>
                <w:color w:val="000000" w:themeColor="text1"/>
                <w:sz w:val="16"/>
                <w:szCs w:val="16"/>
              </w:rPr>
            </w:pPr>
            <w:r w:rsidRPr="00BD7288">
              <w:rPr>
                <w:color w:val="000000" w:themeColor="text1"/>
                <w:sz w:val="16"/>
              </w:rPr>
              <w:t>•</w:t>
            </w:r>
            <w:r w:rsidRPr="00BD7288">
              <w:rPr>
                <w:b/>
                <w:bCs/>
                <w:color w:val="000000" w:themeColor="text1"/>
                <w:sz w:val="16"/>
              </w:rPr>
              <w:t xml:space="preserve"> </w:t>
            </w:r>
            <w:r w:rsidRPr="00BD7288">
              <w:rPr>
                <w:color w:val="000000" w:themeColor="text1"/>
                <w:sz w:val="16"/>
              </w:rPr>
              <w:t>et négociation et suivi d</w:t>
            </w:r>
            <w:r w:rsidR="0011166E" w:rsidRPr="00BD7288">
              <w:rPr>
                <w:color w:val="000000" w:themeColor="text1"/>
                <w:sz w:val="16"/>
              </w:rPr>
              <w:t>’</w:t>
            </w:r>
            <w:r w:rsidRPr="00BD7288">
              <w:rPr>
                <w:color w:val="000000" w:themeColor="text1"/>
                <w:sz w:val="16"/>
              </w:rPr>
              <w:t>autres prestataires de services de la chaîne d</w:t>
            </w:r>
            <w:r w:rsidR="0011166E" w:rsidRPr="00BD7288">
              <w:rPr>
                <w:color w:val="000000" w:themeColor="text1"/>
                <w:sz w:val="16"/>
              </w:rPr>
              <w:t>’</w:t>
            </w:r>
            <w:r w:rsidRPr="00BD7288">
              <w:rPr>
                <w:color w:val="000000" w:themeColor="text1"/>
                <w:sz w:val="16"/>
              </w:rPr>
              <w:t>investissement (p.ex. investisseurs institutionnels qui dialoguent avec les sociétés de gestion).</w:t>
            </w:r>
          </w:p>
          <w:p w14:paraId="5B360159" w14:textId="77777777" w:rsidR="008022C3" w:rsidRPr="00BD7288" w:rsidRDefault="008022C3" w:rsidP="008022C3">
            <w:pPr>
              <w:rPr>
                <w:color w:val="000000" w:themeColor="text1"/>
                <w:sz w:val="16"/>
                <w:szCs w:val="16"/>
              </w:rPr>
            </w:pPr>
          </w:p>
          <w:p w14:paraId="41DE90D8" w14:textId="77777777" w:rsidR="00AE4647" w:rsidRPr="00BD7288" w:rsidRDefault="008022C3" w:rsidP="008022C3">
            <w:pPr>
              <w:rPr>
                <w:color w:val="000000" w:themeColor="text1"/>
                <w:sz w:val="16"/>
                <w:szCs w:val="16"/>
              </w:rPr>
            </w:pPr>
            <w:r w:rsidRPr="00BD7288">
              <w:rPr>
                <w:color w:val="000000" w:themeColor="text1"/>
                <w:sz w:val="16"/>
              </w:rPr>
              <w:t>Nombre de ces outils peuvent être utilisés en collaboration par les investisseurs.</w:t>
            </w:r>
          </w:p>
          <w:p w14:paraId="126787C9" w14:textId="77777777" w:rsidR="00AE4647" w:rsidRPr="00BD7288" w:rsidRDefault="00AE4647" w:rsidP="008022C3">
            <w:pPr>
              <w:rPr>
                <w:color w:val="000000" w:themeColor="text1"/>
                <w:sz w:val="16"/>
                <w:szCs w:val="16"/>
              </w:rPr>
            </w:pPr>
          </w:p>
          <w:p w14:paraId="28D0F147" w14:textId="02B05AB8" w:rsidR="00EE7915" w:rsidRPr="00BD7288" w:rsidRDefault="0057471F" w:rsidP="006B0599">
            <w:pPr>
              <w:rPr>
                <w:rStyle w:val="Lienhypertexte"/>
                <w:color w:val="000000" w:themeColor="text1"/>
                <w:sz w:val="16"/>
                <w:szCs w:val="16"/>
              </w:rPr>
            </w:pPr>
            <w:r w:rsidRPr="00BD7288">
              <w:rPr>
                <w:rStyle w:val="Lienhypertexte"/>
                <w:color w:val="000000" w:themeColor="text1"/>
                <w:sz w:val="16"/>
              </w:rPr>
              <w:t>Dans l</w:t>
            </w:r>
            <w:r w:rsidR="0011166E" w:rsidRPr="00BD7288">
              <w:rPr>
                <w:rStyle w:val="Lienhypertexte"/>
                <w:color w:val="000000" w:themeColor="text1"/>
                <w:sz w:val="16"/>
              </w:rPr>
              <w:t>’</w:t>
            </w:r>
            <w:r w:rsidRPr="00BD7288">
              <w:rPr>
                <w:rStyle w:val="Lienhypertexte"/>
                <w:color w:val="000000" w:themeColor="text1"/>
                <w:sz w:val="16"/>
              </w:rPr>
              <w:t xml:space="preserve">option A,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du personnel interne</w:t>
            </w:r>
            <w:r w:rsidR="00A71CBB" w:rsidRPr="00BD7288">
              <w:rPr>
                <w:rStyle w:val="Lienhypertexte"/>
                <w:color w:val="000000" w:themeColor="text1"/>
                <w:sz w:val="16"/>
              </w:rPr>
              <w:t> »</w:t>
            </w:r>
            <w:r w:rsidRPr="00BD7288">
              <w:rPr>
                <w:rStyle w:val="Lienhypertexte"/>
                <w:color w:val="000000" w:themeColor="text1"/>
                <w:sz w:val="16"/>
              </w:rPr>
              <w:t xml:space="preserve"> fait référence à la réalisation d</w:t>
            </w:r>
            <w:r w:rsidR="0011166E" w:rsidRPr="00BD7288">
              <w:rPr>
                <w:rStyle w:val="Lienhypertexte"/>
                <w:color w:val="000000" w:themeColor="text1"/>
                <w:sz w:val="16"/>
              </w:rPr>
              <w:t>’</w:t>
            </w:r>
            <w:r w:rsidRPr="00BD7288">
              <w:rPr>
                <w:rStyle w:val="Lienhypertexte"/>
                <w:color w:val="000000" w:themeColor="text1"/>
                <w:sz w:val="16"/>
              </w:rPr>
              <w:t>activités d</w:t>
            </w:r>
            <w:r w:rsidR="0011166E" w:rsidRPr="00BD7288">
              <w:rPr>
                <w:rStyle w:val="Lienhypertexte"/>
                <w:color w:val="000000" w:themeColor="text1"/>
                <w:sz w:val="16"/>
              </w:rPr>
              <w:t>’</w:t>
            </w:r>
            <w:r w:rsidRPr="00BD7288">
              <w:rPr>
                <w:rStyle w:val="Lienhypertexte"/>
                <w:color w:val="000000" w:themeColor="text1"/>
                <w:sz w:val="16"/>
              </w:rPr>
              <w:t>engagement, individuelles ou collaboratives, par l</w:t>
            </w:r>
            <w:r w:rsidR="0011166E" w:rsidRPr="00BD7288">
              <w:rPr>
                <w:rStyle w:val="Lienhypertexte"/>
                <w:color w:val="000000" w:themeColor="text1"/>
                <w:sz w:val="16"/>
              </w:rPr>
              <w:t>’</w:t>
            </w:r>
            <w:r w:rsidRPr="00BD7288">
              <w:rPr>
                <w:rStyle w:val="Lienhypertexte"/>
                <w:color w:val="000000" w:themeColor="text1"/>
                <w:sz w:val="16"/>
              </w:rPr>
              <w:t>intermédiaire du personnel interne (par exemple, les employés) de l</w:t>
            </w:r>
            <w:r w:rsidR="0011166E" w:rsidRPr="00BD7288">
              <w:rPr>
                <w:rStyle w:val="Lienhypertexte"/>
                <w:color w:val="000000" w:themeColor="text1"/>
                <w:sz w:val="16"/>
              </w:rPr>
              <w:t>’</w:t>
            </w:r>
            <w:r w:rsidRPr="00BD7288">
              <w:rPr>
                <w:rStyle w:val="Lienhypertexte"/>
                <w:color w:val="000000" w:themeColor="text1"/>
                <w:sz w:val="16"/>
              </w:rPr>
              <w:t xml:space="preserve">entreprise signataire. </w:t>
            </w:r>
          </w:p>
          <w:p w14:paraId="72C500AA" w14:textId="77777777" w:rsidR="00EE7915" w:rsidRPr="00BD7288" w:rsidRDefault="00EE7915" w:rsidP="006B0599">
            <w:pPr>
              <w:rPr>
                <w:rStyle w:val="Lienhypertexte"/>
                <w:color w:val="000000" w:themeColor="text1"/>
                <w:sz w:val="16"/>
                <w:szCs w:val="16"/>
              </w:rPr>
            </w:pPr>
          </w:p>
          <w:p w14:paraId="0AB76BBA" w14:textId="69D5C4BF"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L</w:t>
            </w:r>
            <w:r w:rsidR="0011166E" w:rsidRPr="00BD7288">
              <w:rPr>
                <w:rStyle w:val="Lienhypertexte"/>
                <w:color w:val="000000" w:themeColor="text1"/>
                <w:sz w:val="16"/>
              </w:rPr>
              <w:t>’</w:t>
            </w:r>
            <w:r w:rsidRPr="00BD7288">
              <w:rPr>
                <w:rStyle w:val="Lienhypertexte"/>
                <w:color w:val="000000" w:themeColor="text1"/>
                <w:sz w:val="16"/>
              </w:rPr>
              <w:t xml:space="preserve">option B,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de prestataires de services</w:t>
            </w:r>
            <w:r w:rsidR="00A71CBB" w:rsidRPr="00BD7288">
              <w:rPr>
                <w:rStyle w:val="Lienhypertexte"/>
                <w:color w:val="000000" w:themeColor="text1"/>
                <w:sz w:val="16"/>
              </w:rPr>
              <w:t> »</w:t>
            </w:r>
            <w:r w:rsidRPr="00BD7288">
              <w:rPr>
                <w:rStyle w:val="Lienhypertexte"/>
                <w:color w:val="000000" w:themeColor="text1"/>
                <w:sz w:val="16"/>
              </w:rPr>
              <w:t>, désigne les actions d</w:t>
            </w:r>
            <w:r w:rsidR="0011166E" w:rsidRPr="00BD7288">
              <w:rPr>
                <w:rStyle w:val="Lienhypertexte"/>
                <w:color w:val="000000" w:themeColor="text1"/>
                <w:sz w:val="16"/>
              </w:rPr>
              <w:t>’</w:t>
            </w:r>
            <w:r w:rsidRPr="00BD7288">
              <w:rPr>
                <w:rStyle w:val="Lienhypertexte"/>
                <w:color w:val="000000" w:themeColor="text1"/>
                <w:sz w:val="16"/>
              </w:rPr>
              <w:t>engagement mises en œuvre</w:t>
            </w:r>
            <w:r w:rsidR="0011166E" w:rsidRPr="00BD7288">
              <w:rPr>
                <w:rStyle w:val="Lienhypertexte"/>
                <w:color w:val="000000" w:themeColor="text1"/>
                <w:sz w:val="16"/>
              </w:rPr>
              <w:t> :</w:t>
            </w:r>
          </w:p>
          <w:p w14:paraId="39AC7CB0" w14:textId="6E6486E4"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(i) par des parties commerciales fournissant des services indépendants d</w:t>
            </w:r>
            <w:r w:rsidR="0011166E" w:rsidRPr="00BD7288">
              <w:rPr>
                <w:rStyle w:val="Lienhypertexte"/>
                <w:color w:val="000000" w:themeColor="text1"/>
                <w:sz w:val="16"/>
              </w:rPr>
              <w:t>’</w:t>
            </w:r>
            <w:r w:rsidRPr="00BD7288">
              <w:rPr>
                <w:rStyle w:val="Lienhypertexte"/>
                <w:color w:val="000000" w:themeColor="text1"/>
                <w:sz w:val="16"/>
              </w:rPr>
              <w:t>engagement sans être impliquées dans la gestion des actifs sous-jacents de leurs clients, moyennant une commission et un mandat explicites excédant de simples frais d</w:t>
            </w:r>
            <w:r w:rsidR="0011166E" w:rsidRPr="00BD7288">
              <w:rPr>
                <w:rStyle w:val="Lienhypertexte"/>
                <w:color w:val="000000" w:themeColor="text1"/>
                <w:sz w:val="16"/>
              </w:rPr>
              <w:t>’</w:t>
            </w:r>
            <w:r w:rsidRPr="00BD7288">
              <w:rPr>
                <w:rStyle w:val="Lienhypertexte"/>
                <w:color w:val="000000" w:themeColor="text1"/>
                <w:sz w:val="16"/>
              </w:rPr>
              <w:t>adhésion</w:t>
            </w:r>
            <w:r w:rsidR="0011166E" w:rsidRPr="00BD7288">
              <w:rPr>
                <w:rStyle w:val="Lienhypertexte"/>
                <w:color w:val="000000" w:themeColor="text1"/>
                <w:sz w:val="16"/>
              </w:rPr>
              <w:t> ;</w:t>
            </w:r>
            <w:r w:rsidRPr="00BD7288">
              <w:rPr>
                <w:rStyle w:val="Lienhypertexte"/>
                <w:color w:val="000000" w:themeColor="text1"/>
                <w:sz w:val="16"/>
              </w:rPr>
              <w:t xml:space="preserve"> ou</w:t>
            </w:r>
          </w:p>
          <w:p w14:paraId="293835AB" w14:textId="7B0D8802"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(ii) par des organisations d</w:t>
            </w:r>
            <w:r w:rsidR="0011166E" w:rsidRPr="00BD7288">
              <w:rPr>
                <w:rStyle w:val="Lienhypertexte"/>
                <w:color w:val="000000" w:themeColor="text1"/>
                <w:sz w:val="16"/>
              </w:rPr>
              <w:t>’</w:t>
            </w:r>
            <w:r w:rsidRPr="00BD7288">
              <w:rPr>
                <w:rStyle w:val="Lienhypertexte"/>
                <w:color w:val="000000" w:themeColor="text1"/>
                <w:sz w:val="16"/>
              </w:rPr>
              <w:t>investisseurs menant des actions d</w:t>
            </w:r>
            <w:r w:rsidR="0011166E" w:rsidRPr="00BD7288">
              <w:rPr>
                <w:rStyle w:val="Lienhypertexte"/>
                <w:color w:val="000000" w:themeColor="text1"/>
                <w:sz w:val="16"/>
              </w:rPr>
              <w:t>’</w:t>
            </w:r>
            <w:r w:rsidRPr="00BD7288">
              <w:rPr>
                <w:rStyle w:val="Lienhypertexte"/>
                <w:color w:val="000000" w:themeColor="text1"/>
                <w:sz w:val="16"/>
              </w:rPr>
              <w:t>engagement pour le compte de leurs membres moyennant une commission et un mandat explicites excédant de simples frais d</w:t>
            </w:r>
            <w:r w:rsidR="0011166E" w:rsidRPr="00BD7288">
              <w:rPr>
                <w:rStyle w:val="Lienhypertexte"/>
                <w:color w:val="000000" w:themeColor="text1"/>
                <w:sz w:val="16"/>
              </w:rPr>
              <w:t>’</w:t>
            </w:r>
            <w:r w:rsidRPr="00BD7288">
              <w:rPr>
                <w:rStyle w:val="Lienhypertexte"/>
                <w:color w:val="000000" w:themeColor="text1"/>
                <w:sz w:val="16"/>
              </w:rPr>
              <w:t>adhésion. Il peut s</w:t>
            </w:r>
            <w:r w:rsidR="0011166E" w:rsidRPr="00BD7288">
              <w:rPr>
                <w:rStyle w:val="Lienhypertexte"/>
                <w:color w:val="000000" w:themeColor="text1"/>
                <w:sz w:val="16"/>
              </w:rPr>
              <w:t>’</w:t>
            </w:r>
            <w:r w:rsidRPr="00BD7288">
              <w:rPr>
                <w:rStyle w:val="Lienhypertexte"/>
                <w:color w:val="000000" w:themeColor="text1"/>
                <w:sz w:val="16"/>
              </w:rPr>
              <w:t>agir d</w:t>
            </w:r>
            <w:r w:rsidR="0011166E" w:rsidRPr="00BD7288">
              <w:rPr>
                <w:rStyle w:val="Lienhypertexte"/>
                <w:color w:val="000000" w:themeColor="text1"/>
                <w:sz w:val="16"/>
              </w:rPr>
              <w:t>’</w:t>
            </w:r>
            <w:r w:rsidRPr="00BD7288">
              <w:rPr>
                <w:rStyle w:val="Lienhypertexte"/>
                <w:color w:val="000000" w:themeColor="text1"/>
                <w:sz w:val="16"/>
              </w:rPr>
              <w:t>actions d</w:t>
            </w:r>
            <w:r w:rsidR="0011166E" w:rsidRPr="00BD7288">
              <w:rPr>
                <w:rStyle w:val="Lienhypertexte"/>
                <w:color w:val="000000" w:themeColor="text1"/>
                <w:sz w:val="16"/>
              </w:rPr>
              <w:t>’</w:t>
            </w:r>
            <w:r w:rsidRPr="00BD7288">
              <w:rPr>
                <w:rStyle w:val="Lienhypertexte"/>
                <w:color w:val="000000" w:themeColor="text1"/>
                <w:sz w:val="16"/>
              </w:rPr>
              <w:t>engagement sous-traitées dans leur totalité ou simplement facilitées par un prestataire de services, mais dans le cadre desquelles le personnel interne de l</w:t>
            </w:r>
            <w:r w:rsidR="0011166E" w:rsidRPr="00BD7288">
              <w:rPr>
                <w:rStyle w:val="Lienhypertexte"/>
                <w:color w:val="000000" w:themeColor="text1"/>
                <w:sz w:val="16"/>
              </w:rPr>
              <w:t>’</w:t>
            </w:r>
            <w:r w:rsidRPr="00BD7288">
              <w:rPr>
                <w:rStyle w:val="Lienhypertexte"/>
                <w:color w:val="000000" w:themeColor="text1"/>
                <w:sz w:val="16"/>
              </w:rPr>
              <w:t>investisseur entreprend une activité d</w:t>
            </w:r>
            <w:r w:rsidR="0011166E" w:rsidRPr="00BD7288">
              <w:rPr>
                <w:rStyle w:val="Lienhypertexte"/>
                <w:color w:val="000000" w:themeColor="text1"/>
                <w:sz w:val="16"/>
              </w:rPr>
              <w:t>’</w:t>
            </w:r>
            <w:r w:rsidRPr="00BD7288">
              <w:rPr>
                <w:rStyle w:val="Lienhypertexte"/>
                <w:color w:val="000000" w:themeColor="text1"/>
                <w:sz w:val="16"/>
              </w:rPr>
              <w:t>engagement. Les actions d</w:t>
            </w:r>
            <w:r w:rsidR="0011166E" w:rsidRPr="00BD7288">
              <w:rPr>
                <w:rStyle w:val="Lienhypertexte"/>
                <w:color w:val="000000" w:themeColor="text1"/>
                <w:sz w:val="16"/>
              </w:rPr>
              <w:t>’</w:t>
            </w:r>
            <w:r w:rsidRPr="00BD7288">
              <w:rPr>
                <w:rStyle w:val="Lienhypertexte"/>
                <w:color w:val="000000" w:themeColor="text1"/>
                <w:sz w:val="16"/>
              </w:rPr>
              <w:t>engagement conduites par des prestataires de services ne couvrent pas les actions d</w:t>
            </w:r>
            <w:r w:rsidR="0011166E" w:rsidRPr="00BD7288">
              <w:rPr>
                <w:rStyle w:val="Lienhypertexte"/>
                <w:color w:val="000000" w:themeColor="text1"/>
                <w:sz w:val="16"/>
              </w:rPr>
              <w:t>’</w:t>
            </w:r>
            <w:r w:rsidRPr="00BD7288">
              <w:rPr>
                <w:rStyle w:val="Lienhypertexte"/>
                <w:color w:val="000000" w:themeColor="text1"/>
                <w:sz w:val="16"/>
              </w:rPr>
              <w:t>engagement collaboratif coordonnées ni les appels collectifs à la transparence effectués pour le compte de membres d</w:t>
            </w:r>
            <w:r w:rsidR="0011166E" w:rsidRPr="00BD7288">
              <w:rPr>
                <w:rStyle w:val="Lienhypertexte"/>
                <w:color w:val="000000" w:themeColor="text1"/>
                <w:sz w:val="16"/>
              </w:rPr>
              <w:t>’</w:t>
            </w:r>
            <w:r w:rsidRPr="00BD7288">
              <w:rPr>
                <w:rStyle w:val="Lienhypertexte"/>
                <w:color w:val="000000" w:themeColor="text1"/>
                <w:sz w:val="16"/>
              </w:rPr>
              <w:t xml:space="preserve">une </w:t>
            </w:r>
            <w:r w:rsidR="00C85C5C" w:rsidRPr="00BD7288">
              <w:rPr>
                <w:rStyle w:val="Lienhypertexte"/>
                <w:color w:val="000000" w:themeColor="text1"/>
                <w:sz w:val="16"/>
              </w:rPr>
              <w:t>organis</w:t>
            </w:r>
            <w:r w:rsidR="00EC5438" w:rsidRPr="00BD7288">
              <w:rPr>
                <w:rStyle w:val="Lienhypertexte"/>
                <w:color w:val="000000" w:themeColor="text1"/>
                <w:sz w:val="16"/>
              </w:rPr>
              <w:t>ation</w:t>
            </w:r>
            <w:r w:rsidRPr="00BD7288">
              <w:rPr>
                <w:rStyle w:val="Lienhypertexte"/>
                <w:color w:val="000000" w:themeColor="text1"/>
                <w:sz w:val="16"/>
              </w:rPr>
              <w:t>.</w:t>
            </w:r>
          </w:p>
          <w:p w14:paraId="6C6FB0C4" w14:textId="77777777" w:rsidR="003E4AFB" w:rsidRPr="00BD7288" w:rsidRDefault="003E4AFB" w:rsidP="006B0599">
            <w:pPr>
              <w:rPr>
                <w:rStyle w:val="Lienhypertexte"/>
                <w:color w:val="000000" w:themeColor="text1"/>
                <w:sz w:val="16"/>
                <w:szCs w:val="16"/>
              </w:rPr>
            </w:pPr>
          </w:p>
          <w:p w14:paraId="13DD52A1" w14:textId="2E47EBF1" w:rsidR="003F7ECE" w:rsidRPr="00BD7288" w:rsidRDefault="00D82082" w:rsidP="006B0599">
            <w:pPr>
              <w:rPr>
                <w:rStyle w:val="Lienhypertexte"/>
                <w:color w:val="000000" w:themeColor="text1"/>
                <w:sz w:val="16"/>
                <w:szCs w:val="16"/>
              </w:rPr>
            </w:pPr>
            <w:r w:rsidRPr="00BD7288">
              <w:rPr>
                <w:rStyle w:val="Lienhypertexte"/>
                <w:color w:val="000000" w:themeColor="text1"/>
                <w:sz w:val="16"/>
              </w:rPr>
              <w:lastRenderedPageBreak/>
              <w:t>L</w:t>
            </w:r>
            <w:r w:rsidR="0011166E" w:rsidRPr="00BD7288">
              <w:rPr>
                <w:rStyle w:val="Lienhypertexte"/>
                <w:color w:val="000000" w:themeColor="text1"/>
                <w:sz w:val="16"/>
              </w:rPr>
              <w:t>’</w:t>
            </w:r>
            <w:r w:rsidRPr="00BD7288">
              <w:rPr>
                <w:rStyle w:val="Lienhypertexte"/>
                <w:color w:val="000000" w:themeColor="text1"/>
                <w:sz w:val="16"/>
              </w:rPr>
              <w:t xml:space="preserve">option C,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de sociétés de gestion externes</w:t>
            </w:r>
            <w:r w:rsidR="00A71CBB" w:rsidRPr="00BD7288">
              <w:rPr>
                <w:rStyle w:val="Lienhypertexte"/>
                <w:color w:val="000000" w:themeColor="text1"/>
                <w:sz w:val="16"/>
              </w:rPr>
              <w:t> »</w:t>
            </w:r>
            <w:r w:rsidRPr="00BD7288">
              <w:rPr>
                <w:rStyle w:val="Lienhypertexte"/>
                <w:color w:val="000000" w:themeColor="text1"/>
                <w:sz w:val="16"/>
              </w:rPr>
              <w:t>, désigne les activités d</w:t>
            </w:r>
            <w:r w:rsidR="0011166E" w:rsidRPr="00BD7288">
              <w:rPr>
                <w:rStyle w:val="Lienhypertexte"/>
                <w:color w:val="000000" w:themeColor="text1"/>
                <w:sz w:val="16"/>
              </w:rPr>
              <w:t>’</w:t>
            </w:r>
            <w:r w:rsidRPr="00BD7288">
              <w:rPr>
                <w:rStyle w:val="Lienhypertexte"/>
                <w:color w:val="000000" w:themeColor="text1"/>
                <w:sz w:val="16"/>
              </w:rPr>
              <w:t>engagement, individuelles ou collaboratives, menées à bien par des sociétés de gestion externes.</w:t>
            </w:r>
          </w:p>
        </w:tc>
      </w:tr>
      <w:tr w:rsidR="0076718A" w:rsidRPr="00BD7288" w14:paraId="5C9F5521" w14:textId="77777777" w:rsidTr="006B0599">
        <w:trPr>
          <w:trHeight w:val="300"/>
        </w:trPr>
        <w:tc>
          <w:tcPr>
            <w:tcW w:w="14884" w:type="dxa"/>
            <w:gridSpan w:val="2"/>
            <w:shd w:val="clear" w:color="auto" w:fill="0070C0"/>
            <w:vAlign w:val="center"/>
          </w:tcPr>
          <w:p w14:paraId="1EA93693" w14:textId="77777777" w:rsidR="00D82082" w:rsidRPr="00BD7288" w:rsidRDefault="00D82082" w:rsidP="006B0599">
            <w:pPr>
              <w:rPr>
                <w:color w:val="FFFFFF" w:themeColor="background1"/>
                <w:sz w:val="16"/>
                <w:szCs w:val="16"/>
              </w:rPr>
            </w:pPr>
            <w:r w:rsidRPr="00BD7288">
              <w:rPr>
                <w:b/>
                <w:color w:val="FFFFFF" w:themeColor="background1"/>
                <w:sz w:val="18"/>
              </w:rPr>
              <w:lastRenderedPageBreak/>
              <w:t>Logique</w:t>
            </w:r>
          </w:p>
        </w:tc>
      </w:tr>
      <w:tr w:rsidR="0054768B" w:rsidRPr="00BD7288" w14:paraId="4B4515DB" w14:textId="77777777" w:rsidTr="006B0599">
        <w:trPr>
          <w:trHeight w:val="300"/>
        </w:trPr>
        <w:tc>
          <w:tcPr>
            <w:tcW w:w="1841" w:type="dxa"/>
            <w:shd w:val="clear" w:color="auto" w:fill="auto"/>
            <w:vAlign w:val="center"/>
          </w:tcPr>
          <w:p w14:paraId="6791C7E0" w14:textId="258194BE" w:rsidR="00D82082" w:rsidRPr="00BD7288" w:rsidRDefault="0011166E" w:rsidP="006B0599">
            <w:pPr>
              <w:rPr>
                <w:b/>
                <w:bCs/>
                <w:sz w:val="16"/>
                <w:szCs w:val="16"/>
              </w:rPr>
            </w:pPr>
            <w:r w:rsidRPr="00BD7288">
              <w:rPr>
                <w:b/>
                <w:sz w:val="16"/>
              </w:rPr>
              <w:t>Lien avec</w:t>
            </w:r>
          </w:p>
        </w:tc>
        <w:tc>
          <w:tcPr>
            <w:tcW w:w="13043" w:type="dxa"/>
            <w:shd w:val="clear" w:color="auto" w:fill="auto"/>
            <w:vAlign w:val="center"/>
          </w:tcPr>
          <w:p w14:paraId="5EADC400" w14:textId="77777777" w:rsidR="00D82082" w:rsidRPr="00BD7288" w:rsidRDefault="004D593C" w:rsidP="004D593C">
            <w:pPr>
              <w:rPr>
                <w:color w:val="000000" w:themeColor="text1"/>
                <w:sz w:val="16"/>
                <w:szCs w:val="16"/>
              </w:rPr>
            </w:pPr>
            <w:r w:rsidRPr="00BD7288">
              <w:rPr>
                <w:color w:val="000000" w:themeColor="text1"/>
                <w:sz w:val="16"/>
              </w:rPr>
              <w:t>[OO 5], [OO 5.1], [OO 5.3 LE], [OO 5.3 FI]</w:t>
            </w:r>
          </w:p>
        </w:tc>
      </w:tr>
      <w:tr w:rsidR="0054768B" w:rsidRPr="00BD7288" w14:paraId="0FEFCFB0" w14:textId="77777777" w:rsidTr="006B0599">
        <w:trPr>
          <w:trHeight w:val="300"/>
        </w:trPr>
        <w:tc>
          <w:tcPr>
            <w:tcW w:w="1841" w:type="dxa"/>
            <w:shd w:val="clear" w:color="auto" w:fill="auto"/>
            <w:vAlign w:val="center"/>
          </w:tcPr>
          <w:p w14:paraId="346454F1" w14:textId="77777777" w:rsidR="00D82082" w:rsidRPr="00BD7288" w:rsidRDefault="00D82082" w:rsidP="006B0599">
            <w:pPr>
              <w:rPr>
                <w:b/>
                <w:bCs/>
                <w:sz w:val="16"/>
                <w:szCs w:val="16"/>
              </w:rPr>
            </w:pPr>
            <w:r w:rsidRPr="00BD7288">
              <w:rPr>
                <w:b/>
                <w:sz w:val="16"/>
              </w:rPr>
              <w:t>Accès à</w:t>
            </w:r>
          </w:p>
        </w:tc>
        <w:tc>
          <w:tcPr>
            <w:tcW w:w="13043" w:type="dxa"/>
            <w:shd w:val="clear" w:color="auto" w:fill="auto"/>
            <w:vAlign w:val="center"/>
          </w:tcPr>
          <w:p w14:paraId="081B67FD" w14:textId="5FC0F153" w:rsidR="00D82082" w:rsidRPr="00BD7288" w:rsidRDefault="00D82082" w:rsidP="006B0599">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color w:val="000000" w:themeColor="text1"/>
                <w:sz w:val="16"/>
              </w:rPr>
              <w:t xml:space="preserve"> [OO 10]</w:t>
            </w:r>
          </w:p>
          <w:p w14:paraId="1E70FE7F" w14:textId="77777777" w:rsidR="00D2165D" w:rsidRPr="00BD7288" w:rsidRDefault="00D2165D" w:rsidP="006B0599">
            <w:pPr>
              <w:rPr>
                <w:b/>
                <w:bCs/>
                <w:color w:val="000000" w:themeColor="text1"/>
                <w:sz w:val="16"/>
                <w:szCs w:val="16"/>
              </w:rPr>
            </w:pPr>
          </w:p>
          <w:p w14:paraId="6FE020B5" w14:textId="28AD45E1" w:rsidR="00D82082" w:rsidRPr="00BD7288" w:rsidRDefault="00F1090A" w:rsidP="002058B3">
            <w:pPr>
              <w:rPr>
                <w:color w:val="000000" w:themeColor="text1"/>
                <w:sz w:val="16"/>
                <w:szCs w:val="16"/>
              </w:rPr>
            </w:pPr>
            <w:r w:rsidRPr="00BD7288">
              <w:rPr>
                <w:b/>
                <w:color w:val="000000" w:themeColor="text1"/>
                <w:sz w:val="16"/>
              </w:rPr>
              <w:t>Logique des modules PGS</w:t>
            </w:r>
            <w:r w:rsidR="0011166E" w:rsidRPr="00BD7288">
              <w:rPr>
                <w:b/>
                <w:color w:val="000000" w:themeColor="text1"/>
                <w:sz w:val="16"/>
              </w:rPr>
              <w:t> :</w:t>
            </w:r>
            <w:r w:rsidRPr="00BD7288">
              <w:rPr>
                <w:color w:val="000000" w:themeColor="text1"/>
                <w:sz w:val="16"/>
              </w:rPr>
              <w:t xml:space="preserve"> [PGS 1], PGS 10], [PGS 23], [PGS 24], [PGS 24.1], [PGS 25], [PGS 26], [PGS 27], [PGS 28], [PGS 36], [PGS 37], [PGS 38], [PGS 39], [PGS 40]</w:t>
            </w:r>
          </w:p>
          <w:p w14:paraId="0453A00A" w14:textId="77777777" w:rsidR="00D2165D" w:rsidRPr="00BD7288" w:rsidRDefault="00D2165D" w:rsidP="006B0599">
            <w:pPr>
              <w:rPr>
                <w:color w:val="000000" w:themeColor="text1"/>
                <w:sz w:val="16"/>
                <w:szCs w:val="16"/>
              </w:rPr>
            </w:pPr>
          </w:p>
          <w:p w14:paraId="172F62D9" w14:textId="3A28899B" w:rsidR="00D82082" w:rsidRPr="00BD7288" w:rsidRDefault="00D2165D" w:rsidP="007E5367">
            <w:pPr>
              <w:rPr>
                <w:color w:val="000000" w:themeColor="text1"/>
                <w:sz w:val="16"/>
                <w:szCs w:val="16"/>
              </w:rPr>
            </w:pPr>
            <w:r w:rsidRPr="00BD7288">
              <w:rPr>
                <w:b/>
                <w:color w:val="000000" w:themeColor="text1"/>
                <w:sz w:val="16"/>
              </w:rPr>
              <w:t>Logique des modules SAM</w:t>
            </w:r>
            <w:r w:rsidR="0011166E" w:rsidRPr="00BD7288">
              <w:rPr>
                <w:b/>
                <w:color w:val="000000" w:themeColor="text1"/>
                <w:sz w:val="16"/>
              </w:rPr>
              <w:t> :</w:t>
            </w:r>
            <w:r w:rsidRPr="00BD7288">
              <w:rPr>
                <w:color w:val="000000" w:themeColor="text1"/>
                <w:sz w:val="16"/>
              </w:rPr>
              <w:t xml:space="preserve"> [SAM 6], [SAM 13] </w:t>
            </w:r>
          </w:p>
        </w:tc>
      </w:tr>
      <w:tr w:rsidR="0076718A" w:rsidRPr="00BD7288" w14:paraId="47B585BA" w14:textId="77777777" w:rsidTr="006B0599">
        <w:trPr>
          <w:trHeight w:val="300"/>
        </w:trPr>
        <w:tc>
          <w:tcPr>
            <w:tcW w:w="14884" w:type="dxa"/>
            <w:gridSpan w:val="2"/>
            <w:shd w:val="clear" w:color="auto" w:fill="0070C0"/>
            <w:vAlign w:val="center"/>
          </w:tcPr>
          <w:p w14:paraId="7DFF56E5" w14:textId="77777777" w:rsidR="00D82082" w:rsidRPr="00BD7288" w:rsidRDefault="00D82082" w:rsidP="006B0599">
            <w:pPr>
              <w:rPr>
                <w:rFonts w:eastAsia="Times New Roman" w:cs="Arial"/>
                <w:b/>
                <w:bCs/>
                <w:color w:val="FFFFFF" w:themeColor="background1"/>
                <w:sz w:val="18"/>
                <w:szCs w:val="18"/>
              </w:rPr>
            </w:pPr>
            <w:r w:rsidRPr="00BD7288">
              <w:rPr>
                <w:b/>
                <w:color w:val="FFFFFF" w:themeColor="background1"/>
                <w:sz w:val="18"/>
              </w:rPr>
              <w:t>Évaluation</w:t>
            </w:r>
          </w:p>
        </w:tc>
      </w:tr>
      <w:tr w:rsidR="0054768B" w:rsidRPr="00BD7288" w14:paraId="34175A33" w14:textId="77777777" w:rsidTr="006B0599">
        <w:trPr>
          <w:trHeight w:val="354"/>
        </w:trPr>
        <w:tc>
          <w:tcPr>
            <w:tcW w:w="1841" w:type="dxa"/>
            <w:shd w:val="clear" w:color="auto" w:fill="auto"/>
            <w:vAlign w:val="center"/>
          </w:tcPr>
          <w:p w14:paraId="19D81833" w14:textId="003BFD68" w:rsidR="00D82082" w:rsidRPr="00BD7288" w:rsidRDefault="00D82082" w:rsidP="006B0599">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12251806" w14:textId="42424E4E" w:rsidR="00D82082" w:rsidRPr="00BD7288" w:rsidRDefault="00D82082" w:rsidP="006B0599">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w:t>
            </w:r>
            <w:r w:rsidR="0011166E" w:rsidRPr="00BD7288">
              <w:rPr>
                <w:rStyle w:val="Lienhypertexte"/>
                <w:color w:val="000000" w:themeColor="text1"/>
                <w:sz w:val="16"/>
              </w:rPr>
              <w:t>’</w:t>
            </w:r>
            <w:r w:rsidRPr="00BD7288">
              <w:rPr>
                <w:rStyle w:val="Lienhypertexte"/>
                <w:color w:val="000000" w:themeColor="text1"/>
                <w:sz w:val="16"/>
              </w:rPr>
              <w:t>ils ne conduisent aucune activité d</w:t>
            </w:r>
            <w:r w:rsidR="0011166E" w:rsidRPr="00BD7288">
              <w:rPr>
                <w:rStyle w:val="Lienhypertexte"/>
                <w:color w:val="000000" w:themeColor="text1"/>
                <w:sz w:val="16"/>
              </w:rPr>
              <w:t>’</w:t>
            </w:r>
            <w:r w:rsidRPr="00BD7288">
              <w:rPr>
                <w:rStyle w:val="Lienhypertexte"/>
                <w:color w:val="000000" w:themeColor="text1"/>
                <w:sz w:val="16"/>
              </w:rPr>
              <w:t>engagement.</w:t>
            </w:r>
          </w:p>
        </w:tc>
      </w:tr>
    </w:tbl>
    <w:p w14:paraId="7EEC1CF5" w14:textId="77777777" w:rsidR="002457FD" w:rsidRPr="00BD7288" w:rsidRDefault="002457FD" w:rsidP="001D5E3B"/>
    <w:p w14:paraId="431FD951" w14:textId="77777777" w:rsidR="00FC03D8" w:rsidRPr="00BD7288" w:rsidRDefault="00FC03D8">
      <w:pPr>
        <w:spacing w:after="160" w:line="259" w:lineRule="auto"/>
        <w:rPr>
          <w:rFonts w:eastAsiaTheme="majorEastAsia" w:cstheme="majorBidi"/>
          <w:b/>
          <w:caps/>
          <w:color w:val="00B0F0"/>
          <w:sz w:val="28"/>
          <w:szCs w:val="26"/>
        </w:rPr>
      </w:pPr>
      <w:r w:rsidRPr="00BD7288">
        <w:br w:type="page"/>
      </w:r>
    </w:p>
    <w:p w14:paraId="37E0CB13" w14:textId="1CC2DF26" w:rsidR="002457FD" w:rsidRPr="00BD7288" w:rsidRDefault="00704975" w:rsidP="002457FD">
      <w:pPr>
        <w:pStyle w:val="Titre2"/>
      </w:pPr>
      <w:bookmarkStart w:id="75" w:name="_Toc114210130"/>
      <w:bookmarkStart w:id="76" w:name="_Toc128000196"/>
      <w:r w:rsidRPr="00BD7288">
        <w:lastRenderedPageBreak/>
        <w:t>Engagement</w:t>
      </w:r>
      <w:r w:rsidR="0011166E" w:rsidRPr="00BD7288">
        <w:t> :</w:t>
      </w:r>
      <w:r w:rsidRPr="00BD7288">
        <w:t xml:space="preserve"> vote (par procuration) [OO 9 HF, OO 9, OO 9.1]</w:t>
      </w:r>
      <w:bookmarkEnd w:id="75"/>
      <w:bookmarkEnd w:id="7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2"/>
        <w:gridCol w:w="1385"/>
        <w:gridCol w:w="2536"/>
        <w:gridCol w:w="4336"/>
        <w:gridCol w:w="2222"/>
        <w:gridCol w:w="1775"/>
        <w:gridCol w:w="8"/>
      </w:tblGrid>
      <w:tr w:rsidR="008459EC" w:rsidRPr="00BD7288" w14:paraId="2D6F6DD3" w14:textId="77777777">
        <w:trPr>
          <w:trHeight w:val="367"/>
        </w:trPr>
        <w:tc>
          <w:tcPr>
            <w:tcW w:w="2622" w:type="dxa"/>
            <w:vMerge w:val="restart"/>
            <w:shd w:val="clear" w:color="auto" w:fill="DFF5F9"/>
            <w:vAlign w:val="center"/>
            <w:hideMark/>
          </w:tcPr>
          <w:p w14:paraId="45DB58CA" w14:textId="459D134F" w:rsidR="008459EC" w:rsidRPr="00BD7288" w:rsidRDefault="008459EC">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0AEA22C4" w14:textId="77777777" w:rsidR="008459EC" w:rsidRPr="00BD7288" w:rsidRDefault="008459EC">
            <w:pPr>
              <w:spacing w:line="240" w:lineRule="auto"/>
              <w:jc w:val="center"/>
              <w:textAlignment w:val="baseline"/>
              <w:rPr>
                <w:rFonts w:eastAsia="Times New Roman" w:cs="Arial"/>
                <w:b/>
                <w:sz w:val="14"/>
                <w:szCs w:val="14"/>
                <w:lang w:eastAsia="en-GB"/>
              </w:rPr>
            </w:pPr>
          </w:p>
          <w:p w14:paraId="53446376" w14:textId="77777777" w:rsidR="008459EC" w:rsidRPr="00BD7288" w:rsidRDefault="008459EC">
            <w:pPr>
              <w:pStyle w:val="Indicatorsubsection"/>
              <w:rPr>
                <w:sz w:val="18"/>
                <w:szCs w:val="18"/>
              </w:rPr>
            </w:pPr>
            <w:bookmarkStart w:id="77" w:name="_Toc128000197"/>
            <w:bookmarkStart w:id="78" w:name="_Toc114210131"/>
            <w:r w:rsidRPr="00BD7288">
              <w:t>OO 9 HF</w:t>
            </w:r>
            <w:bookmarkEnd w:id="77"/>
            <w:r w:rsidRPr="00BD7288">
              <w:t xml:space="preserve"> </w:t>
            </w:r>
            <w:bookmarkEnd w:id="78"/>
          </w:p>
        </w:tc>
        <w:tc>
          <w:tcPr>
            <w:tcW w:w="1385" w:type="dxa"/>
            <w:shd w:val="clear" w:color="auto" w:fill="DFF5F9"/>
            <w:vAlign w:val="center"/>
            <w:hideMark/>
          </w:tcPr>
          <w:p w14:paraId="01A890CB" w14:textId="17D2995E" w:rsidR="008459EC" w:rsidRPr="00BD7288" w:rsidRDefault="0011166E">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536" w:type="dxa"/>
            <w:shd w:val="clear" w:color="auto" w:fill="DFF5F9"/>
            <w:vAlign w:val="center"/>
          </w:tcPr>
          <w:p w14:paraId="3AC776F1" w14:textId="77777777" w:rsidR="008459EC" w:rsidRPr="00BD7288" w:rsidRDefault="008459EC">
            <w:pPr>
              <w:spacing w:line="240" w:lineRule="auto"/>
              <w:textAlignment w:val="baseline"/>
              <w:rPr>
                <w:rFonts w:eastAsia="Times New Roman" w:cs="Arial"/>
                <w:sz w:val="14"/>
                <w:szCs w:val="14"/>
              </w:rPr>
            </w:pPr>
            <w:r w:rsidRPr="00BD7288">
              <w:rPr>
                <w:b/>
                <w:sz w:val="22"/>
              </w:rPr>
              <w:t>OO 5</w:t>
            </w:r>
          </w:p>
        </w:tc>
        <w:tc>
          <w:tcPr>
            <w:tcW w:w="4336" w:type="dxa"/>
            <w:vMerge w:val="restart"/>
            <w:shd w:val="clear" w:color="auto" w:fill="DFF5F9"/>
            <w:vAlign w:val="center"/>
          </w:tcPr>
          <w:p w14:paraId="112AC210" w14:textId="77777777" w:rsidR="008459EC" w:rsidRPr="00BD7288" w:rsidRDefault="008459EC">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0639BD5" w14:textId="77777777" w:rsidR="008459EC" w:rsidRPr="00BD7288" w:rsidRDefault="008459EC">
            <w:pPr>
              <w:spacing w:line="240" w:lineRule="auto"/>
              <w:jc w:val="center"/>
              <w:textAlignment w:val="baseline"/>
              <w:rPr>
                <w:rFonts w:eastAsia="Times New Roman" w:cs="Arial"/>
                <w:sz w:val="14"/>
                <w:szCs w:val="14"/>
                <w:lang w:eastAsia="en-GB"/>
              </w:rPr>
            </w:pPr>
          </w:p>
          <w:p w14:paraId="785E00CF" w14:textId="6A63517E" w:rsidR="008459EC" w:rsidRPr="00BD7288" w:rsidRDefault="008459EC">
            <w:pPr>
              <w:jc w:val="center"/>
              <w:rPr>
                <w:sz w:val="18"/>
                <w:szCs w:val="18"/>
              </w:rPr>
            </w:pPr>
            <w:r w:rsidRPr="00BD7288">
              <w:rPr>
                <w:b/>
                <w:sz w:val="22"/>
              </w:rPr>
              <w:t>Composition de l</w:t>
            </w:r>
            <w:r w:rsidR="0011166E" w:rsidRPr="00BD7288">
              <w:rPr>
                <w:b/>
                <w:sz w:val="22"/>
              </w:rPr>
              <w:t>’</w:t>
            </w:r>
            <w:r w:rsidRPr="00BD7288">
              <w:rPr>
                <w:b/>
                <w:sz w:val="22"/>
              </w:rPr>
              <w:t>actif</w:t>
            </w:r>
          </w:p>
        </w:tc>
        <w:tc>
          <w:tcPr>
            <w:tcW w:w="2222" w:type="dxa"/>
            <w:vMerge w:val="restart"/>
            <w:shd w:val="clear" w:color="auto" w:fill="DFF5F9"/>
            <w:vAlign w:val="center"/>
            <w:hideMark/>
          </w:tcPr>
          <w:p w14:paraId="4951FB83" w14:textId="77777777" w:rsidR="008459EC" w:rsidRPr="00BD7288" w:rsidRDefault="008459EC">
            <w:pPr>
              <w:spacing w:line="240" w:lineRule="auto"/>
              <w:jc w:val="center"/>
              <w:textAlignment w:val="baseline"/>
              <w:rPr>
                <w:rFonts w:eastAsia="Times New Roman" w:cs="Arial"/>
                <w:b/>
                <w:bCs/>
                <w:sz w:val="14"/>
                <w:szCs w:val="14"/>
              </w:rPr>
            </w:pPr>
            <w:r w:rsidRPr="00BD7288">
              <w:rPr>
                <w:b/>
                <w:sz w:val="14"/>
              </w:rPr>
              <w:t>Principe des PRI</w:t>
            </w:r>
          </w:p>
          <w:p w14:paraId="692AA33C" w14:textId="77777777" w:rsidR="008459EC" w:rsidRPr="00BD7288" w:rsidRDefault="008459EC">
            <w:pPr>
              <w:spacing w:line="240" w:lineRule="auto"/>
              <w:jc w:val="center"/>
              <w:textAlignment w:val="baseline"/>
              <w:rPr>
                <w:rFonts w:eastAsia="Times New Roman" w:cs="Arial"/>
                <w:b/>
                <w:bCs/>
                <w:sz w:val="14"/>
                <w:szCs w:val="14"/>
                <w:lang w:eastAsia="en-GB"/>
              </w:rPr>
            </w:pPr>
          </w:p>
          <w:p w14:paraId="23C51C0D" w14:textId="77777777" w:rsidR="008459EC" w:rsidRPr="00BD7288" w:rsidRDefault="008459EC">
            <w:pPr>
              <w:spacing w:line="240" w:lineRule="auto"/>
              <w:jc w:val="center"/>
              <w:textAlignment w:val="baseline"/>
              <w:rPr>
                <w:rFonts w:eastAsia="Times New Roman" w:cs="Arial"/>
                <w:sz w:val="18"/>
                <w:szCs w:val="18"/>
              </w:rPr>
            </w:pPr>
            <w:r w:rsidRPr="00BD7288">
              <w:rPr>
                <w:b/>
                <w:sz w:val="22"/>
              </w:rPr>
              <w:t>GÉNÉRALITÉS</w:t>
            </w:r>
          </w:p>
        </w:tc>
        <w:tc>
          <w:tcPr>
            <w:tcW w:w="1783" w:type="dxa"/>
            <w:gridSpan w:val="2"/>
            <w:vMerge w:val="restart"/>
            <w:shd w:val="clear" w:color="auto" w:fill="00B0F0"/>
            <w:tcMar>
              <w:top w:w="113" w:type="dxa"/>
              <w:left w:w="113" w:type="dxa"/>
              <w:bottom w:w="113" w:type="dxa"/>
              <w:right w:w="113" w:type="dxa"/>
            </w:tcMar>
            <w:vAlign w:val="center"/>
            <w:hideMark/>
          </w:tcPr>
          <w:p w14:paraId="5BD1DDBC" w14:textId="76AA8FE4" w:rsidR="008459EC" w:rsidRPr="00BD7288" w:rsidRDefault="008459EC">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D346C49" w14:textId="77777777" w:rsidR="008459EC" w:rsidRPr="00BD7288" w:rsidRDefault="008459EC">
            <w:pPr>
              <w:spacing w:line="240" w:lineRule="auto"/>
              <w:jc w:val="center"/>
              <w:textAlignment w:val="baseline"/>
              <w:rPr>
                <w:rFonts w:eastAsia="Times New Roman" w:cs="Arial"/>
                <w:b/>
                <w:bCs/>
                <w:color w:val="FFFFFF" w:themeColor="background1"/>
                <w:sz w:val="14"/>
                <w:szCs w:val="14"/>
                <w:lang w:eastAsia="en-GB"/>
              </w:rPr>
            </w:pPr>
          </w:p>
          <w:p w14:paraId="7F2AF113" w14:textId="77777777" w:rsidR="008459EC" w:rsidRPr="00BD7288" w:rsidRDefault="008459EC">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8459EC" w:rsidRPr="00BD7288" w14:paraId="7E8DF601" w14:textId="77777777">
        <w:trPr>
          <w:trHeight w:val="367"/>
        </w:trPr>
        <w:tc>
          <w:tcPr>
            <w:tcW w:w="2622" w:type="dxa"/>
            <w:vMerge/>
            <w:shd w:val="clear" w:color="auto" w:fill="DFF5F9"/>
            <w:vAlign w:val="center"/>
          </w:tcPr>
          <w:p w14:paraId="26D4FE50" w14:textId="77777777" w:rsidR="008459EC" w:rsidRPr="00BD7288" w:rsidRDefault="008459EC">
            <w:pPr>
              <w:spacing w:line="240" w:lineRule="auto"/>
              <w:jc w:val="center"/>
              <w:textAlignment w:val="baseline"/>
              <w:rPr>
                <w:rFonts w:eastAsia="Times New Roman" w:cs="Arial"/>
                <w:b/>
                <w:sz w:val="14"/>
                <w:szCs w:val="14"/>
                <w:lang w:eastAsia="en-GB"/>
              </w:rPr>
            </w:pPr>
          </w:p>
        </w:tc>
        <w:tc>
          <w:tcPr>
            <w:tcW w:w="1385" w:type="dxa"/>
            <w:shd w:val="clear" w:color="auto" w:fill="DFF5F9"/>
            <w:vAlign w:val="center"/>
          </w:tcPr>
          <w:p w14:paraId="542D018D" w14:textId="5A169C37" w:rsidR="008459EC" w:rsidRPr="00BD7288" w:rsidRDefault="008459EC">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536" w:type="dxa"/>
            <w:shd w:val="clear" w:color="auto" w:fill="DFF5F9"/>
            <w:vAlign w:val="center"/>
          </w:tcPr>
          <w:p w14:paraId="5DA16ACB" w14:textId="77777777" w:rsidR="008459EC" w:rsidRPr="00BD7288" w:rsidRDefault="008459EC">
            <w:pPr>
              <w:spacing w:line="240" w:lineRule="auto"/>
              <w:textAlignment w:val="baseline"/>
              <w:rPr>
                <w:rFonts w:eastAsia="Times New Roman" w:cs="Arial"/>
                <w:b/>
                <w:sz w:val="14"/>
                <w:szCs w:val="14"/>
              </w:rPr>
            </w:pPr>
            <w:r w:rsidRPr="00BD7288">
              <w:rPr>
                <w:b/>
                <w:sz w:val="22"/>
              </w:rPr>
              <w:t>OO 9</w:t>
            </w:r>
          </w:p>
        </w:tc>
        <w:tc>
          <w:tcPr>
            <w:tcW w:w="4336" w:type="dxa"/>
            <w:vMerge/>
            <w:shd w:val="clear" w:color="auto" w:fill="DFF5F9"/>
            <w:vAlign w:val="center"/>
          </w:tcPr>
          <w:p w14:paraId="148ACF28" w14:textId="77777777" w:rsidR="008459EC" w:rsidRPr="00BD7288" w:rsidRDefault="008459EC">
            <w:pPr>
              <w:spacing w:line="240" w:lineRule="auto"/>
              <w:jc w:val="center"/>
              <w:textAlignment w:val="baseline"/>
              <w:rPr>
                <w:rFonts w:eastAsia="Times New Roman" w:cs="Arial"/>
                <w:b/>
                <w:sz w:val="14"/>
                <w:szCs w:val="14"/>
                <w:lang w:eastAsia="en-GB"/>
              </w:rPr>
            </w:pPr>
          </w:p>
        </w:tc>
        <w:tc>
          <w:tcPr>
            <w:tcW w:w="2222" w:type="dxa"/>
            <w:vMerge/>
            <w:shd w:val="clear" w:color="auto" w:fill="DFF5F9"/>
            <w:vAlign w:val="center"/>
          </w:tcPr>
          <w:p w14:paraId="2C39EA1B" w14:textId="77777777" w:rsidR="008459EC" w:rsidRPr="00BD7288" w:rsidRDefault="008459EC">
            <w:pPr>
              <w:spacing w:line="240" w:lineRule="auto"/>
              <w:jc w:val="center"/>
              <w:textAlignment w:val="baseline"/>
              <w:rPr>
                <w:rFonts w:eastAsia="Times New Roman" w:cs="Arial"/>
                <w:b/>
                <w:bCs/>
                <w:sz w:val="14"/>
                <w:szCs w:val="14"/>
                <w:lang w:eastAsia="en-GB"/>
              </w:rPr>
            </w:pPr>
          </w:p>
        </w:tc>
        <w:tc>
          <w:tcPr>
            <w:tcW w:w="1783" w:type="dxa"/>
            <w:gridSpan w:val="2"/>
            <w:vMerge/>
            <w:shd w:val="clear" w:color="auto" w:fill="00B0F0"/>
            <w:tcMar>
              <w:top w:w="113" w:type="dxa"/>
              <w:left w:w="113" w:type="dxa"/>
              <w:bottom w:w="113" w:type="dxa"/>
              <w:right w:w="113" w:type="dxa"/>
            </w:tcMar>
            <w:vAlign w:val="center"/>
          </w:tcPr>
          <w:p w14:paraId="44D6C69B" w14:textId="77777777" w:rsidR="008459EC" w:rsidRPr="00BD7288" w:rsidRDefault="008459EC">
            <w:pPr>
              <w:spacing w:line="240" w:lineRule="auto"/>
              <w:jc w:val="center"/>
              <w:textAlignment w:val="baseline"/>
              <w:rPr>
                <w:rFonts w:eastAsia="Times New Roman" w:cs="Arial"/>
                <w:b/>
                <w:bCs/>
                <w:color w:val="FFFFFF" w:themeColor="background1"/>
                <w:sz w:val="14"/>
                <w:szCs w:val="14"/>
                <w:lang w:eastAsia="en-GB"/>
              </w:rPr>
            </w:pPr>
          </w:p>
        </w:tc>
      </w:tr>
      <w:tr w:rsidR="008459EC" w:rsidRPr="00BD7288" w14:paraId="1AB5486D" w14:textId="77777777">
        <w:trPr>
          <w:gridAfter w:val="1"/>
          <w:wAfter w:w="8"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2723926E" w14:textId="4432691A" w:rsidR="008459EC" w:rsidRPr="00BD7288" w:rsidRDefault="008459EC">
            <w:pPr>
              <w:spacing w:line="276" w:lineRule="auto"/>
              <w:textAlignment w:val="baseline"/>
              <w:rPr>
                <w:rFonts w:eastAsia="Times New Roman" w:cs="Arial"/>
                <w:b/>
                <w:bCs/>
              </w:rPr>
            </w:pPr>
            <w:r w:rsidRPr="00BD7288">
              <w:rPr>
                <w:b/>
              </w:rPr>
              <w:t xml:space="preserve">Votre entreprise a-t-elle des investissements directs dans des </w:t>
            </w:r>
            <w:hyperlink r:id="rId114" w:history="1">
              <w:r w:rsidRPr="00BD7288">
                <w:rPr>
                  <w:rStyle w:val="Lienhypertexte"/>
                </w:rPr>
                <w:t>actions cotées</w:t>
              </w:r>
            </w:hyperlink>
            <w:r w:rsidRPr="00BD7288">
              <w:rPr>
                <w:b/>
              </w:rPr>
              <w:t xml:space="preserve"> par le biais de l</w:t>
            </w:r>
            <w:r w:rsidR="0011166E" w:rsidRPr="00BD7288">
              <w:rPr>
                <w:b/>
              </w:rPr>
              <w:t>’</w:t>
            </w:r>
            <w:r w:rsidRPr="00BD7288">
              <w:rPr>
                <w:b/>
              </w:rPr>
              <w:t>ensemble de vos stratégies relatives aux</w:t>
            </w:r>
            <w:r w:rsidRPr="00BD7288">
              <w:t xml:space="preserve"> </w:t>
            </w:r>
            <w:hyperlink r:id="rId115" w:history="1">
              <w:r w:rsidRPr="00BD7288">
                <w:rPr>
                  <w:rStyle w:val="Lienhypertexte"/>
                  <w:b/>
                </w:rPr>
                <w:t>fonds spéculatifs (</w:t>
              </w:r>
              <w:r w:rsidRPr="00BD7288">
                <w:rPr>
                  <w:rStyle w:val="Lienhypertexte"/>
                  <w:b/>
                  <w:i/>
                  <w:iCs/>
                </w:rPr>
                <w:t>hedge funds</w:t>
              </w:r>
              <w:r w:rsidRPr="00BD7288">
                <w:rPr>
                  <w:rStyle w:val="Lienhypertexte"/>
                  <w:b/>
                </w:rPr>
                <w:t>)</w:t>
              </w:r>
            </w:hyperlink>
            <w:r w:rsidR="00A71CBB" w:rsidRPr="00BD7288">
              <w:rPr>
                <w:b/>
              </w:rPr>
              <w:t> ?</w:t>
            </w:r>
          </w:p>
        </w:tc>
      </w:tr>
      <w:tr w:rsidR="008459EC" w:rsidRPr="00BD7288" w14:paraId="1B858358" w14:textId="77777777">
        <w:trPr>
          <w:gridAfter w:val="1"/>
          <w:wAfter w:w="8" w:type="dxa"/>
          <w:trHeight w:val="465"/>
        </w:trPr>
        <w:tc>
          <w:tcPr>
            <w:tcW w:w="14876" w:type="dxa"/>
            <w:gridSpan w:val="6"/>
            <w:shd w:val="clear" w:color="auto" w:fill="FFFFFF" w:themeFill="background1"/>
            <w:tcMar>
              <w:top w:w="113" w:type="dxa"/>
              <w:left w:w="113" w:type="dxa"/>
              <w:bottom w:w="113" w:type="dxa"/>
              <w:right w:w="113" w:type="dxa"/>
            </w:tcMar>
            <w:vAlign w:val="center"/>
          </w:tcPr>
          <w:p w14:paraId="37A8357F" w14:textId="77777777" w:rsidR="008459EC" w:rsidRPr="00BD7288" w:rsidRDefault="00E03477">
            <w:pPr>
              <w:pStyle w:val="Paragraphedeliste"/>
              <w:numPr>
                <w:ilvl w:val="0"/>
                <w:numId w:val="236"/>
              </w:numPr>
              <w:spacing w:line="276" w:lineRule="auto"/>
              <w:textAlignment w:val="baseline"/>
              <w:rPr>
                <w:rFonts w:eastAsia="Times New Roman" w:cs="Arial"/>
              </w:rPr>
            </w:pPr>
            <w:r w:rsidRPr="00BD7288">
              <w:t>(A) Oui</w:t>
            </w:r>
          </w:p>
          <w:p w14:paraId="4B190FF2" w14:textId="77777777" w:rsidR="008459EC" w:rsidRPr="00BD7288" w:rsidRDefault="00E03477">
            <w:pPr>
              <w:pStyle w:val="Paragraphedeliste"/>
              <w:numPr>
                <w:ilvl w:val="0"/>
                <w:numId w:val="236"/>
              </w:numPr>
              <w:spacing w:line="276" w:lineRule="auto"/>
              <w:textAlignment w:val="baseline"/>
              <w:rPr>
                <w:rFonts w:eastAsia="Times New Roman" w:cs="Arial"/>
              </w:rPr>
            </w:pPr>
            <w:r w:rsidRPr="00BD7288">
              <w:t>(B) Non</w:t>
            </w:r>
          </w:p>
        </w:tc>
      </w:tr>
    </w:tbl>
    <w:p w14:paraId="6C0C84EF" w14:textId="77777777" w:rsidR="008459EC" w:rsidRPr="00BD7288" w:rsidRDefault="008459EC" w:rsidP="008459EC">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626"/>
        <w:gridCol w:w="12258"/>
      </w:tblGrid>
      <w:tr w:rsidR="008459EC" w:rsidRPr="00BD7288" w14:paraId="4596C339" w14:textId="77777777">
        <w:trPr>
          <w:trHeight w:val="300"/>
        </w:trPr>
        <w:tc>
          <w:tcPr>
            <w:tcW w:w="14884" w:type="dxa"/>
            <w:gridSpan w:val="2"/>
            <w:shd w:val="clear" w:color="auto" w:fill="0070C0"/>
            <w:vAlign w:val="center"/>
          </w:tcPr>
          <w:p w14:paraId="3754A6FB" w14:textId="77777777" w:rsidR="008459EC" w:rsidRPr="00BD7288" w:rsidRDefault="008459EC">
            <w:pPr>
              <w:rPr>
                <w:rStyle w:val="Lienhypertexte"/>
                <w:b/>
                <w:bCs/>
                <w:color w:val="FFFFFF" w:themeColor="background1"/>
                <w:sz w:val="18"/>
                <w:szCs w:val="18"/>
              </w:rPr>
            </w:pPr>
            <w:r w:rsidRPr="00BD7288">
              <w:rPr>
                <w:b/>
                <w:color w:val="FFFFFF" w:themeColor="background1"/>
                <w:sz w:val="18"/>
              </w:rPr>
              <w:t>Notes explicatives</w:t>
            </w:r>
          </w:p>
        </w:tc>
      </w:tr>
      <w:tr w:rsidR="008459EC" w:rsidRPr="00BD7288" w14:paraId="58D63FDA" w14:textId="77777777">
        <w:trPr>
          <w:trHeight w:val="300"/>
        </w:trPr>
        <w:tc>
          <w:tcPr>
            <w:tcW w:w="2626" w:type="dxa"/>
            <w:shd w:val="clear" w:color="auto" w:fill="auto"/>
            <w:vAlign w:val="center"/>
          </w:tcPr>
          <w:p w14:paraId="43CC4BF5" w14:textId="05F13E16" w:rsidR="008459EC" w:rsidRPr="00BD7288" w:rsidRDefault="008459EC">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258" w:type="dxa"/>
            <w:shd w:val="clear" w:color="auto" w:fill="auto"/>
            <w:vAlign w:val="center"/>
          </w:tcPr>
          <w:p w14:paraId="0F8ABF36" w14:textId="2FD2F74C" w:rsidR="008459EC" w:rsidRPr="00BD7288" w:rsidRDefault="008459EC">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 xml:space="preserve">autres indicateurs, la comparaison avec les pairs et la contextualisation des réponses des signataires à venir. </w:t>
            </w:r>
          </w:p>
        </w:tc>
      </w:tr>
      <w:tr w:rsidR="008459EC" w:rsidRPr="00BD7288" w14:paraId="11CD2221" w14:textId="77777777">
        <w:trPr>
          <w:trHeight w:val="300"/>
        </w:trPr>
        <w:tc>
          <w:tcPr>
            <w:tcW w:w="2626" w:type="dxa"/>
            <w:shd w:val="clear" w:color="auto" w:fill="auto"/>
            <w:vAlign w:val="center"/>
          </w:tcPr>
          <w:p w14:paraId="2E5C61BE" w14:textId="58FE163D" w:rsidR="008459EC" w:rsidRPr="00BD7288" w:rsidRDefault="00B566C3">
            <w:pPr>
              <w:rPr>
                <w:rStyle w:val="Lienhypertexte"/>
                <w:b/>
                <w:sz w:val="16"/>
                <w:szCs w:val="16"/>
              </w:rPr>
            </w:pPr>
            <w:r w:rsidRPr="00BD7288">
              <w:rPr>
                <w:b/>
                <w:sz w:val="16"/>
              </w:rPr>
              <w:t>Recommandations</w:t>
            </w:r>
            <w:r w:rsidR="008459EC" w:rsidRPr="00BD7288">
              <w:rPr>
                <w:b/>
                <w:sz w:val="16"/>
              </w:rPr>
              <w:t xml:space="preserve"> supplémentaires en matière de reporting</w:t>
            </w:r>
          </w:p>
        </w:tc>
        <w:tc>
          <w:tcPr>
            <w:tcW w:w="12258" w:type="dxa"/>
            <w:shd w:val="clear" w:color="auto" w:fill="auto"/>
            <w:vAlign w:val="center"/>
          </w:tcPr>
          <w:p w14:paraId="291E7DCE" w14:textId="1D673A16" w:rsidR="008459EC" w:rsidRPr="00BD7288" w:rsidRDefault="008459EC">
            <w:pPr>
              <w:rPr>
                <w:rStyle w:val="Lienhypertexte"/>
                <w:color w:val="000000" w:themeColor="text1"/>
                <w:sz w:val="16"/>
                <w:szCs w:val="16"/>
              </w:rPr>
            </w:pPr>
            <w:r w:rsidRPr="00BD7288">
              <w:rPr>
                <w:rStyle w:val="Lienhypertexte"/>
                <w:color w:val="000000" w:themeColor="text1"/>
                <w:sz w:val="16"/>
              </w:rPr>
              <w:t xml:space="preserve">Dans le cadre de cet indicateur, les </w:t>
            </w:r>
            <w:r w:rsidR="00A71CBB" w:rsidRPr="00BD7288">
              <w:rPr>
                <w:rStyle w:val="Lienhypertexte"/>
                <w:color w:val="000000" w:themeColor="text1"/>
                <w:sz w:val="16"/>
              </w:rPr>
              <w:t>« </w:t>
            </w:r>
            <w:r w:rsidRPr="00BD7288">
              <w:rPr>
                <w:rStyle w:val="Lienhypertexte"/>
                <w:color w:val="000000" w:themeColor="text1"/>
                <w:sz w:val="16"/>
              </w:rPr>
              <w:t>investissements directs en actions cotées</w:t>
            </w:r>
            <w:r w:rsidR="00A71CBB" w:rsidRPr="00BD7288">
              <w:rPr>
                <w:rStyle w:val="Lienhypertexte"/>
                <w:color w:val="000000" w:themeColor="text1"/>
                <w:sz w:val="16"/>
              </w:rPr>
              <w:t> »</w:t>
            </w:r>
            <w:r w:rsidRPr="00BD7288">
              <w:rPr>
                <w:rStyle w:val="Lienhypertexte"/>
                <w:color w:val="000000" w:themeColor="text1"/>
                <w:sz w:val="16"/>
              </w:rPr>
              <w:t xml:space="preserve"> font référence aux investissements pour lesquels la société de gestion conserve des droits de vote (par procuration) pour l</w:t>
            </w:r>
            <w:r w:rsidR="0011166E" w:rsidRPr="00BD7288">
              <w:rPr>
                <w:rStyle w:val="Lienhypertexte"/>
                <w:color w:val="000000" w:themeColor="text1"/>
                <w:sz w:val="16"/>
              </w:rPr>
              <w:t>’</w:t>
            </w:r>
            <w:r w:rsidRPr="00BD7288">
              <w:rPr>
                <w:rStyle w:val="Lienhypertexte"/>
                <w:color w:val="000000" w:themeColor="text1"/>
                <w:sz w:val="16"/>
              </w:rPr>
              <w:t>ensemble de ses participations cotées.</w:t>
            </w:r>
          </w:p>
        </w:tc>
      </w:tr>
      <w:tr w:rsidR="008459EC" w:rsidRPr="00BD7288" w14:paraId="587A320C" w14:textId="77777777">
        <w:trPr>
          <w:trHeight w:val="300"/>
        </w:trPr>
        <w:tc>
          <w:tcPr>
            <w:tcW w:w="14884" w:type="dxa"/>
            <w:gridSpan w:val="2"/>
            <w:shd w:val="clear" w:color="auto" w:fill="0070C0"/>
            <w:vAlign w:val="center"/>
          </w:tcPr>
          <w:p w14:paraId="05A2FABF" w14:textId="77777777" w:rsidR="008459EC" w:rsidRPr="00BD7288" w:rsidRDefault="008459EC">
            <w:pPr>
              <w:rPr>
                <w:color w:val="FFFFFF" w:themeColor="background1"/>
                <w:sz w:val="16"/>
                <w:szCs w:val="16"/>
              </w:rPr>
            </w:pPr>
            <w:r w:rsidRPr="00BD7288">
              <w:rPr>
                <w:b/>
                <w:color w:val="FFFFFF" w:themeColor="background1"/>
                <w:sz w:val="18"/>
              </w:rPr>
              <w:t>Logique</w:t>
            </w:r>
          </w:p>
        </w:tc>
      </w:tr>
      <w:tr w:rsidR="008459EC" w:rsidRPr="00BD7288" w14:paraId="7FFABF9A" w14:textId="77777777">
        <w:trPr>
          <w:trHeight w:val="300"/>
        </w:trPr>
        <w:tc>
          <w:tcPr>
            <w:tcW w:w="2626" w:type="dxa"/>
            <w:shd w:val="clear" w:color="auto" w:fill="auto"/>
            <w:vAlign w:val="center"/>
          </w:tcPr>
          <w:p w14:paraId="62DEED32" w14:textId="20EB75AA" w:rsidR="008459EC" w:rsidRPr="00BD7288" w:rsidRDefault="0011166E">
            <w:pPr>
              <w:rPr>
                <w:b/>
                <w:bCs/>
                <w:sz w:val="16"/>
                <w:szCs w:val="16"/>
              </w:rPr>
            </w:pPr>
            <w:r w:rsidRPr="00BD7288">
              <w:rPr>
                <w:b/>
                <w:sz w:val="16"/>
              </w:rPr>
              <w:t>Lien avec</w:t>
            </w:r>
          </w:p>
        </w:tc>
        <w:tc>
          <w:tcPr>
            <w:tcW w:w="12258" w:type="dxa"/>
            <w:shd w:val="clear" w:color="auto" w:fill="auto"/>
            <w:vAlign w:val="center"/>
          </w:tcPr>
          <w:p w14:paraId="1D3E7427" w14:textId="77777777" w:rsidR="008459EC" w:rsidRPr="00BD7288" w:rsidRDefault="00B02C18">
            <w:pPr>
              <w:rPr>
                <w:color w:val="000000" w:themeColor="text1"/>
                <w:sz w:val="16"/>
                <w:szCs w:val="16"/>
              </w:rPr>
            </w:pPr>
            <w:r w:rsidRPr="00BD7288">
              <w:rPr>
                <w:color w:val="000000" w:themeColor="text1"/>
                <w:sz w:val="16"/>
              </w:rPr>
              <w:t>[OO 5]</w:t>
            </w:r>
          </w:p>
        </w:tc>
      </w:tr>
      <w:tr w:rsidR="008459EC" w:rsidRPr="00BD7288" w14:paraId="6ECC2CE1" w14:textId="77777777">
        <w:trPr>
          <w:trHeight w:val="300"/>
        </w:trPr>
        <w:tc>
          <w:tcPr>
            <w:tcW w:w="2626" w:type="dxa"/>
            <w:shd w:val="clear" w:color="auto" w:fill="auto"/>
            <w:vAlign w:val="center"/>
          </w:tcPr>
          <w:p w14:paraId="51956311" w14:textId="77777777" w:rsidR="008459EC" w:rsidRPr="00BD7288" w:rsidRDefault="008459EC">
            <w:pPr>
              <w:rPr>
                <w:b/>
                <w:bCs/>
                <w:sz w:val="16"/>
                <w:szCs w:val="16"/>
              </w:rPr>
            </w:pPr>
            <w:r w:rsidRPr="00BD7288">
              <w:rPr>
                <w:b/>
                <w:sz w:val="16"/>
              </w:rPr>
              <w:t>Accès à</w:t>
            </w:r>
          </w:p>
        </w:tc>
        <w:tc>
          <w:tcPr>
            <w:tcW w:w="12258" w:type="dxa"/>
            <w:shd w:val="clear" w:color="auto" w:fill="auto"/>
            <w:vAlign w:val="center"/>
          </w:tcPr>
          <w:p w14:paraId="6B066135" w14:textId="77777777" w:rsidR="008459EC" w:rsidRPr="00BD7288" w:rsidRDefault="00B02C18">
            <w:pPr>
              <w:rPr>
                <w:color w:val="000000" w:themeColor="text1"/>
                <w:sz w:val="16"/>
                <w:szCs w:val="16"/>
              </w:rPr>
            </w:pPr>
            <w:r w:rsidRPr="00BD7288">
              <w:rPr>
                <w:color w:val="000000" w:themeColor="text1"/>
                <w:sz w:val="16"/>
              </w:rPr>
              <w:t>[OO 9]</w:t>
            </w:r>
          </w:p>
        </w:tc>
      </w:tr>
      <w:tr w:rsidR="008459EC" w:rsidRPr="00BD7288" w14:paraId="78FB77D9" w14:textId="77777777">
        <w:trPr>
          <w:trHeight w:val="300"/>
        </w:trPr>
        <w:tc>
          <w:tcPr>
            <w:tcW w:w="14884" w:type="dxa"/>
            <w:gridSpan w:val="2"/>
            <w:shd w:val="clear" w:color="auto" w:fill="0070C0"/>
            <w:vAlign w:val="center"/>
          </w:tcPr>
          <w:p w14:paraId="29E2B30B" w14:textId="77777777" w:rsidR="008459EC" w:rsidRPr="00BD7288" w:rsidRDefault="008459EC">
            <w:pPr>
              <w:rPr>
                <w:rFonts w:eastAsia="Times New Roman" w:cs="Arial"/>
                <w:b/>
                <w:bCs/>
                <w:color w:val="FFFFFF" w:themeColor="background1"/>
                <w:sz w:val="18"/>
                <w:szCs w:val="18"/>
              </w:rPr>
            </w:pPr>
            <w:r w:rsidRPr="00BD7288">
              <w:rPr>
                <w:b/>
                <w:color w:val="FFFFFF" w:themeColor="background1"/>
                <w:sz w:val="18"/>
              </w:rPr>
              <w:t>Évaluation</w:t>
            </w:r>
          </w:p>
        </w:tc>
      </w:tr>
      <w:tr w:rsidR="008459EC" w:rsidRPr="00BD7288" w14:paraId="4B3724F8" w14:textId="77777777">
        <w:trPr>
          <w:trHeight w:val="354"/>
        </w:trPr>
        <w:tc>
          <w:tcPr>
            <w:tcW w:w="2626" w:type="dxa"/>
            <w:shd w:val="clear" w:color="auto" w:fill="auto"/>
            <w:vAlign w:val="center"/>
          </w:tcPr>
          <w:p w14:paraId="6231AB47" w14:textId="65BA6B51" w:rsidR="008459EC" w:rsidRPr="00BD7288" w:rsidRDefault="008459EC">
            <w:pPr>
              <w:rPr>
                <w:b/>
                <w:sz w:val="16"/>
                <w:szCs w:val="16"/>
              </w:rPr>
            </w:pPr>
            <w:r w:rsidRPr="00BD7288">
              <w:rPr>
                <w:b/>
                <w:sz w:val="16"/>
              </w:rPr>
              <w:t>Critères d</w:t>
            </w:r>
            <w:r w:rsidR="0011166E" w:rsidRPr="00BD7288">
              <w:rPr>
                <w:b/>
                <w:sz w:val="16"/>
              </w:rPr>
              <w:t>’</w:t>
            </w:r>
            <w:r w:rsidRPr="00BD7288">
              <w:rPr>
                <w:b/>
                <w:sz w:val="16"/>
              </w:rPr>
              <w:t>évaluation</w:t>
            </w:r>
          </w:p>
        </w:tc>
        <w:tc>
          <w:tcPr>
            <w:tcW w:w="12258" w:type="dxa"/>
            <w:shd w:val="clear" w:color="auto" w:fill="auto"/>
            <w:vAlign w:val="center"/>
          </w:tcPr>
          <w:p w14:paraId="2684AEEB" w14:textId="77777777" w:rsidR="008459EC" w:rsidRPr="00BD7288" w:rsidRDefault="008459EC">
            <w:pPr>
              <w:rPr>
                <w:color w:val="000000" w:themeColor="text1"/>
                <w:sz w:val="16"/>
                <w:szCs w:val="16"/>
              </w:rPr>
            </w:pPr>
            <w:r w:rsidRPr="00BD7288">
              <w:rPr>
                <w:rStyle w:val="Lienhypertexte"/>
                <w:color w:val="000000" w:themeColor="text1"/>
                <w:sz w:val="16"/>
              </w:rPr>
              <w:t>Non soumis à évaluation</w:t>
            </w:r>
          </w:p>
        </w:tc>
      </w:tr>
    </w:tbl>
    <w:p w14:paraId="1D920F65" w14:textId="77777777" w:rsidR="008459EC" w:rsidRPr="00BD7288" w:rsidRDefault="008459EC" w:rsidP="008459EC"/>
    <w:p w14:paraId="07654C3E" w14:textId="77777777" w:rsidR="00C06B89" w:rsidRPr="00BD7288" w:rsidRDefault="00C06B89">
      <w:pPr>
        <w:spacing w:after="160" w:line="259" w:lineRule="auto"/>
      </w:pPr>
      <w:r w:rsidRPr="00BD7288">
        <w:br w:type="page"/>
      </w:r>
    </w:p>
    <w:tbl>
      <w:tblPr>
        <w:tblW w:w="14877" w:type="dxa"/>
        <w:tblInd w:w="-1"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670"/>
        <w:gridCol w:w="2756"/>
        <w:gridCol w:w="2573"/>
        <w:gridCol w:w="910"/>
        <w:gridCol w:w="3252"/>
        <w:gridCol w:w="232"/>
        <w:gridCol w:w="1639"/>
        <w:gridCol w:w="1845"/>
      </w:tblGrid>
      <w:tr w:rsidR="00661C49" w:rsidRPr="00BD7288" w14:paraId="6CF06240" w14:textId="77777777" w:rsidTr="00664711">
        <w:trPr>
          <w:trHeight w:val="367"/>
        </w:trPr>
        <w:tc>
          <w:tcPr>
            <w:tcW w:w="1670" w:type="dxa"/>
            <w:vMerge w:val="restart"/>
            <w:shd w:val="clear" w:color="auto" w:fill="DFF5F9"/>
            <w:vAlign w:val="center"/>
            <w:hideMark/>
          </w:tcPr>
          <w:p w14:paraId="542AA2FD" w14:textId="03CD0C8D" w:rsidR="000F028B" w:rsidRPr="00BD7288" w:rsidRDefault="000F028B" w:rsidP="00E73E7B">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02BBB428" w14:textId="77777777" w:rsidR="000F028B" w:rsidRPr="00BD7288" w:rsidRDefault="000F028B" w:rsidP="00E73E7B">
            <w:pPr>
              <w:spacing w:line="240" w:lineRule="auto"/>
              <w:jc w:val="center"/>
              <w:textAlignment w:val="baseline"/>
              <w:rPr>
                <w:rFonts w:eastAsia="Times New Roman" w:cs="Arial"/>
                <w:b/>
                <w:sz w:val="14"/>
                <w:szCs w:val="14"/>
                <w:lang w:eastAsia="en-GB"/>
              </w:rPr>
            </w:pPr>
          </w:p>
          <w:p w14:paraId="75FB19C0" w14:textId="77777777" w:rsidR="000F028B" w:rsidRPr="00BD7288" w:rsidRDefault="000F028B" w:rsidP="00E73E7B">
            <w:pPr>
              <w:pStyle w:val="Indicatorsubsection"/>
              <w:rPr>
                <w:sz w:val="18"/>
                <w:szCs w:val="18"/>
              </w:rPr>
            </w:pPr>
            <w:bookmarkStart w:id="79" w:name="_Toc114210132"/>
            <w:bookmarkStart w:id="80" w:name="_Toc128000198"/>
            <w:r w:rsidRPr="00BD7288">
              <w:t>OO 9</w:t>
            </w:r>
            <w:bookmarkEnd w:id="79"/>
            <w:bookmarkEnd w:id="80"/>
            <w:r w:rsidRPr="00BD7288">
              <w:t> </w:t>
            </w:r>
          </w:p>
        </w:tc>
        <w:tc>
          <w:tcPr>
            <w:tcW w:w="2756" w:type="dxa"/>
            <w:shd w:val="clear" w:color="auto" w:fill="DFF5F9"/>
            <w:vAlign w:val="center"/>
            <w:hideMark/>
          </w:tcPr>
          <w:p w14:paraId="3D17D5EF" w14:textId="44F0A731" w:rsidR="000F028B"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573" w:type="dxa"/>
            <w:shd w:val="clear" w:color="auto" w:fill="DFF5F9"/>
            <w:vAlign w:val="center"/>
          </w:tcPr>
          <w:p w14:paraId="5677140E" w14:textId="77777777" w:rsidR="000F028B" w:rsidRPr="00BD7288" w:rsidRDefault="000F028B" w:rsidP="00E73E7B">
            <w:pPr>
              <w:spacing w:line="240" w:lineRule="auto"/>
              <w:textAlignment w:val="baseline"/>
              <w:rPr>
                <w:rFonts w:eastAsia="Times New Roman" w:cs="Arial"/>
                <w:sz w:val="14"/>
                <w:szCs w:val="14"/>
              </w:rPr>
            </w:pPr>
            <w:r w:rsidRPr="00BD7288">
              <w:rPr>
                <w:b/>
                <w:sz w:val="22"/>
              </w:rPr>
              <w:t>OO 5.1, OO 5.3 LE, OO 9 HF</w:t>
            </w:r>
          </w:p>
        </w:tc>
        <w:tc>
          <w:tcPr>
            <w:tcW w:w="4162" w:type="dxa"/>
            <w:gridSpan w:val="2"/>
            <w:vMerge w:val="restart"/>
            <w:shd w:val="clear" w:color="auto" w:fill="DFF5F9"/>
            <w:vAlign w:val="center"/>
          </w:tcPr>
          <w:p w14:paraId="31493BF2" w14:textId="77777777" w:rsidR="000F028B" w:rsidRPr="00BD7288" w:rsidRDefault="000F028B"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18D8B1A" w14:textId="77777777" w:rsidR="000F028B" w:rsidRPr="00BD7288" w:rsidRDefault="000F028B" w:rsidP="00E73E7B">
            <w:pPr>
              <w:spacing w:line="240" w:lineRule="auto"/>
              <w:jc w:val="center"/>
              <w:textAlignment w:val="baseline"/>
              <w:rPr>
                <w:rFonts w:eastAsia="Times New Roman" w:cs="Arial"/>
                <w:sz w:val="14"/>
                <w:szCs w:val="14"/>
                <w:lang w:eastAsia="en-GB"/>
              </w:rPr>
            </w:pPr>
          </w:p>
          <w:p w14:paraId="0E1E5CA2" w14:textId="1C69C8D8" w:rsidR="000F028B" w:rsidRPr="00BD7288" w:rsidRDefault="006E22BB" w:rsidP="00E73E7B">
            <w:pPr>
              <w:jc w:val="center"/>
              <w:rPr>
                <w:sz w:val="18"/>
                <w:szCs w:val="18"/>
              </w:rPr>
            </w:pPr>
            <w:r w:rsidRPr="00BD7288">
              <w:rPr>
                <w:b/>
                <w:sz w:val="22"/>
              </w:rPr>
              <w:t>Engagement</w:t>
            </w:r>
            <w:r w:rsidR="0011166E" w:rsidRPr="00BD7288">
              <w:rPr>
                <w:b/>
                <w:sz w:val="22"/>
              </w:rPr>
              <w:t> :</w:t>
            </w:r>
            <w:r w:rsidRPr="00BD7288">
              <w:rPr>
                <w:b/>
                <w:sz w:val="22"/>
              </w:rPr>
              <w:t xml:space="preserve"> vote (par procuration)</w:t>
            </w:r>
          </w:p>
        </w:tc>
        <w:tc>
          <w:tcPr>
            <w:tcW w:w="1871" w:type="dxa"/>
            <w:gridSpan w:val="2"/>
            <w:vMerge w:val="restart"/>
            <w:shd w:val="clear" w:color="auto" w:fill="DFF5F9"/>
            <w:vAlign w:val="center"/>
            <w:hideMark/>
          </w:tcPr>
          <w:p w14:paraId="3DD473D1" w14:textId="77777777" w:rsidR="000F028B" w:rsidRPr="00BD7288" w:rsidRDefault="000F028B" w:rsidP="00E73E7B">
            <w:pPr>
              <w:spacing w:line="240" w:lineRule="auto"/>
              <w:jc w:val="center"/>
              <w:textAlignment w:val="baseline"/>
              <w:rPr>
                <w:rFonts w:eastAsia="Times New Roman" w:cs="Arial"/>
                <w:b/>
                <w:bCs/>
                <w:sz w:val="14"/>
                <w:szCs w:val="14"/>
              </w:rPr>
            </w:pPr>
            <w:r w:rsidRPr="00BD7288">
              <w:rPr>
                <w:b/>
                <w:sz w:val="14"/>
              </w:rPr>
              <w:t>Principe des PRI</w:t>
            </w:r>
          </w:p>
          <w:p w14:paraId="1A6BDEE9" w14:textId="77777777" w:rsidR="000F028B" w:rsidRPr="00BD7288" w:rsidRDefault="000F028B" w:rsidP="00E73E7B">
            <w:pPr>
              <w:spacing w:line="240" w:lineRule="auto"/>
              <w:jc w:val="center"/>
              <w:textAlignment w:val="baseline"/>
              <w:rPr>
                <w:rFonts w:eastAsia="Times New Roman" w:cs="Arial"/>
                <w:b/>
                <w:bCs/>
                <w:sz w:val="14"/>
                <w:szCs w:val="14"/>
                <w:lang w:eastAsia="en-GB"/>
              </w:rPr>
            </w:pPr>
          </w:p>
          <w:p w14:paraId="37535D26" w14:textId="77777777" w:rsidR="000F028B" w:rsidRPr="00BD7288" w:rsidRDefault="000F028B" w:rsidP="00E73E7B">
            <w:pPr>
              <w:spacing w:line="240" w:lineRule="auto"/>
              <w:jc w:val="center"/>
              <w:textAlignment w:val="baseline"/>
              <w:rPr>
                <w:rFonts w:eastAsia="Times New Roman" w:cs="Arial"/>
                <w:sz w:val="18"/>
                <w:szCs w:val="18"/>
              </w:rPr>
            </w:pPr>
            <w:r w:rsidRPr="00BD7288">
              <w:rPr>
                <w:b/>
                <w:sz w:val="22"/>
              </w:rPr>
              <w:t>GÉNÉRALITÉS</w:t>
            </w:r>
          </w:p>
        </w:tc>
        <w:tc>
          <w:tcPr>
            <w:tcW w:w="1845" w:type="dxa"/>
            <w:vMerge w:val="restart"/>
            <w:shd w:val="clear" w:color="auto" w:fill="00B0F0"/>
            <w:tcMar>
              <w:top w:w="113" w:type="dxa"/>
              <w:left w:w="113" w:type="dxa"/>
              <w:bottom w:w="113" w:type="dxa"/>
              <w:right w:w="113" w:type="dxa"/>
            </w:tcMar>
            <w:vAlign w:val="center"/>
            <w:hideMark/>
          </w:tcPr>
          <w:p w14:paraId="14293FBE" w14:textId="4F8D2023" w:rsidR="000F028B" w:rsidRPr="00BD7288" w:rsidRDefault="000F028B"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D7F13B3" w14:textId="77777777" w:rsidR="000F028B" w:rsidRPr="00BD7288" w:rsidRDefault="000F028B" w:rsidP="00E73E7B">
            <w:pPr>
              <w:spacing w:line="240" w:lineRule="auto"/>
              <w:jc w:val="center"/>
              <w:textAlignment w:val="baseline"/>
              <w:rPr>
                <w:rFonts w:eastAsia="Times New Roman" w:cs="Arial"/>
                <w:b/>
                <w:bCs/>
                <w:color w:val="FFFFFF" w:themeColor="background1"/>
                <w:sz w:val="14"/>
                <w:szCs w:val="14"/>
                <w:lang w:eastAsia="en-GB"/>
              </w:rPr>
            </w:pPr>
          </w:p>
          <w:p w14:paraId="5F236BEE" w14:textId="77777777" w:rsidR="000F028B" w:rsidRPr="00BD7288" w:rsidRDefault="000F028B"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661C49" w:rsidRPr="00BD7288" w14:paraId="58F1A0CC" w14:textId="77777777" w:rsidTr="00664711">
        <w:trPr>
          <w:trHeight w:val="367"/>
        </w:trPr>
        <w:tc>
          <w:tcPr>
            <w:tcW w:w="1670" w:type="dxa"/>
            <w:vMerge/>
            <w:shd w:val="clear" w:color="auto" w:fill="DFF5F9"/>
            <w:vAlign w:val="center"/>
          </w:tcPr>
          <w:p w14:paraId="5CF61474" w14:textId="77777777" w:rsidR="000F028B" w:rsidRPr="00BD7288" w:rsidRDefault="000F028B" w:rsidP="00E73E7B">
            <w:pPr>
              <w:spacing w:line="240" w:lineRule="auto"/>
              <w:jc w:val="center"/>
              <w:textAlignment w:val="baseline"/>
              <w:rPr>
                <w:rFonts w:eastAsia="Times New Roman" w:cs="Arial"/>
                <w:b/>
                <w:sz w:val="14"/>
                <w:szCs w:val="14"/>
                <w:lang w:eastAsia="en-GB"/>
              </w:rPr>
            </w:pPr>
          </w:p>
        </w:tc>
        <w:tc>
          <w:tcPr>
            <w:tcW w:w="2756" w:type="dxa"/>
            <w:shd w:val="clear" w:color="auto" w:fill="DFF5F9"/>
            <w:vAlign w:val="center"/>
          </w:tcPr>
          <w:p w14:paraId="677B92DC" w14:textId="4B0B87BE" w:rsidR="000F028B" w:rsidRPr="00BD7288" w:rsidRDefault="000F028B"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573" w:type="dxa"/>
            <w:shd w:val="clear" w:color="auto" w:fill="DFF5F9"/>
            <w:vAlign w:val="center"/>
          </w:tcPr>
          <w:p w14:paraId="0ABDF145" w14:textId="77777777" w:rsidR="000F028B" w:rsidRPr="00BD7288" w:rsidRDefault="000F028B" w:rsidP="00E73E7B">
            <w:pPr>
              <w:spacing w:line="240" w:lineRule="auto"/>
              <w:textAlignment w:val="baseline"/>
              <w:rPr>
                <w:rFonts w:eastAsia="Times New Roman" w:cs="Arial"/>
                <w:b/>
                <w:sz w:val="14"/>
                <w:szCs w:val="14"/>
              </w:rPr>
            </w:pPr>
            <w:r w:rsidRPr="00BD7288">
              <w:rPr>
                <w:b/>
                <w:sz w:val="22"/>
              </w:rPr>
              <w:t>Indicateurs multiples</w:t>
            </w:r>
          </w:p>
        </w:tc>
        <w:tc>
          <w:tcPr>
            <w:tcW w:w="4162" w:type="dxa"/>
            <w:gridSpan w:val="2"/>
            <w:vMerge/>
            <w:shd w:val="clear" w:color="auto" w:fill="DFF5F9"/>
            <w:vAlign w:val="center"/>
          </w:tcPr>
          <w:p w14:paraId="33DD9465" w14:textId="77777777" w:rsidR="000F028B" w:rsidRPr="00BD7288" w:rsidRDefault="000F028B" w:rsidP="00E73E7B">
            <w:pPr>
              <w:spacing w:line="240" w:lineRule="auto"/>
              <w:jc w:val="center"/>
              <w:textAlignment w:val="baseline"/>
              <w:rPr>
                <w:rFonts w:eastAsia="Times New Roman" w:cs="Arial"/>
                <w:b/>
                <w:sz w:val="14"/>
                <w:szCs w:val="14"/>
                <w:lang w:eastAsia="en-GB"/>
              </w:rPr>
            </w:pPr>
          </w:p>
        </w:tc>
        <w:tc>
          <w:tcPr>
            <w:tcW w:w="1871" w:type="dxa"/>
            <w:gridSpan w:val="2"/>
            <w:vMerge/>
            <w:shd w:val="clear" w:color="auto" w:fill="DFF5F9"/>
            <w:vAlign w:val="center"/>
          </w:tcPr>
          <w:p w14:paraId="5692C699" w14:textId="77777777" w:rsidR="000F028B" w:rsidRPr="00BD7288" w:rsidRDefault="000F028B" w:rsidP="00E73E7B">
            <w:pPr>
              <w:spacing w:line="240" w:lineRule="auto"/>
              <w:jc w:val="center"/>
              <w:textAlignment w:val="baseline"/>
              <w:rPr>
                <w:rFonts w:eastAsia="Times New Roman" w:cs="Arial"/>
                <w:b/>
                <w:bCs/>
                <w:sz w:val="14"/>
                <w:szCs w:val="14"/>
                <w:lang w:eastAsia="en-GB"/>
              </w:rPr>
            </w:pPr>
          </w:p>
        </w:tc>
        <w:tc>
          <w:tcPr>
            <w:tcW w:w="1845" w:type="dxa"/>
            <w:vMerge/>
            <w:shd w:val="clear" w:color="auto" w:fill="00B0F0"/>
            <w:tcMar>
              <w:top w:w="113" w:type="dxa"/>
              <w:left w:w="113" w:type="dxa"/>
              <w:bottom w:w="113" w:type="dxa"/>
              <w:right w:w="113" w:type="dxa"/>
            </w:tcMar>
            <w:vAlign w:val="center"/>
          </w:tcPr>
          <w:p w14:paraId="57D9C89A" w14:textId="77777777" w:rsidR="000F028B" w:rsidRPr="00BD7288" w:rsidRDefault="000F028B" w:rsidP="00E73E7B">
            <w:pPr>
              <w:spacing w:line="240" w:lineRule="auto"/>
              <w:jc w:val="center"/>
              <w:textAlignment w:val="baseline"/>
              <w:rPr>
                <w:rFonts w:eastAsia="Times New Roman" w:cs="Arial"/>
                <w:b/>
                <w:bCs/>
                <w:color w:val="FFFFFF" w:themeColor="background1"/>
                <w:sz w:val="14"/>
                <w:szCs w:val="14"/>
                <w:lang w:eastAsia="en-GB"/>
              </w:rPr>
            </w:pPr>
          </w:p>
        </w:tc>
      </w:tr>
      <w:tr w:rsidR="001D5E3B" w:rsidRPr="00BD7288" w14:paraId="077E5A9F" w14:textId="77777777" w:rsidTr="00664711">
        <w:trPr>
          <w:trHeight w:val="567"/>
        </w:trPr>
        <w:tc>
          <w:tcPr>
            <w:tcW w:w="14877" w:type="dxa"/>
            <w:gridSpan w:val="8"/>
            <w:shd w:val="clear" w:color="auto" w:fill="FFFFFF" w:themeFill="background1"/>
            <w:tcMar>
              <w:top w:w="113" w:type="dxa"/>
              <w:left w:w="113" w:type="dxa"/>
              <w:bottom w:w="113" w:type="dxa"/>
              <w:right w:w="113" w:type="dxa"/>
            </w:tcMar>
            <w:vAlign w:val="center"/>
            <w:hideMark/>
          </w:tcPr>
          <w:p w14:paraId="48B29EAE" w14:textId="262EB735" w:rsidR="000F028B" w:rsidRPr="00BD7288" w:rsidRDefault="000F028B" w:rsidP="00E73E7B">
            <w:pPr>
              <w:spacing w:line="276" w:lineRule="auto"/>
              <w:textAlignment w:val="baseline"/>
              <w:rPr>
                <w:rFonts w:eastAsia="Times New Roman" w:cs="Arial"/>
              </w:rPr>
            </w:pPr>
            <w:r w:rsidRPr="00BD7288">
              <w:rPr>
                <w:b/>
              </w:rPr>
              <w:t xml:space="preserve">Votre entreprise organise-t-elle </w:t>
            </w:r>
            <w:hyperlink r:id="rId116" w:history="1">
              <w:r w:rsidRPr="00BD7288">
                <w:rPr>
                  <w:rStyle w:val="Lienhypertexte"/>
                </w:rPr>
                <w:t>des activités de vote (par procuration)</w:t>
              </w:r>
            </w:hyperlink>
            <w:r w:rsidRPr="00BD7288">
              <w:rPr>
                <w:b/>
              </w:rPr>
              <w:t xml:space="preserve"> pour </w:t>
            </w:r>
            <w:r w:rsidR="001B3B1A" w:rsidRPr="00BD7288">
              <w:rPr>
                <w:b/>
              </w:rPr>
              <w:t>l</w:t>
            </w:r>
            <w:r w:rsidR="0011166E" w:rsidRPr="00BD7288">
              <w:rPr>
                <w:b/>
              </w:rPr>
              <w:t>’</w:t>
            </w:r>
            <w:r w:rsidR="001B3B1A" w:rsidRPr="00BD7288">
              <w:rPr>
                <w:b/>
              </w:rPr>
              <w:t>un de</w:t>
            </w:r>
            <w:r w:rsidRPr="00BD7288">
              <w:rPr>
                <w:b/>
              </w:rPr>
              <w:t xml:space="preserve"> vos </w:t>
            </w:r>
            <w:r w:rsidR="00E85B5C" w:rsidRPr="00BD7288">
              <w:rPr>
                <w:b/>
              </w:rPr>
              <w:t xml:space="preserve">placements en </w:t>
            </w:r>
            <w:hyperlink r:id="rId117" w:history="1">
              <w:r w:rsidRPr="00BD7288">
                <w:rPr>
                  <w:rStyle w:val="Lienhypertexte"/>
                </w:rPr>
                <w:t>actions cotées</w:t>
              </w:r>
            </w:hyperlink>
            <w:r w:rsidR="00A71CBB" w:rsidRPr="00BD7288">
              <w:rPr>
                <w:b/>
              </w:rPr>
              <w:t> ?</w:t>
            </w:r>
          </w:p>
        </w:tc>
      </w:tr>
      <w:tr w:rsidR="00661C49" w:rsidRPr="00BD7288" w14:paraId="627AC997" w14:textId="77777777" w:rsidTr="00664711">
        <w:trPr>
          <w:trHeight w:val="465"/>
        </w:trPr>
        <w:tc>
          <w:tcPr>
            <w:tcW w:w="4426" w:type="dxa"/>
            <w:gridSpan w:val="2"/>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5673E56" w14:textId="77777777" w:rsidR="0098500C" w:rsidRPr="00BD7288" w:rsidRDefault="0098500C" w:rsidP="0098500C">
            <w:pPr>
              <w:pStyle w:val="Paragraphedeliste"/>
              <w:spacing w:line="276" w:lineRule="auto"/>
              <w:ind w:left="360"/>
              <w:textAlignment w:val="baseline"/>
              <w:rPr>
                <w:rFonts w:eastAsia="Times New Roman" w:cs="Arial"/>
                <w:lang w:eastAsia="en-GB"/>
              </w:rPr>
            </w:pPr>
          </w:p>
        </w:tc>
        <w:tc>
          <w:tcPr>
            <w:tcW w:w="3483" w:type="dxa"/>
            <w:gridSpan w:val="2"/>
            <w:shd w:val="clear" w:color="auto" w:fill="F2F2F2" w:themeFill="background1" w:themeFillShade="F2"/>
            <w:vAlign w:val="center"/>
          </w:tcPr>
          <w:p w14:paraId="34CF220A" w14:textId="77777777" w:rsidR="0098500C" w:rsidRPr="00BD7288" w:rsidRDefault="008736D2" w:rsidP="004F3B0F">
            <w:pPr>
              <w:spacing w:line="276" w:lineRule="auto"/>
              <w:jc w:val="center"/>
              <w:textAlignment w:val="baseline"/>
              <w:rPr>
                <w:rFonts w:eastAsia="Times New Roman" w:cs="Arial"/>
                <w:b/>
                <w:bCs/>
              </w:rPr>
            </w:pPr>
            <w:r w:rsidRPr="00BD7288">
              <w:rPr>
                <w:color w:val="000000"/>
              </w:rPr>
              <w:t xml:space="preserve">(1) Actions cotées - </w:t>
            </w:r>
            <w:hyperlink r:id="rId118" w:history="1">
              <w:r w:rsidRPr="00BD7288">
                <w:rPr>
                  <w:rStyle w:val="Lienhypertexte"/>
                </w:rPr>
                <w:t>gérées de manière active</w:t>
              </w:r>
            </w:hyperlink>
          </w:p>
        </w:tc>
        <w:tc>
          <w:tcPr>
            <w:tcW w:w="3484" w:type="dxa"/>
            <w:gridSpan w:val="2"/>
            <w:shd w:val="clear" w:color="auto" w:fill="F2F2F2" w:themeFill="background1" w:themeFillShade="F2"/>
            <w:vAlign w:val="center"/>
          </w:tcPr>
          <w:p w14:paraId="0959A756" w14:textId="77777777" w:rsidR="0098500C" w:rsidRPr="00BD7288" w:rsidRDefault="008736D2" w:rsidP="004F3B0F">
            <w:pPr>
              <w:spacing w:line="276" w:lineRule="auto"/>
              <w:jc w:val="center"/>
              <w:textAlignment w:val="baseline"/>
              <w:rPr>
                <w:rFonts w:eastAsia="Times New Roman" w:cs="Arial"/>
                <w:b/>
                <w:bCs/>
              </w:rPr>
            </w:pPr>
            <w:r w:rsidRPr="00BD7288">
              <w:rPr>
                <w:color w:val="000000"/>
              </w:rPr>
              <w:t xml:space="preserve">(2) Actions cotées - </w:t>
            </w:r>
            <w:hyperlink r:id="rId119" w:history="1">
              <w:r w:rsidRPr="00BD7288">
                <w:rPr>
                  <w:rStyle w:val="Lienhypertexte"/>
                </w:rPr>
                <w:t>gérées de manière passive</w:t>
              </w:r>
            </w:hyperlink>
          </w:p>
        </w:tc>
        <w:tc>
          <w:tcPr>
            <w:tcW w:w="3484" w:type="dxa"/>
            <w:gridSpan w:val="2"/>
            <w:shd w:val="clear" w:color="auto" w:fill="F2F2F2" w:themeFill="background1" w:themeFillShade="F2"/>
            <w:vAlign w:val="center"/>
          </w:tcPr>
          <w:p w14:paraId="4F754F94" w14:textId="77777777" w:rsidR="0098500C" w:rsidRPr="00BD7288" w:rsidRDefault="008736D2" w:rsidP="004F3B0F">
            <w:pPr>
              <w:spacing w:line="276" w:lineRule="auto"/>
              <w:jc w:val="center"/>
              <w:textAlignment w:val="baseline"/>
              <w:rPr>
                <w:rFonts w:eastAsia="Times New Roman" w:cs="Arial"/>
                <w:b/>
                <w:bCs/>
              </w:rPr>
            </w:pPr>
            <w:r w:rsidRPr="00BD7288">
              <w:rPr>
                <w:color w:val="000000"/>
              </w:rPr>
              <w:t xml:space="preserve">(3) </w:t>
            </w:r>
            <w:hyperlink r:id="rId120" w:history="1">
              <w:r w:rsidRPr="00BD7288">
                <w:rPr>
                  <w:rStyle w:val="Lienhypertexte"/>
                </w:rPr>
                <w:t>Fonds spéculatifs (</w:t>
              </w:r>
              <w:r w:rsidRPr="00BD7288">
                <w:rPr>
                  <w:rStyle w:val="Lienhypertexte"/>
                  <w:i/>
                  <w:iCs/>
                </w:rPr>
                <w:t>hedge funds</w:t>
              </w:r>
              <w:r w:rsidRPr="00BD7288">
                <w:rPr>
                  <w:rStyle w:val="Lienhypertexte"/>
                </w:rPr>
                <w:t>)</w:t>
              </w:r>
            </w:hyperlink>
          </w:p>
        </w:tc>
      </w:tr>
      <w:tr w:rsidR="00661C49" w:rsidRPr="00BD7288" w14:paraId="6A42CFC9"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B94841E" w14:textId="08215D0D" w:rsidR="0098500C" w:rsidRPr="00BD7288" w:rsidRDefault="0098500C" w:rsidP="001D5E3B">
            <w:pPr>
              <w:pStyle w:val="Paragraphedeliste"/>
              <w:spacing w:line="276" w:lineRule="auto"/>
              <w:ind w:left="0"/>
              <w:textAlignment w:val="baseline"/>
              <w:rPr>
                <w:rFonts w:eastAsia="Times New Roman" w:cs="Arial"/>
              </w:rPr>
            </w:pPr>
            <w:r w:rsidRPr="00BD7288">
              <w:rPr>
                <w:color w:val="000000"/>
              </w:rPr>
              <w:t>(A) Oui, par l</w:t>
            </w:r>
            <w:r w:rsidR="0011166E" w:rsidRPr="00BD7288">
              <w:rPr>
                <w:color w:val="000000"/>
              </w:rPr>
              <w:t>’</w:t>
            </w:r>
            <w:r w:rsidRPr="00BD7288">
              <w:rPr>
                <w:color w:val="000000"/>
              </w:rPr>
              <w:t>intermédiaire du personnel interne</w:t>
            </w:r>
          </w:p>
        </w:tc>
        <w:tc>
          <w:tcPr>
            <w:tcW w:w="3483" w:type="dxa"/>
            <w:gridSpan w:val="2"/>
            <w:shd w:val="clear" w:color="auto" w:fill="FFFFFF" w:themeFill="background1"/>
            <w:vAlign w:val="center"/>
          </w:tcPr>
          <w:p w14:paraId="2B9D39B5"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lang w:eastAsia="en-GB"/>
              </w:rPr>
            </w:pPr>
          </w:p>
        </w:tc>
        <w:tc>
          <w:tcPr>
            <w:tcW w:w="3484" w:type="dxa"/>
            <w:gridSpan w:val="2"/>
            <w:shd w:val="clear" w:color="auto" w:fill="FFFFFF" w:themeFill="background1"/>
            <w:vAlign w:val="center"/>
          </w:tcPr>
          <w:p w14:paraId="49BBA12E"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lang w:eastAsia="en-GB"/>
              </w:rPr>
            </w:pPr>
          </w:p>
        </w:tc>
        <w:tc>
          <w:tcPr>
            <w:tcW w:w="3484" w:type="dxa"/>
            <w:gridSpan w:val="2"/>
            <w:shd w:val="clear" w:color="auto" w:fill="FFFFFF" w:themeFill="background1"/>
            <w:vAlign w:val="center"/>
          </w:tcPr>
          <w:p w14:paraId="3E23460A"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lang w:eastAsia="en-GB"/>
              </w:rPr>
            </w:pPr>
          </w:p>
        </w:tc>
      </w:tr>
      <w:tr w:rsidR="00661C49" w:rsidRPr="00BD7288" w14:paraId="79407EA3"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2A5047" w14:textId="021112C6" w:rsidR="0098500C" w:rsidRPr="00BD7288" w:rsidRDefault="0098500C" w:rsidP="0098500C">
            <w:pPr>
              <w:spacing w:line="276" w:lineRule="auto"/>
              <w:textAlignment w:val="baseline"/>
            </w:pPr>
            <w:r w:rsidRPr="00BD7288">
              <w:rPr>
                <w:color w:val="000000"/>
              </w:rPr>
              <w:t>(B) Oui, par l</w:t>
            </w:r>
            <w:r w:rsidR="0011166E" w:rsidRPr="00BD7288">
              <w:rPr>
                <w:color w:val="000000"/>
              </w:rPr>
              <w:t>’</w:t>
            </w:r>
            <w:r w:rsidRPr="00BD7288">
              <w:rPr>
                <w:color w:val="000000"/>
              </w:rPr>
              <w:t>intermédiaire de prestataires de services</w:t>
            </w:r>
          </w:p>
        </w:tc>
        <w:tc>
          <w:tcPr>
            <w:tcW w:w="3483" w:type="dxa"/>
            <w:gridSpan w:val="2"/>
            <w:shd w:val="clear" w:color="auto" w:fill="FFFFFF" w:themeFill="background1"/>
            <w:vAlign w:val="center"/>
          </w:tcPr>
          <w:p w14:paraId="125669BF"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18236F79"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22783972"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r>
      <w:tr w:rsidR="00661C49" w:rsidRPr="00BD7288" w14:paraId="437A8E26"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472435" w14:textId="6AF02796" w:rsidR="0098500C" w:rsidRPr="00BD7288" w:rsidRDefault="0098500C" w:rsidP="0098500C">
            <w:pPr>
              <w:spacing w:line="276" w:lineRule="auto"/>
              <w:textAlignment w:val="baseline"/>
              <w:rPr>
                <w:rFonts w:eastAsia="Times New Roman" w:cs="Arial"/>
              </w:rPr>
            </w:pPr>
            <w:r w:rsidRPr="00BD7288">
              <w:rPr>
                <w:color w:val="000000"/>
              </w:rPr>
              <w:t>(C) Oui, par l</w:t>
            </w:r>
            <w:r w:rsidR="0011166E" w:rsidRPr="00BD7288">
              <w:rPr>
                <w:color w:val="000000"/>
              </w:rPr>
              <w:t>’</w:t>
            </w:r>
            <w:r w:rsidRPr="00BD7288">
              <w:rPr>
                <w:color w:val="000000"/>
              </w:rPr>
              <w:t xml:space="preserve">intermédiaire de sociétés de gestion externes </w:t>
            </w:r>
          </w:p>
        </w:tc>
        <w:tc>
          <w:tcPr>
            <w:tcW w:w="3483" w:type="dxa"/>
            <w:gridSpan w:val="2"/>
            <w:shd w:val="clear" w:color="auto" w:fill="FFFFFF" w:themeFill="background1"/>
            <w:vAlign w:val="center"/>
          </w:tcPr>
          <w:p w14:paraId="5644DBCC"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2AB0F315"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616A3B87" w14:textId="77777777" w:rsidR="0098500C" w:rsidRPr="00BD7288" w:rsidRDefault="0098500C" w:rsidP="001D5E3B">
            <w:pPr>
              <w:pStyle w:val="Paragraphedeliste"/>
              <w:numPr>
                <w:ilvl w:val="0"/>
                <w:numId w:val="212"/>
              </w:numPr>
              <w:spacing w:line="276" w:lineRule="auto"/>
              <w:jc w:val="center"/>
              <w:textAlignment w:val="baseline"/>
              <w:rPr>
                <w:rFonts w:eastAsia="Times New Roman" w:cs="Arial"/>
                <w:sz w:val="22"/>
                <w:lang w:eastAsia="en-GB"/>
              </w:rPr>
            </w:pPr>
          </w:p>
        </w:tc>
      </w:tr>
      <w:tr w:rsidR="00661C49" w:rsidRPr="00BD7288" w14:paraId="12F7D36B" w14:textId="77777777" w:rsidTr="00664711">
        <w:trPr>
          <w:trHeight w:val="465"/>
        </w:trPr>
        <w:tc>
          <w:tcPr>
            <w:tcW w:w="4426"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AC150E" w14:textId="17721023" w:rsidR="00811922" w:rsidRPr="00BD7288" w:rsidRDefault="0098500C" w:rsidP="00E73E7B">
            <w:pPr>
              <w:spacing w:line="276" w:lineRule="auto"/>
              <w:textAlignment w:val="baseline"/>
              <w:rPr>
                <w:rFonts w:eastAsia="Times New Roman" w:cs="Arial"/>
              </w:rPr>
            </w:pPr>
            <w:r w:rsidRPr="00BD7288">
              <w:t>(D) Nous n</w:t>
            </w:r>
            <w:r w:rsidR="0011166E" w:rsidRPr="00BD7288">
              <w:t>’</w:t>
            </w:r>
            <w:r w:rsidRPr="00BD7288">
              <w:t>effectuons pas de vote (par procuration)</w:t>
            </w:r>
          </w:p>
        </w:tc>
        <w:tc>
          <w:tcPr>
            <w:tcW w:w="3483" w:type="dxa"/>
            <w:gridSpan w:val="2"/>
            <w:shd w:val="clear" w:color="auto" w:fill="FFFFFF" w:themeFill="background1"/>
            <w:vAlign w:val="center"/>
          </w:tcPr>
          <w:p w14:paraId="17B09E58" w14:textId="77777777" w:rsidR="00811922" w:rsidRPr="00BD7288" w:rsidRDefault="00811922" w:rsidP="001D5E3B">
            <w:pPr>
              <w:pStyle w:val="Paragraphedeliste"/>
              <w:numPr>
                <w:ilvl w:val="0"/>
                <w:numId w:val="213"/>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6DB74ACA" w14:textId="77777777" w:rsidR="00811922" w:rsidRPr="00BD7288" w:rsidRDefault="00811922" w:rsidP="001D5E3B">
            <w:pPr>
              <w:pStyle w:val="Paragraphedeliste"/>
              <w:numPr>
                <w:ilvl w:val="0"/>
                <w:numId w:val="213"/>
              </w:numPr>
              <w:spacing w:line="276" w:lineRule="auto"/>
              <w:jc w:val="center"/>
              <w:textAlignment w:val="baseline"/>
              <w:rPr>
                <w:rFonts w:eastAsia="Times New Roman" w:cs="Arial"/>
                <w:sz w:val="22"/>
                <w:lang w:eastAsia="en-GB"/>
              </w:rPr>
            </w:pPr>
          </w:p>
        </w:tc>
        <w:tc>
          <w:tcPr>
            <w:tcW w:w="3484" w:type="dxa"/>
            <w:gridSpan w:val="2"/>
            <w:shd w:val="clear" w:color="auto" w:fill="FFFFFF" w:themeFill="background1"/>
            <w:vAlign w:val="center"/>
          </w:tcPr>
          <w:p w14:paraId="2BBD29C2" w14:textId="77777777" w:rsidR="00811922" w:rsidRPr="00BD7288" w:rsidRDefault="00811922" w:rsidP="001D5E3B">
            <w:pPr>
              <w:pStyle w:val="Paragraphedeliste"/>
              <w:numPr>
                <w:ilvl w:val="0"/>
                <w:numId w:val="213"/>
              </w:numPr>
              <w:spacing w:line="276" w:lineRule="auto"/>
              <w:jc w:val="center"/>
              <w:textAlignment w:val="baseline"/>
              <w:rPr>
                <w:rFonts w:eastAsia="Times New Roman" w:cs="Arial"/>
                <w:sz w:val="22"/>
                <w:lang w:eastAsia="en-GB"/>
              </w:rPr>
            </w:pPr>
          </w:p>
        </w:tc>
      </w:tr>
    </w:tbl>
    <w:p w14:paraId="48765E7A" w14:textId="77777777" w:rsidR="00D551BA" w:rsidRPr="00BD7288" w:rsidRDefault="00D551BA"/>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35"/>
      </w:tblGrid>
      <w:tr w:rsidR="00B76855" w:rsidRPr="00BD7288" w14:paraId="7EA75FDB" w14:textId="77777777" w:rsidTr="001D5E3B">
        <w:trPr>
          <w:trHeight w:val="300"/>
        </w:trPr>
        <w:tc>
          <w:tcPr>
            <w:tcW w:w="14876" w:type="dxa"/>
            <w:gridSpan w:val="2"/>
            <w:shd w:val="clear" w:color="auto" w:fill="0070C0"/>
            <w:vAlign w:val="center"/>
          </w:tcPr>
          <w:p w14:paraId="0013476A" w14:textId="77777777" w:rsidR="00D82082" w:rsidRPr="00BD7288" w:rsidRDefault="00D82082" w:rsidP="006B0599">
            <w:pPr>
              <w:rPr>
                <w:rStyle w:val="Lienhypertexte"/>
                <w:b/>
                <w:bCs/>
                <w:color w:val="FFFFFF" w:themeColor="background1"/>
                <w:sz w:val="18"/>
                <w:szCs w:val="18"/>
              </w:rPr>
            </w:pPr>
            <w:r w:rsidRPr="00BD7288">
              <w:rPr>
                <w:b/>
                <w:color w:val="FFFFFF" w:themeColor="background1"/>
                <w:sz w:val="18"/>
              </w:rPr>
              <w:t>Notes explicatives</w:t>
            </w:r>
          </w:p>
        </w:tc>
      </w:tr>
      <w:tr w:rsidR="0054768B" w:rsidRPr="00BD7288" w14:paraId="238055E4" w14:textId="77777777" w:rsidTr="001D5E3B">
        <w:trPr>
          <w:trHeight w:val="300"/>
        </w:trPr>
        <w:tc>
          <w:tcPr>
            <w:tcW w:w="1841" w:type="dxa"/>
            <w:shd w:val="clear" w:color="auto" w:fill="auto"/>
            <w:vAlign w:val="center"/>
          </w:tcPr>
          <w:p w14:paraId="76155728" w14:textId="283FCAD9" w:rsidR="00D82082" w:rsidRPr="00BD7288" w:rsidRDefault="00D82082" w:rsidP="006B059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5" w:type="dxa"/>
            <w:shd w:val="clear" w:color="auto" w:fill="auto"/>
            <w:vAlign w:val="center"/>
          </w:tcPr>
          <w:p w14:paraId="2BBD9816" w14:textId="77777777"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54768B" w:rsidRPr="00BD7288" w14:paraId="48337919" w14:textId="77777777" w:rsidTr="001D5E3B">
        <w:trPr>
          <w:trHeight w:val="300"/>
        </w:trPr>
        <w:tc>
          <w:tcPr>
            <w:tcW w:w="1841" w:type="dxa"/>
            <w:shd w:val="clear" w:color="auto" w:fill="auto"/>
            <w:vAlign w:val="center"/>
          </w:tcPr>
          <w:p w14:paraId="0D6BD3C3" w14:textId="18585CB2" w:rsidR="00D82082" w:rsidRPr="00BD7288" w:rsidRDefault="00B566C3" w:rsidP="006B0599">
            <w:pPr>
              <w:rPr>
                <w:rStyle w:val="Lienhypertexte"/>
                <w:b/>
                <w:sz w:val="16"/>
                <w:szCs w:val="16"/>
              </w:rPr>
            </w:pPr>
            <w:r w:rsidRPr="00BD7288">
              <w:rPr>
                <w:b/>
                <w:sz w:val="16"/>
              </w:rPr>
              <w:t>Recommandations</w:t>
            </w:r>
            <w:r w:rsidR="00D82082" w:rsidRPr="00BD7288">
              <w:rPr>
                <w:b/>
                <w:sz w:val="16"/>
              </w:rPr>
              <w:t xml:space="preserve"> supplémentaires en matière de reporting</w:t>
            </w:r>
          </w:p>
        </w:tc>
        <w:tc>
          <w:tcPr>
            <w:tcW w:w="13035" w:type="dxa"/>
            <w:shd w:val="clear" w:color="auto" w:fill="auto"/>
            <w:vAlign w:val="center"/>
          </w:tcPr>
          <w:p w14:paraId="7CA7A1B3" w14:textId="6A94975F" w:rsidR="00552C75" w:rsidRPr="00BD7288" w:rsidRDefault="00552C75" w:rsidP="00552C75">
            <w:pPr>
              <w:rPr>
                <w:rStyle w:val="Lienhypertexte"/>
                <w:color w:val="000000" w:themeColor="text1"/>
                <w:sz w:val="16"/>
                <w:szCs w:val="16"/>
              </w:rPr>
            </w:pPr>
            <w:r w:rsidRPr="00BD7288">
              <w:rPr>
                <w:rStyle w:val="Lienhypertexte"/>
                <w:color w:val="000000" w:themeColor="text1"/>
                <w:sz w:val="16"/>
              </w:rPr>
              <w:t>Dans l</w:t>
            </w:r>
            <w:r w:rsidR="0011166E" w:rsidRPr="00BD7288">
              <w:rPr>
                <w:rStyle w:val="Lienhypertexte"/>
                <w:color w:val="000000" w:themeColor="text1"/>
                <w:sz w:val="16"/>
              </w:rPr>
              <w:t>’</w:t>
            </w:r>
            <w:r w:rsidRPr="00BD7288">
              <w:rPr>
                <w:rStyle w:val="Lienhypertexte"/>
                <w:color w:val="000000" w:themeColor="text1"/>
                <w:sz w:val="16"/>
              </w:rPr>
              <w:t xml:space="preserve">option A,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du personnel interne</w:t>
            </w:r>
            <w:r w:rsidR="00A71CBB" w:rsidRPr="00BD7288">
              <w:rPr>
                <w:rStyle w:val="Lienhypertexte"/>
                <w:color w:val="000000" w:themeColor="text1"/>
                <w:sz w:val="16"/>
              </w:rPr>
              <w:t> »</w:t>
            </w:r>
            <w:r w:rsidRPr="00BD7288">
              <w:rPr>
                <w:rStyle w:val="Lienhypertexte"/>
                <w:color w:val="000000" w:themeColor="text1"/>
                <w:sz w:val="16"/>
              </w:rPr>
              <w:t xml:space="preserve"> fait référence à la conduite d</w:t>
            </w:r>
            <w:r w:rsidR="0011166E" w:rsidRPr="00BD7288">
              <w:rPr>
                <w:rStyle w:val="Lienhypertexte"/>
                <w:color w:val="000000" w:themeColor="text1"/>
                <w:sz w:val="16"/>
              </w:rPr>
              <w:t>’</w:t>
            </w:r>
            <w:r w:rsidRPr="00BD7288">
              <w:rPr>
                <w:rStyle w:val="Lienhypertexte"/>
                <w:color w:val="000000" w:themeColor="text1"/>
                <w:sz w:val="16"/>
              </w:rPr>
              <w:t>activités de vote (par procuration) par le biais du personnel interne (par exemple, les employés) de l</w:t>
            </w:r>
            <w:r w:rsidR="0011166E" w:rsidRPr="00BD7288">
              <w:rPr>
                <w:rStyle w:val="Lienhypertexte"/>
                <w:color w:val="000000" w:themeColor="text1"/>
                <w:sz w:val="16"/>
              </w:rPr>
              <w:t>’</w:t>
            </w:r>
            <w:r w:rsidRPr="00BD7288">
              <w:rPr>
                <w:rStyle w:val="Lienhypertexte"/>
                <w:color w:val="000000" w:themeColor="text1"/>
                <w:sz w:val="16"/>
              </w:rPr>
              <w:t xml:space="preserve">entreprise signataire. </w:t>
            </w:r>
          </w:p>
          <w:p w14:paraId="45F34344" w14:textId="77777777" w:rsidR="00552C75" w:rsidRPr="00BD7288" w:rsidRDefault="00552C75" w:rsidP="006B0599">
            <w:pPr>
              <w:rPr>
                <w:rStyle w:val="Lienhypertexte"/>
                <w:color w:val="000000" w:themeColor="text1"/>
                <w:sz w:val="16"/>
                <w:szCs w:val="16"/>
              </w:rPr>
            </w:pPr>
          </w:p>
          <w:p w14:paraId="20686FA2" w14:textId="0152ABC3"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L</w:t>
            </w:r>
            <w:r w:rsidR="0011166E" w:rsidRPr="00BD7288">
              <w:rPr>
                <w:rStyle w:val="Lienhypertexte"/>
                <w:color w:val="000000" w:themeColor="text1"/>
                <w:sz w:val="16"/>
              </w:rPr>
              <w:t>’</w:t>
            </w:r>
            <w:r w:rsidRPr="00BD7288">
              <w:rPr>
                <w:rStyle w:val="Lienhypertexte"/>
                <w:color w:val="000000" w:themeColor="text1"/>
                <w:sz w:val="16"/>
              </w:rPr>
              <w:t xml:space="preserve">option B,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de prestataires de services</w:t>
            </w:r>
            <w:r w:rsidR="00A71CBB" w:rsidRPr="00BD7288">
              <w:rPr>
                <w:rStyle w:val="Lienhypertexte"/>
                <w:color w:val="000000" w:themeColor="text1"/>
                <w:sz w:val="16"/>
              </w:rPr>
              <w:t> »</w:t>
            </w:r>
            <w:r w:rsidRPr="00BD7288">
              <w:rPr>
                <w:rStyle w:val="Lienhypertexte"/>
                <w:color w:val="000000" w:themeColor="text1"/>
                <w:sz w:val="16"/>
              </w:rPr>
              <w:t>, fait référence aux activités de vote (par procuration) mises en œuvre</w:t>
            </w:r>
            <w:r w:rsidR="0011166E" w:rsidRPr="00BD7288">
              <w:rPr>
                <w:rStyle w:val="Lienhypertexte"/>
                <w:color w:val="000000" w:themeColor="text1"/>
                <w:sz w:val="16"/>
              </w:rPr>
              <w:t> :</w:t>
            </w:r>
          </w:p>
          <w:p w14:paraId="618F4ADA" w14:textId="5BD31975"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(i) par des parties commerciales fournissant des services indépendants de vote (par procuration) sans être impliquées dans la gestion des actifs sous-jacents de leurs clients, moyennant une commission et un mandat explicites excédant de simples frais d</w:t>
            </w:r>
            <w:r w:rsidR="0011166E" w:rsidRPr="00BD7288">
              <w:rPr>
                <w:rStyle w:val="Lienhypertexte"/>
                <w:color w:val="000000" w:themeColor="text1"/>
                <w:sz w:val="16"/>
              </w:rPr>
              <w:t>’</w:t>
            </w:r>
            <w:r w:rsidRPr="00BD7288">
              <w:rPr>
                <w:rStyle w:val="Lienhypertexte"/>
                <w:color w:val="000000" w:themeColor="text1"/>
                <w:sz w:val="16"/>
              </w:rPr>
              <w:t>adhésion</w:t>
            </w:r>
            <w:r w:rsidR="0011166E" w:rsidRPr="00BD7288">
              <w:rPr>
                <w:rStyle w:val="Lienhypertexte"/>
                <w:color w:val="000000" w:themeColor="text1"/>
                <w:sz w:val="16"/>
              </w:rPr>
              <w:t> ;</w:t>
            </w:r>
            <w:r w:rsidRPr="00BD7288">
              <w:rPr>
                <w:rStyle w:val="Lienhypertexte"/>
                <w:color w:val="000000" w:themeColor="text1"/>
                <w:sz w:val="16"/>
              </w:rPr>
              <w:t xml:space="preserve"> ou</w:t>
            </w:r>
          </w:p>
          <w:p w14:paraId="51378574" w14:textId="44FC8D27"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lastRenderedPageBreak/>
              <w:t>(ii) par des organisations d</w:t>
            </w:r>
            <w:r w:rsidR="0011166E" w:rsidRPr="00BD7288">
              <w:rPr>
                <w:rStyle w:val="Lienhypertexte"/>
                <w:color w:val="000000" w:themeColor="text1"/>
                <w:sz w:val="16"/>
              </w:rPr>
              <w:t>’</w:t>
            </w:r>
            <w:r w:rsidRPr="00BD7288">
              <w:rPr>
                <w:rStyle w:val="Lienhypertexte"/>
                <w:color w:val="000000" w:themeColor="text1"/>
                <w:sz w:val="16"/>
              </w:rPr>
              <w:t>investisseurs menant des activités de vote (par procuration) pour le compte de leurs membres moyennant une commission et un mandat excédant de simples frais d</w:t>
            </w:r>
            <w:r w:rsidR="0011166E" w:rsidRPr="00BD7288">
              <w:rPr>
                <w:rStyle w:val="Lienhypertexte"/>
                <w:color w:val="000000" w:themeColor="text1"/>
                <w:sz w:val="16"/>
              </w:rPr>
              <w:t>’</w:t>
            </w:r>
            <w:r w:rsidRPr="00BD7288">
              <w:rPr>
                <w:rStyle w:val="Lienhypertexte"/>
                <w:color w:val="000000" w:themeColor="text1"/>
                <w:sz w:val="16"/>
              </w:rPr>
              <w:t>adhésion. Il s</w:t>
            </w:r>
            <w:r w:rsidR="0011166E" w:rsidRPr="00BD7288">
              <w:rPr>
                <w:rStyle w:val="Lienhypertexte"/>
                <w:color w:val="000000" w:themeColor="text1"/>
                <w:sz w:val="16"/>
              </w:rPr>
              <w:t>’</w:t>
            </w:r>
            <w:r w:rsidRPr="00BD7288">
              <w:rPr>
                <w:rStyle w:val="Lienhypertexte"/>
                <w:color w:val="000000" w:themeColor="text1"/>
                <w:sz w:val="16"/>
              </w:rPr>
              <w:t>agit notamment des votes (par procuration) entièrement externalisés et des votes facilités par un prestataire de services lorsque le personnel de l</w:t>
            </w:r>
            <w:r w:rsidR="0011166E" w:rsidRPr="00BD7288">
              <w:rPr>
                <w:rStyle w:val="Lienhypertexte"/>
                <w:color w:val="000000" w:themeColor="text1"/>
                <w:sz w:val="16"/>
              </w:rPr>
              <w:t>’</w:t>
            </w:r>
            <w:r w:rsidRPr="00BD7288">
              <w:rPr>
                <w:rStyle w:val="Lienhypertexte"/>
                <w:color w:val="000000" w:themeColor="text1"/>
                <w:sz w:val="16"/>
              </w:rPr>
              <w:t>investisseur effectue une partie de l</w:t>
            </w:r>
            <w:r w:rsidR="0011166E" w:rsidRPr="00BD7288">
              <w:rPr>
                <w:rStyle w:val="Lienhypertexte"/>
                <w:color w:val="000000" w:themeColor="text1"/>
                <w:sz w:val="16"/>
              </w:rPr>
              <w:t>’</w:t>
            </w:r>
            <w:r w:rsidRPr="00BD7288">
              <w:rPr>
                <w:rStyle w:val="Lienhypertexte"/>
                <w:color w:val="000000" w:themeColor="text1"/>
                <w:sz w:val="16"/>
              </w:rPr>
              <w:t xml:space="preserve">activité de vote (par procuration). </w:t>
            </w:r>
          </w:p>
          <w:p w14:paraId="5A07A16F" w14:textId="77777777" w:rsidR="00D82082" w:rsidRPr="00BD7288" w:rsidRDefault="00D82082" w:rsidP="006B0599">
            <w:pPr>
              <w:rPr>
                <w:rStyle w:val="Lienhypertexte"/>
                <w:color w:val="000000" w:themeColor="text1"/>
                <w:sz w:val="16"/>
                <w:szCs w:val="16"/>
              </w:rPr>
            </w:pPr>
          </w:p>
          <w:p w14:paraId="71C9078C" w14:textId="75D0ED08" w:rsidR="00D82082" w:rsidRPr="00BD7288" w:rsidRDefault="00D82082" w:rsidP="006B0599">
            <w:pPr>
              <w:rPr>
                <w:rStyle w:val="Lienhypertexte"/>
                <w:color w:val="000000" w:themeColor="text1"/>
                <w:sz w:val="16"/>
                <w:szCs w:val="16"/>
              </w:rPr>
            </w:pPr>
            <w:r w:rsidRPr="00BD7288">
              <w:rPr>
                <w:rStyle w:val="Lienhypertexte"/>
                <w:color w:val="000000" w:themeColor="text1"/>
                <w:sz w:val="16"/>
              </w:rPr>
              <w:t>Dans l</w:t>
            </w:r>
            <w:r w:rsidR="0011166E" w:rsidRPr="00BD7288">
              <w:rPr>
                <w:rStyle w:val="Lienhypertexte"/>
                <w:color w:val="000000" w:themeColor="text1"/>
                <w:sz w:val="16"/>
              </w:rPr>
              <w:t>’</w:t>
            </w:r>
            <w:r w:rsidRPr="00BD7288">
              <w:rPr>
                <w:rStyle w:val="Lienhypertexte"/>
                <w:color w:val="000000" w:themeColor="text1"/>
                <w:sz w:val="16"/>
              </w:rPr>
              <w:t xml:space="preserve">option C, </w:t>
            </w:r>
            <w:r w:rsidR="00A71CBB" w:rsidRPr="00BD7288">
              <w:rPr>
                <w:rStyle w:val="Lienhypertexte"/>
                <w:color w:val="000000" w:themeColor="text1"/>
                <w:sz w:val="16"/>
              </w:rPr>
              <w:t>« </w:t>
            </w:r>
            <w:r w:rsidRPr="00BD7288">
              <w:rPr>
                <w:rStyle w:val="Lienhypertexte"/>
                <w:color w:val="000000" w:themeColor="text1"/>
                <w:sz w:val="16"/>
              </w:rPr>
              <w:t>par l</w:t>
            </w:r>
            <w:r w:rsidR="0011166E" w:rsidRPr="00BD7288">
              <w:rPr>
                <w:rStyle w:val="Lienhypertexte"/>
                <w:color w:val="000000" w:themeColor="text1"/>
                <w:sz w:val="16"/>
              </w:rPr>
              <w:t>’</w:t>
            </w:r>
            <w:r w:rsidRPr="00BD7288">
              <w:rPr>
                <w:rStyle w:val="Lienhypertexte"/>
                <w:color w:val="000000" w:themeColor="text1"/>
                <w:sz w:val="16"/>
              </w:rPr>
              <w:t>intermédiaire de sociétés de gestion externes</w:t>
            </w:r>
            <w:r w:rsidR="00A71CBB" w:rsidRPr="00BD7288">
              <w:rPr>
                <w:rStyle w:val="Lienhypertexte"/>
                <w:color w:val="000000" w:themeColor="text1"/>
                <w:sz w:val="16"/>
              </w:rPr>
              <w:t> »</w:t>
            </w:r>
            <w:r w:rsidRPr="00BD7288">
              <w:rPr>
                <w:rStyle w:val="Lienhypertexte"/>
                <w:color w:val="000000" w:themeColor="text1"/>
                <w:sz w:val="16"/>
              </w:rPr>
              <w:t xml:space="preserve"> fait référence à la conduite d</w:t>
            </w:r>
            <w:r w:rsidR="0011166E" w:rsidRPr="00BD7288">
              <w:rPr>
                <w:rStyle w:val="Lienhypertexte"/>
                <w:color w:val="000000" w:themeColor="text1"/>
                <w:sz w:val="16"/>
              </w:rPr>
              <w:t>’</w:t>
            </w:r>
            <w:r w:rsidRPr="00BD7288">
              <w:rPr>
                <w:rStyle w:val="Lienhypertexte"/>
                <w:color w:val="000000" w:themeColor="text1"/>
                <w:sz w:val="16"/>
              </w:rPr>
              <w:t>activités de vote (par procuration) par l</w:t>
            </w:r>
            <w:r w:rsidR="0011166E" w:rsidRPr="00BD7288">
              <w:rPr>
                <w:rStyle w:val="Lienhypertexte"/>
                <w:color w:val="000000" w:themeColor="text1"/>
                <w:sz w:val="16"/>
              </w:rPr>
              <w:t>’</w:t>
            </w:r>
            <w:r w:rsidRPr="00BD7288">
              <w:rPr>
                <w:rStyle w:val="Lienhypertexte"/>
                <w:color w:val="000000" w:themeColor="text1"/>
                <w:sz w:val="16"/>
              </w:rPr>
              <w:t>intermédiaire de sociétés de gestion externes.</w:t>
            </w:r>
          </w:p>
        </w:tc>
      </w:tr>
      <w:tr w:rsidR="00B76855" w:rsidRPr="00BD7288" w14:paraId="60A2D017" w14:textId="77777777" w:rsidTr="001D5E3B">
        <w:trPr>
          <w:trHeight w:val="300"/>
        </w:trPr>
        <w:tc>
          <w:tcPr>
            <w:tcW w:w="14876" w:type="dxa"/>
            <w:gridSpan w:val="2"/>
            <w:shd w:val="clear" w:color="auto" w:fill="0070C0"/>
            <w:vAlign w:val="center"/>
          </w:tcPr>
          <w:p w14:paraId="79B99C01" w14:textId="77777777" w:rsidR="00D82082" w:rsidRPr="00BD7288" w:rsidRDefault="00D82082" w:rsidP="006B0599">
            <w:pPr>
              <w:rPr>
                <w:color w:val="FFFFFF" w:themeColor="background1"/>
                <w:sz w:val="16"/>
                <w:szCs w:val="16"/>
              </w:rPr>
            </w:pPr>
            <w:r w:rsidRPr="00BD7288">
              <w:rPr>
                <w:b/>
                <w:color w:val="FFFFFF" w:themeColor="background1"/>
                <w:sz w:val="18"/>
              </w:rPr>
              <w:lastRenderedPageBreak/>
              <w:t>Logique</w:t>
            </w:r>
          </w:p>
        </w:tc>
      </w:tr>
      <w:tr w:rsidR="0054768B" w:rsidRPr="00BD7288" w14:paraId="37161D86" w14:textId="77777777" w:rsidTr="001D5E3B">
        <w:trPr>
          <w:trHeight w:val="300"/>
        </w:trPr>
        <w:tc>
          <w:tcPr>
            <w:tcW w:w="1841" w:type="dxa"/>
            <w:shd w:val="clear" w:color="auto" w:fill="auto"/>
            <w:vAlign w:val="center"/>
          </w:tcPr>
          <w:p w14:paraId="6115FAC3" w14:textId="1BB4078A" w:rsidR="00D82082" w:rsidRPr="00BD7288" w:rsidRDefault="0011166E" w:rsidP="006B0599">
            <w:pPr>
              <w:rPr>
                <w:b/>
                <w:bCs/>
                <w:sz w:val="16"/>
                <w:szCs w:val="16"/>
              </w:rPr>
            </w:pPr>
            <w:r w:rsidRPr="00BD7288">
              <w:rPr>
                <w:b/>
                <w:sz w:val="16"/>
              </w:rPr>
              <w:t>Lien avec</w:t>
            </w:r>
          </w:p>
        </w:tc>
        <w:tc>
          <w:tcPr>
            <w:tcW w:w="13035" w:type="dxa"/>
            <w:shd w:val="clear" w:color="auto" w:fill="auto"/>
            <w:vAlign w:val="center"/>
          </w:tcPr>
          <w:p w14:paraId="23420713" w14:textId="77777777" w:rsidR="00D82082" w:rsidRPr="00BD7288" w:rsidRDefault="005F7AEA" w:rsidP="005F7AEA">
            <w:pPr>
              <w:rPr>
                <w:color w:val="000000" w:themeColor="text1"/>
                <w:sz w:val="16"/>
                <w:szCs w:val="16"/>
              </w:rPr>
            </w:pPr>
            <w:r w:rsidRPr="00BD7288">
              <w:rPr>
                <w:color w:val="000000" w:themeColor="text1"/>
                <w:sz w:val="16"/>
              </w:rPr>
              <w:t>[OO 5.1], [OO 5.3 LE], [OO 9 HF]</w:t>
            </w:r>
          </w:p>
        </w:tc>
      </w:tr>
      <w:tr w:rsidR="0054768B" w:rsidRPr="00BD7288" w14:paraId="747C6B0E" w14:textId="77777777" w:rsidTr="001D5E3B">
        <w:trPr>
          <w:trHeight w:val="300"/>
        </w:trPr>
        <w:tc>
          <w:tcPr>
            <w:tcW w:w="1841" w:type="dxa"/>
            <w:shd w:val="clear" w:color="auto" w:fill="auto"/>
            <w:vAlign w:val="center"/>
          </w:tcPr>
          <w:p w14:paraId="66776B4E" w14:textId="77777777" w:rsidR="00D82082" w:rsidRPr="00BD7288" w:rsidRDefault="00D82082" w:rsidP="006B0599">
            <w:pPr>
              <w:rPr>
                <w:b/>
                <w:bCs/>
                <w:sz w:val="16"/>
                <w:szCs w:val="16"/>
              </w:rPr>
            </w:pPr>
            <w:r w:rsidRPr="00BD7288">
              <w:rPr>
                <w:b/>
                <w:sz w:val="16"/>
              </w:rPr>
              <w:t>Accès à</w:t>
            </w:r>
          </w:p>
        </w:tc>
        <w:tc>
          <w:tcPr>
            <w:tcW w:w="13035" w:type="dxa"/>
            <w:shd w:val="clear" w:color="auto" w:fill="auto"/>
            <w:vAlign w:val="center"/>
          </w:tcPr>
          <w:p w14:paraId="0E5C7012" w14:textId="1D5D91FD" w:rsidR="00B62AFF" w:rsidRPr="00BD7288" w:rsidRDefault="00D82082" w:rsidP="006B0599">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b/>
                <w:color w:val="000000" w:themeColor="text1"/>
                <w:sz w:val="16"/>
              </w:rPr>
              <w:t xml:space="preserve"> </w:t>
            </w:r>
            <w:r w:rsidRPr="00BD7288">
              <w:rPr>
                <w:color w:val="000000" w:themeColor="text1"/>
                <w:sz w:val="16"/>
              </w:rPr>
              <w:t>[OO 9.1], [OO 10]</w:t>
            </w:r>
          </w:p>
          <w:p w14:paraId="0B442920" w14:textId="77777777" w:rsidR="00B62AFF" w:rsidRPr="00BD7288" w:rsidRDefault="00B62AFF" w:rsidP="006B0599">
            <w:pPr>
              <w:rPr>
                <w:b/>
                <w:bCs/>
                <w:color w:val="000000" w:themeColor="text1"/>
                <w:sz w:val="16"/>
                <w:szCs w:val="16"/>
              </w:rPr>
            </w:pPr>
          </w:p>
          <w:p w14:paraId="50EA6825" w14:textId="52CBF891" w:rsidR="00D82082" w:rsidRPr="00BD7288" w:rsidRDefault="003D4CD1" w:rsidP="008A0B3D">
            <w:pPr>
              <w:rPr>
                <w:color w:val="000000" w:themeColor="text1"/>
                <w:sz w:val="16"/>
                <w:szCs w:val="16"/>
              </w:rPr>
            </w:pPr>
            <w:r w:rsidRPr="00BD7288">
              <w:rPr>
                <w:b/>
                <w:color w:val="000000" w:themeColor="text1"/>
                <w:sz w:val="16"/>
              </w:rPr>
              <w:t>Logique des modules PGS</w:t>
            </w:r>
            <w:r w:rsidR="0011166E" w:rsidRPr="00BD7288">
              <w:rPr>
                <w:b/>
                <w:color w:val="000000" w:themeColor="text1"/>
                <w:sz w:val="16"/>
              </w:rPr>
              <w:t> :</w:t>
            </w:r>
            <w:r w:rsidRPr="00BD7288">
              <w:rPr>
                <w:color w:val="000000" w:themeColor="text1"/>
                <w:sz w:val="16"/>
              </w:rPr>
              <w:t xml:space="preserve"> [PGS 1], [PGS 7], [PGS 10], [PGS 23], [PGS 24], [PGS 24.1], [PGS 25], [PGS 26], [PGS 27], [PGS 28], [PGS 29], [PGS 30], [PGS 32], [PGS 33], [PGS 34], [PGS 35], [PGS 36], [PGS 39], [PGS 40]</w:t>
            </w:r>
          </w:p>
          <w:p w14:paraId="4BAA4422" w14:textId="77777777" w:rsidR="00B62AFF" w:rsidRPr="00BD7288" w:rsidRDefault="00B62AFF" w:rsidP="006B0599">
            <w:pPr>
              <w:rPr>
                <w:b/>
                <w:bCs/>
                <w:color w:val="000000" w:themeColor="text1"/>
                <w:sz w:val="16"/>
                <w:szCs w:val="16"/>
              </w:rPr>
            </w:pPr>
          </w:p>
          <w:p w14:paraId="5E04AD62" w14:textId="37CC624D" w:rsidR="00D82082" w:rsidRPr="00BD7288" w:rsidRDefault="00D82082" w:rsidP="00DC0DD3">
            <w:pPr>
              <w:rPr>
                <w:color w:val="000000" w:themeColor="text1"/>
                <w:sz w:val="16"/>
                <w:szCs w:val="16"/>
              </w:rPr>
            </w:pPr>
            <w:r w:rsidRPr="00BD7288">
              <w:rPr>
                <w:b/>
                <w:color w:val="000000" w:themeColor="text1"/>
                <w:sz w:val="16"/>
              </w:rPr>
              <w:t>Logique des modules SAM</w:t>
            </w:r>
            <w:r w:rsidR="0011166E" w:rsidRPr="00BD7288">
              <w:rPr>
                <w:b/>
                <w:color w:val="000000" w:themeColor="text1"/>
                <w:sz w:val="16"/>
              </w:rPr>
              <w:t> :</w:t>
            </w:r>
            <w:r w:rsidRPr="00BD7288">
              <w:rPr>
                <w:color w:val="000000" w:themeColor="text1"/>
                <w:sz w:val="16"/>
              </w:rPr>
              <w:t xml:space="preserve"> [SAM 7], [SAM 14]</w:t>
            </w:r>
          </w:p>
        </w:tc>
      </w:tr>
      <w:tr w:rsidR="00B76855" w:rsidRPr="00BD7288" w14:paraId="511BD619" w14:textId="77777777" w:rsidTr="001D5E3B">
        <w:trPr>
          <w:trHeight w:val="300"/>
        </w:trPr>
        <w:tc>
          <w:tcPr>
            <w:tcW w:w="14876" w:type="dxa"/>
            <w:gridSpan w:val="2"/>
            <w:shd w:val="clear" w:color="auto" w:fill="0070C0"/>
            <w:vAlign w:val="center"/>
          </w:tcPr>
          <w:p w14:paraId="6423EBD9" w14:textId="77777777" w:rsidR="00D82082" w:rsidRPr="00BD7288" w:rsidRDefault="00D82082" w:rsidP="006B0599">
            <w:pPr>
              <w:rPr>
                <w:rFonts w:eastAsia="Times New Roman" w:cs="Arial"/>
                <w:b/>
                <w:bCs/>
                <w:color w:val="FFFFFF" w:themeColor="background1"/>
                <w:sz w:val="18"/>
                <w:szCs w:val="18"/>
              </w:rPr>
            </w:pPr>
            <w:r w:rsidRPr="00BD7288">
              <w:rPr>
                <w:b/>
                <w:color w:val="FFFFFF" w:themeColor="background1"/>
                <w:sz w:val="18"/>
              </w:rPr>
              <w:t>Évaluation</w:t>
            </w:r>
          </w:p>
        </w:tc>
      </w:tr>
      <w:tr w:rsidR="0054768B" w:rsidRPr="00BD7288" w14:paraId="2FD87210" w14:textId="77777777" w:rsidTr="001D5E3B">
        <w:trPr>
          <w:trHeight w:val="354"/>
        </w:trPr>
        <w:tc>
          <w:tcPr>
            <w:tcW w:w="1841" w:type="dxa"/>
            <w:shd w:val="clear" w:color="auto" w:fill="auto"/>
            <w:vAlign w:val="center"/>
          </w:tcPr>
          <w:p w14:paraId="33F156FF" w14:textId="1A9B64DB" w:rsidR="00D82082" w:rsidRPr="00BD7288" w:rsidRDefault="00D82082" w:rsidP="006B0599">
            <w:pPr>
              <w:rPr>
                <w:b/>
                <w:sz w:val="16"/>
                <w:szCs w:val="16"/>
              </w:rPr>
            </w:pPr>
            <w:r w:rsidRPr="00BD7288">
              <w:rPr>
                <w:b/>
                <w:sz w:val="16"/>
              </w:rPr>
              <w:t>Critères d</w:t>
            </w:r>
            <w:r w:rsidR="0011166E" w:rsidRPr="00BD7288">
              <w:rPr>
                <w:b/>
                <w:sz w:val="16"/>
              </w:rPr>
              <w:t>’</w:t>
            </w:r>
            <w:r w:rsidRPr="00BD7288">
              <w:rPr>
                <w:b/>
                <w:sz w:val="16"/>
              </w:rPr>
              <w:t>évaluation</w:t>
            </w:r>
          </w:p>
        </w:tc>
        <w:tc>
          <w:tcPr>
            <w:tcW w:w="13035" w:type="dxa"/>
            <w:shd w:val="clear" w:color="auto" w:fill="auto"/>
            <w:vAlign w:val="center"/>
          </w:tcPr>
          <w:p w14:paraId="4CA34D47" w14:textId="7AA97745" w:rsidR="00D82082" w:rsidRPr="00BD7288" w:rsidRDefault="00D82082" w:rsidP="006B0599">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w:t>
            </w:r>
            <w:r w:rsidR="0011166E" w:rsidRPr="00BD7288">
              <w:rPr>
                <w:rStyle w:val="Lienhypertexte"/>
                <w:color w:val="000000" w:themeColor="text1"/>
                <w:sz w:val="16"/>
              </w:rPr>
              <w:t>’</w:t>
            </w:r>
            <w:r w:rsidRPr="00BD7288">
              <w:rPr>
                <w:rStyle w:val="Lienhypertexte"/>
                <w:color w:val="000000" w:themeColor="text1"/>
                <w:sz w:val="16"/>
              </w:rPr>
              <w:t>ils ne conduisent aucune activité d</w:t>
            </w:r>
            <w:r w:rsidR="0011166E" w:rsidRPr="00BD7288">
              <w:rPr>
                <w:rStyle w:val="Lienhypertexte"/>
                <w:color w:val="000000" w:themeColor="text1"/>
                <w:sz w:val="16"/>
              </w:rPr>
              <w:t>’</w:t>
            </w:r>
            <w:r w:rsidRPr="00BD7288">
              <w:rPr>
                <w:rStyle w:val="Lienhypertexte"/>
                <w:color w:val="000000" w:themeColor="text1"/>
                <w:sz w:val="16"/>
              </w:rPr>
              <w:t>engagement.</w:t>
            </w:r>
          </w:p>
        </w:tc>
      </w:tr>
    </w:tbl>
    <w:p w14:paraId="1D9C9E6A" w14:textId="77777777" w:rsidR="00F30E9B" w:rsidRPr="00BD7288" w:rsidRDefault="00F30E9B" w:rsidP="0080747B"/>
    <w:p w14:paraId="1C7610BE" w14:textId="77777777" w:rsidR="00F30E9B" w:rsidRPr="00BD7288" w:rsidRDefault="00F30E9B">
      <w:pPr>
        <w:spacing w:after="160" w:line="259" w:lineRule="auto"/>
      </w:pPr>
      <w:r w:rsidRPr="00BD7288">
        <w:br w:type="page"/>
      </w:r>
    </w:p>
    <w:p w14:paraId="786D0064" w14:textId="77777777" w:rsidR="00AD0604" w:rsidRPr="00BD7288" w:rsidRDefault="00AD0604"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34"/>
        <w:gridCol w:w="1211"/>
        <w:gridCol w:w="3464"/>
        <w:gridCol w:w="1985"/>
        <w:gridCol w:w="1985"/>
        <w:gridCol w:w="8"/>
      </w:tblGrid>
      <w:tr w:rsidR="00AD4FCB" w:rsidRPr="00BD7288" w14:paraId="3E6D0A89" w14:textId="77777777" w:rsidTr="3D9E6127">
        <w:trPr>
          <w:gridAfter w:val="1"/>
          <w:wAfter w:w="8" w:type="dxa"/>
          <w:trHeight w:val="367"/>
        </w:trPr>
        <w:tc>
          <w:tcPr>
            <w:tcW w:w="1840" w:type="dxa"/>
            <w:vMerge w:val="restart"/>
            <w:shd w:val="clear" w:color="auto" w:fill="DFF5F9"/>
            <w:vAlign w:val="center"/>
            <w:hideMark/>
          </w:tcPr>
          <w:p w14:paraId="08B50573" w14:textId="1DD40962" w:rsidR="0080747B" w:rsidRPr="00BD7288" w:rsidRDefault="0080747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39ECFD7" w14:textId="77777777" w:rsidR="0080747B" w:rsidRPr="00BD7288" w:rsidRDefault="0080747B">
            <w:pPr>
              <w:spacing w:line="240" w:lineRule="auto"/>
              <w:jc w:val="center"/>
              <w:textAlignment w:val="baseline"/>
              <w:rPr>
                <w:rFonts w:eastAsia="Times New Roman" w:cs="Arial"/>
                <w:b/>
                <w:sz w:val="14"/>
                <w:szCs w:val="14"/>
                <w:lang w:eastAsia="en-GB"/>
              </w:rPr>
            </w:pPr>
          </w:p>
          <w:p w14:paraId="1E983463" w14:textId="77777777" w:rsidR="0080747B" w:rsidRPr="00BD7288" w:rsidRDefault="0080747B">
            <w:pPr>
              <w:pStyle w:val="Indicatorsubsection"/>
              <w:rPr>
                <w:sz w:val="18"/>
                <w:szCs w:val="18"/>
              </w:rPr>
            </w:pPr>
            <w:bookmarkStart w:id="81" w:name="_Toc114210133"/>
            <w:bookmarkStart w:id="82" w:name="_Toc128000199"/>
            <w:r w:rsidRPr="00BD7288">
              <w:t>OO 9</w:t>
            </w:r>
            <w:bookmarkEnd w:id="81"/>
            <w:r w:rsidRPr="00BD7288">
              <w:t>.1</w:t>
            </w:r>
            <w:bookmarkEnd w:id="82"/>
            <w:r w:rsidRPr="00BD7288">
              <w:t> </w:t>
            </w:r>
          </w:p>
        </w:tc>
        <w:tc>
          <w:tcPr>
            <w:tcW w:w="1557" w:type="dxa"/>
            <w:shd w:val="clear" w:color="auto" w:fill="DFF5F9"/>
            <w:vAlign w:val="center"/>
            <w:hideMark/>
          </w:tcPr>
          <w:p w14:paraId="501E862B" w14:textId="5707C55A" w:rsidR="0080747B" w:rsidRPr="00BD7288" w:rsidRDefault="0011166E">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4" w:type="dxa"/>
            <w:shd w:val="clear" w:color="auto" w:fill="DFF5F9"/>
            <w:vAlign w:val="center"/>
          </w:tcPr>
          <w:p w14:paraId="3E0DEF0C" w14:textId="77777777" w:rsidR="0080747B" w:rsidRPr="00BD7288" w:rsidRDefault="0080747B">
            <w:pPr>
              <w:spacing w:line="240" w:lineRule="auto"/>
              <w:textAlignment w:val="baseline"/>
              <w:rPr>
                <w:rFonts w:eastAsia="Times New Roman" w:cs="Arial"/>
                <w:sz w:val="14"/>
                <w:szCs w:val="14"/>
              </w:rPr>
            </w:pPr>
            <w:r w:rsidRPr="00BD7288">
              <w:rPr>
                <w:b/>
                <w:sz w:val="22"/>
              </w:rPr>
              <w:t>OO 9</w:t>
            </w:r>
          </w:p>
        </w:tc>
        <w:tc>
          <w:tcPr>
            <w:tcW w:w="4675" w:type="dxa"/>
            <w:gridSpan w:val="2"/>
            <w:vMerge w:val="restart"/>
            <w:shd w:val="clear" w:color="auto" w:fill="DFF5F9"/>
            <w:vAlign w:val="center"/>
          </w:tcPr>
          <w:p w14:paraId="37986784" w14:textId="77777777" w:rsidR="0080747B" w:rsidRPr="00BD7288" w:rsidRDefault="008074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CC809B8" w14:textId="77777777" w:rsidR="0080747B" w:rsidRPr="00BD7288" w:rsidRDefault="0080747B">
            <w:pPr>
              <w:spacing w:line="240" w:lineRule="auto"/>
              <w:jc w:val="center"/>
              <w:textAlignment w:val="baseline"/>
              <w:rPr>
                <w:rFonts w:eastAsia="Times New Roman" w:cs="Arial"/>
                <w:sz w:val="14"/>
                <w:szCs w:val="14"/>
                <w:lang w:eastAsia="en-GB"/>
              </w:rPr>
            </w:pPr>
          </w:p>
          <w:p w14:paraId="5129BEB8" w14:textId="476DFE60" w:rsidR="0080747B" w:rsidRPr="00BD7288" w:rsidRDefault="0080747B">
            <w:pPr>
              <w:jc w:val="center"/>
              <w:rPr>
                <w:sz w:val="18"/>
                <w:szCs w:val="18"/>
              </w:rPr>
            </w:pPr>
            <w:r w:rsidRPr="00BD7288">
              <w:rPr>
                <w:b/>
                <w:sz w:val="22"/>
              </w:rPr>
              <w:t>Engagement</w:t>
            </w:r>
            <w:r w:rsidR="0011166E" w:rsidRPr="00BD7288">
              <w:rPr>
                <w:b/>
                <w:sz w:val="22"/>
              </w:rPr>
              <w:t> :</w:t>
            </w:r>
            <w:r w:rsidRPr="00BD7288">
              <w:rPr>
                <w:b/>
                <w:sz w:val="22"/>
              </w:rPr>
              <w:t xml:space="preserve"> vote (par procuration)</w:t>
            </w:r>
          </w:p>
        </w:tc>
        <w:tc>
          <w:tcPr>
            <w:tcW w:w="1985" w:type="dxa"/>
            <w:vMerge w:val="restart"/>
            <w:shd w:val="clear" w:color="auto" w:fill="DFF5F9"/>
            <w:vAlign w:val="center"/>
            <w:hideMark/>
          </w:tcPr>
          <w:p w14:paraId="498681D1" w14:textId="77777777" w:rsidR="0080747B" w:rsidRPr="00BD7288" w:rsidRDefault="0080747B">
            <w:pPr>
              <w:spacing w:line="240" w:lineRule="auto"/>
              <w:jc w:val="center"/>
              <w:textAlignment w:val="baseline"/>
              <w:rPr>
                <w:rFonts w:eastAsia="Times New Roman" w:cs="Arial"/>
                <w:b/>
                <w:bCs/>
                <w:sz w:val="14"/>
                <w:szCs w:val="14"/>
              </w:rPr>
            </w:pPr>
            <w:r w:rsidRPr="00BD7288">
              <w:rPr>
                <w:b/>
                <w:sz w:val="14"/>
              </w:rPr>
              <w:t>Principe des PRI</w:t>
            </w:r>
          </w:p>
          <w:p w14:paraId="482F1B1F" w14:textId="77777777" w:rsidR="0080747B" w:rsidRPr="00BD7288" w:rsidRDefault="0080747B">
            <w:pPr>
              <w:spacing w:line="240" w:lineRule="auto"/>
              <w:jc w:val="center"/>
              <w:textAlignment w:val="baseline"/>
              <w:rPr>
                <w:rFonts w:eastAsia="Times New Roman" w:cs="Arial"/>
                <w:b/>
                <w:bCs/>
                <w:sz w:val="14"/>
                <w:szCs w:val="14"/>
                <w:lang w:eastAsia="en-GB"/>
              </w:rPr>
            </w:pPr>
          </w:p>
          <w:p w14:paraId="52305930" w14:textId="77777777" w:rsidR="0080747B" w:rsidRPr="00BD7288" w:rsidRDefault="0080747B">
            <w:pPr>
              <w:spacing w:line="240" w:lineRule="auto"/>
              <w:jc w:val="center"/>
              <w:textAlignment w:val="baseline"/>
              <w:rPr>
                <w:rFonts w:eastAsia="Times New Roman" w:cs="Arial"/>
                <w:sz w:val="18"/>
                <w:szCs w:val="18"/>
              </w:rPr>
            </w:pPr>
            <w:r w:rsidRPr="00BD7288">
              <w:rPr>
                <w:b/>
                <w:sz w:val="22"/>
              </w:rPr>
              <w:t>GÉNÉRALITÉS</w:t>
            </w:r>
          </w:p>
        </w:tc>
        <w:tc>
          <w:tcPr>
            <w:tcW w:w="1985" w:type="dxa"/>
            <w:vMerge w:val="restart"/>
            <w:shd w:val="clear" w:color="auto" w:fill="00B0F0"/>
            <w:tcMar>
              <w:top w:w="113" w:type="dxa"/>
              <w:left w:w="113" w:type="dxa"/>
              <w:bottom w:w="113" w:type="dxa"/>
              <w:right w:w="113" w:type="dxa"/>
            </w:tcMar>
            <w:vAlign w:val="center"/>
            <w:hideMark/>
          </w:tcPr>
          <w:p w14:paraId="23DA79FB" w14:textId="35C5CB8C" w:rsidR="0080747B" w:rsidRPr="00BD7288" w:rsidRDefault="008074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F86491C" w14:textId="77777777" w:rsidR="0080747B" w:rsidRPr="00BD7288" w:rsidRDefault="0080747B">
            <w:pPr>
              <w:spacing w:line="240" w:lineRule="auto"/>
              <w:jc w:val="center"/>
              <w:textAlignment w:val="baseline"/>
              <w:rPr>
                <w:rFonts w:eastAsia="Times New Roman" w:cs="Arial"/>
                <w:b/>
                <w:bCs/>
                <w:color w:val="FFFFFF" w:themeColor="background1"/>
                <w:sz w:val="14"/>
                <w:szCs w:val="14"/>
                <w:lang w:eastAsia="en-GB"/>
              </w:rPr>
            </w:pPr>
          </w:p>
          <w:p w14:paraId="2DAF701E" w14:textId="77777777" w:rsidR="0080747B" w:rsidRPr="00BD7288" w:rsidRDefault="008074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522D456F" w14:textId="77777777" w:rsidTr="3D9E6127">
        <w:trPr>
          <w:gridAfter w:val="1"/>
          <w:wAfter w:w="8" w:type="dxa"/>
          <w:trHeight w:val="367"/>
        </w:trPr>
        <w:tc>
          <w:tcPr>
            <w:tcW w:w="1840" w:type="dxa"/>
            <w:vMerge/>
            <w:vAlign w:val="center"/>
          </w:tcPr>
          <w:p w14:paraId="783A093A" w14:textId="77777777" w:rsidR="0080747B" w:rsidRPr="00BD7288" w:rsidRDefault="0080747B">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6580DFA4" w14:textId="4D21DDC5" w:rsidR="0080747B" w:rsidRPr="00BD7288" w:rsidRDefault="008074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4" w:type="dxa"/>
            <w:shd w:val="clear" w:color="auto" w:fill="DFF5F9"/>
            <w:vAlign w:val="center"/>
          </w:tcPr>
          <w:p w14:paraId="1C10943C" w14:textId="77777777" w:rsidR="0080747B" w:rsidRPr="00BD7288" w:rsidRDefault="00336859">
            <w:pPr>
              <w:spacing w:line="240" w:lineRule="auto"/>
              <w:textAlignment w:val="baseline"/>
              <w:rPr>
                <w:rFonts w:eastAsia="Times New Roman" w:cs="Arial"/>
                <w:b/>
                <w:sz w:val="14"/>
                <w:szCs w:val="14"/>
              </w:rPr>
            </w:pPr>
            <w:r w:rsidRPr="00BD7288">
              <w:rPr>
                <w:b/>
                <w:sz w:val="22"/>
              </w:rPr>
              <w:t>PGS 10.1, PGS 31</w:t>
            </w:r>
          </w:p>
        </w:tc>
        <w:tc>
          <w:tcPr>
            <w:tcW w:w="4675" w:type="dxa"/>
            <w:gridSpan w:val="2"/>
            <w:vMerge/>
            <w:vAlign w:val="center"/>
          </w:tcPr>
          <w:p w14:paraId="43138CBA" w14:textId="77777777" w:rsidR="0080747B" w:rsidRPr="00BD7288" w:rsidRDefault="0080747B">
            <w:pPr>
              <w:spacing w:line="240" w:lineRule="auto"/>
              <w:jc w:val="center"/>
              <w:textAlignment w:val="baseline"/>
              <w:rPr>
                <w:rFonts w:eastAsia="Times New Roman" w:cs="Arial"/>
                <w:b/>
                <w:sz w:val="14"/>
                <w:szCs w:val="14"/>
                <w:lang w:eastAsia="en-GB"/>
              </w:rPr>
            </w:pPr>
          </w:p>
        </w:tc>
        <w:tc>
          <w:tcPr>
            <w:tcW w:w="1985" w:type="dxa"/>
            <w:vMerge/>
            <w:vAlign w:val="center"/>
          </w:tcPr>
          <w:p w14:paraId="600A879F" w14:textId="77777777" w:rsidR="0080747B" w:rsidRPr="00BD7288" w:rsidRDefault="0080747B">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0F01C69E" w14:textId="77777777" w:rsidR="0080747B" w:rsidRPr="00BD7288" w:rsidRDefault="0080747B">
            <w:pPr>
              <w:spacing w:line="240" w:lineRule="auto"/>
              <w:jc w:val="center"/>
              <w:textAlignment w:val="baseline"/>
              <w:rPr>
                <w:rFonts w:eastAsia="Times New Roman" w:cs="Arial"/>
                <w:b/>
                <w:bCs/>
                <w:color w:val="FFFFFF" w:themeColor="background1"/>
                <w:sz w:val="14"/>
                <w:szCs w:val="14"/>
                <w:lang w:eastAsia="en-GB"/>
              </w:rPr>
            </w:pPr>
          </w:p>
        </w:tc>
      </w:tr>
      <w:tr w:rsidR="0031261D" w:rsidRPr="00BD7288" w14:paraId="7AE3D313" w14:textId="77777777" w:rsidTr="3D9E6127">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DCD8958" w14:textId="2BF61B2A" w:rsidR="0080747B" w:rsidRPr="00BD7288" w:rsidRDefault="008477D2">
            <w:pPr>
              <w:spacing w:line="276" w:lineRule="auto"/>
              <w:textAlignment w:val="baseline"/>
              <w:rPr>
                <w:rFonts w:eastAsia="Times New Roman"/>
                <w:b/>
                <w:bCs/>
              </w:rPr>
            </w:pPr>
            <w:r w:rsidRPr="00BD7288">
              <w:rPr>
                <w:b/>
              </w:rPr>
              <w:t>Pour chaque classe d</w:t>
            </w:r>
            <w:r w:rsidR="0011166E" w:rsidRPr="00BD7288">
              <w:rPr>
                <w:b/>
              </w:rPr>
              <w:t>’</w:t>
            </w:r>
            <w:r w:rsidRPr="00BD7288">
              <w:rPr>
                <w:b/>
              </w:rPr>
              <w:t xml:space="preserve">actifs, sur quel pourcentage de vos </w:t>
            </w:r>
            <w:hyperlink r:id="rId121" w:history="1">
              <w:r w:rsidRPr="00BD7288">
                <w:rPr>
                  <w:rStyle w:val="Lienhypertexte"/>
                </w:rPr>
                <w:t>actions cotées</w:t>
              </w:r>
            </w:hyperlink>
            <w:r w:rsidRPr="00BD7288">
              <w:rPr>
                <w:b/>
              </w:rPr>
              <w:t xml:space="preserve"> disposez-vous du pouvoir de voter</w:t>
            </w:r>
            <w:r w:rsidR="00A71CBB" w:rsidRPr="00BD7288">
              <w:rPr>
                <w:b/>
              </w:rPr>
              <w:t> ?</w:t>
            </w:r>
          </w:p>
          <w:p w14:paraId="411ABC87" w14:textId="77777777" w:rsidR="003E37F5" w:rsidRPr="00BD7288" w:rsidRDefault="003E37F5" w:rsidP="003E37F5">
            <w:pPr>
              <w:spacing w:line="276" w:lineRule="auto"/>
              <w:textAlignment w:val="baseline"/>
              <w:rPr>
                <w:i/>
                <w:iCs/>
                <w:lang w:eastAsia="en-GB"/>
              </w:rPr>
            </w:pPr>
          </w:p>
          <w:p w14:paraId="39BF4C6D" w14:textId="77777777" w:rsidR="003E37F5" w:rsidRPr="00BD7288" w:rsidRDefault="00C07126">
            <w:pPr>
              <w:spacing w:line="276" w:lineRule="auto"/>
              <w:textAlignment w:val="baseline"/>
            </w:pPr>
            <w:r w:rsidRPr="00BD7288">
              <w:rPr>
                <w:i/>
              </w:rPr>
              <w:t>Le pourcentage doit associer les actifs gérés en interne à ceux gérés en externe.</w:t>
            </w:r>
          </w:p>
        </w:tc>
      </w:tr>
      <w:tr w:rsidR="00A54B32" w:rsidRPr="00BD7288" w14:paraId="7147A978" w14:textId="77777777" w:rsidTr="3D9E6127">
        <w:trPr>
          <w:trHeight w:val="465"/>
        </w:trPr>
        <w:tc>
          <w:tcPr>
            <w:tcW w:w="7442"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1258C2C" w14:textId="77777777" w:rsidR="002E38F7" w:rsidRPr="00BD7288" w:rsidRDefault="002E38F7">
            <w:pPr>
              <w:pStyle w:val="Paragraphedeliste"/>
              <w:spacing w:line="276" w:lineRule="auto"/>
              <w:ind w:left="360"/>
              <w:textAlignment w:val="baseline"/>
              <w:rPr>
                <w:rFonts w:eastAsia="Times New Roman" w:cs="Arial"/>
                <w:lang w:eastAsia="en-GB"/>
              </w:rPr>
            </w:pPr>
          </w:p>
        </w:tc>
        <w:tc>
          <w:tcPr>
            <w:tcW w:w="7442" w:type="dxa"/>
            <w:gridSpan w:val="4"/>
            <w:shd w:val="clear" w:color="auto" w:fill="F2F2F2" w:themeFill="background1" w:themeFillShade="F2"/>
            <w:vAlign w:val="center"/>
          </w:tcPr>
          <w:p w14:paraId="687F28A8" w14:textId="36C7AA8A" w:rsidR="002E38F7" w:rsidRPr="00BD7288" w:rsidRDefault="002E38F7" w:rsidP="001D5E3B">
            <w:pPr>
              <w:spacing w:line="276" w:lineRule="auto"/>
              <w:textAlignment w:val="baseline"/>
              <w:rPr>
                <w:rFonts w:eastAsia="Times New Roman" w:cs="Arial"/>
                <w:b/>
                <w:bCs/>
              </w:rPr>
            </w:pPr>
            <w:r w:rsidRPr="00BD7288">
              <w:rPr>
                <w:b/>
              </w:rPr>
              <w:t>Pourcentage de vos participations cotées sur lesquelles vous disposez du pouvoir de voter</w:t>
            </w:r>
            <w:r w:rsidR="0011166E" w:rsidRPr="00BD7288">
              <w:rPr>
                <w:b/>
              </w:rPr>
              <w:t> :</w:t>
            </w:r>
          </w:p>
        </w:tc>
      </w:tr>
      <w:tr w:rsidR="00A54B32" w:rsidRPr="00BD7288" w14:paraId="107E4B9C" w14:textId="77777777" w:rsidTr="3D9E6127">
        <w:trPr>
          <w:trHeight w:val="14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3D44C5" w14:textId="77777777" w:rsidR="002E38F7" w:rsidRPr="00BD7288" w:rsidRDefault="002E38F7" w:rsidP="00211082">
            <w:pPr>
              <w:pStyle w:val="Paragraphedeliste"/>
              <w:spacing w:line="276" w:lineRule="auto"/>
              <w:ind w:left="0"/>
              <w:textAlignment w:val="baseline"/>
              <w:rPr>
                <w:rFonts w:eastAsia="Times New Roman" w:cs="Arial"/>
              </w:rPr>
            </w:pPr>
            <w:r w:rsidRPr="00BD7288">
              <w:t xml:space="preserve">(A) </w:t>
            </w:r>
            <w:hyperlink r:id="rId122" w:history="1">
              <w:r w:rsidRPr="00BD7288">
                <w:rPr>
                  <w:rStyle w:val="Lienhypertexte"/>
                </w:rPr>
                <w:t>Actions cotées</w:t>
              </w:r>
            </w:hyperlink>
            <w:r w:rsidRPr="00BD7288">
              <w:t xml:space="preserve"> – gérées de manière active</w:t>
            </w:r>
          </w:p>
        </w:tc>
        <w:tc>
          <w:tcPr>
            <w:tcW w:w="7442" w:type="dxa"/>
            <w:gridSpan w:val="4"/>
            <w:shd w:val="clear" w:color="auto" w:fill="FFFFFF" w:themeFill="background1"/>
            <w:vAlign w:val="center"/>
          </w:tcPr>
          <w:p w14:paraId="7A843439" w14:textId="77777777" w:rsidR="00504188" w:rsidRPr="00BD7288" w:rsidRDefault="00504188" w:rsidP="00504188">
            <w:pPr>
              <w:spacing w:line="276" w:lineRule="auto"/>
              <w:textAlignment w:val="baseline"/>
              <w:rPr>
                <w:rFonts w:eastAsia="Times New Roman" w:cs="Arial"/>
              </w:rPr>
            </w:pPr>
            <w:r w:rsidRPr="00BD7288">
              <w:t>[Liste déroulante]</w:t>
            </w:r>
          </w:p>
          <w:p w14:paraId="3CD455CF" w14:textId="77777777" w:rsidR="00D67CEF" w:rsidRPr="00BD7288" w:rsidRDefault="00D67CEF" w:rsidP="00504188">
            <w:pPr>
              <w:spacing w:line="276" w:lineRule="auto"/>
              <w:textAlignment w:val="baseline"/>
              <w:rPr>
                <w:rFonts w:eastAsia="Times New Roman" w:cs="Arial"/>
                <w:lang w:eastAsia="en-GB"/>
              </w:rPr>
            </w:pPr>
          </w:p>
          <w:p w14:paraId="38ECBDA4" w14:textId="77777777" w:rsidR="002E38F7" w:rsidRPr="00BD7288" w:rsidRDefault="00642BDF" w:rsidP="00504188">
            <w:pPr>
              <w:spacing w:line="276" w:lineRule="auto"/>
              <w:textAlignment w:val="baseline"/>
              <w:rPr>
                <w:rFonts w:eastAsia="Times New Roman" w:cs="Arial"/>
              </w:rPr>
            </w:pPr>
            <w:r w:rsidRPr="00BD7288">
              <w:t>(1) 0</w:t>
            </w:r>
            <w:r w:rsidR="009151A5" w:rsidRPr="00BD7288">
              <w:t> %</w:t>
            </w:r>
            <w:r w:rsidRPr="00BD7288">
              <w:t xml:space="preserve"> </w:t>
            </w:r>
          </w:p>
          <w:p w14:paraId="6D341571" w14:textId="77777777" w:rsidR="002E38F7" w:rsidRPr="00BD7288" w:rsidRDefault="007A5026" w:rsidP="00504188">
            <w:pPr>
              <w:spacing w:line="276" w:lineRule="auto"/>
              <w:textAlignment w:val="baseline"/>
              <w:rPr>
                <w:rFonts w:eastAsia="Times New Roman" w:cs="Arial"/>
              </w:rPr>
            </w:pPr>
            <w:r w:rsidRPr="00BD7288">
              <w:t>(2) &gt;0 à 10</w:t>
            </w:r>
            <w:r w:rsidR="009151A5" w:rsidRPr="00BD7288">
              <w:t> %</w:t>
            </w:r>
          </w:p>
          <w:p w14:paraId="02277A3A" w14:textId="77777777" w:rsidR="002E38F7" w:rsidRPr="00BD7288" w:rsidRDefault="007A5026" w:rsidP="00504188">
            <w:pPr>
              <w:spacing w:line="276" w:lineRule="auto"/>
              <w:textAlignment w:val="baseline"/>
              <w:rPr>
                <w:rFonts w:eastAsia="Times New Roman" w:cs="Arial"/>
              </w:rPr>
            </w:pPr>
            <w:r w:rsidRPr="00BD7288">
              <w:t>(3) &gt;10 à 20</w:t>
            </w:r>
            <w:r w:rsidR="009151A5" w:rsidRPr="00BD7288">
              <w:t> %</w:t>
            </w:r>
          </w:p>
          <w:p w14:paraId="3F88C562" w14:textId="77777777" w:rsidR="002E38F7" w:rsidRPr="00BD7288" w:rsidRDefault="007A5026" w:rsidP="00504188">
            <w:pPr>
              <w:spacing w:line="276" w:lineRule="auto"/>
              <w:textAlignment w:val="baseline"/>
              <w:rPr>
                <w:rFonts w:eastAsia="Times New Roman" w:cs="Arial"/>
              </w:rPr>
            </w:pPr>
            <w:r w:rsidRPr="00BD7288">
              <w:t>(4) &gt;20 à 30</w:t>
            </w:r>
            <w:r w:rsidR="009151A5" w:rsidRPr="00BD7288">
              <w:t> %</w:t>
            </w:r>
          </w:p>
          <w:p w14:paraId="7D0910EC" w14:textId="77777777" w:rsidR="002E38F7" w:rsidRPr="00BD7288" w:rsidRDefault="007A5026" w:rsidP="00504188">
            <w:pPr>
              <w:spacing w:line="276" w:lineRule="auto"/>
              <w:textAlignment w:val="baseline"/>
              <w:rPr>
                <w:rFonts w:eastAsia="Times New Roman" w:cs="Arial"/>
              </w:rPr>
            </w:pPr>
            <w:r w:rsidRPr="00BD7288">
              <w:t>(5) &gt;30 à 40</w:t>
            </w:r>
            <w:r w:rsidR="009151A5" w:rsidRPr="00BD7288">
              <w:t> %</w:t>
            </w:r>
          </w:p>
          <w:p w14:paraId="5FDB3A26" w14:textId="77777777" w:rsidR="002E38F7" w:rsidRPr="00BD7288" w:rsidRDefault="007A5026" w:rsidP="00504188">
            <w:pPr>
              <w:spacing w:line="276" w:lineRule="auto"/>
              <w:textAlignment w:val="baseline"/>
              <w:rPr>
                <w:rFonts w:eastAsia="Times New Roman" w:cs="Arial"/>
              </w:rPr>
            </w:pPr>
            <w:r w:rsidRPr="00BD7288">
              <w:t>(6) &gt;40 à 50</w:t>
            </w:r>
            <w:r w:rsidR="009151A5" w:rsidRPr="00BD7288">
              <w:t> %</w:t>
            </w:r>
          </w:p>
          <w:p w14:paraId="7852ACED" w14:textId="77777777" w:rsidR="002E38F7" w:rsidRPr="00BD7288" w:rsidRDefault="007A5026" w:rsidP="00504188">
            <w:pPr>
              <w:spacing w:line="276" w:lineRule="auto"/>
              <w:textAlignment w:val="baseline"/>
              <w:rPr>
                <w:rFonts w:eastAsia="Times New Roman" w:cs="Arial"/>
              </w:rPr>
            </w:pPr>
            <w:r w:rsidRPr="00BD7288">
              <w:t>(7) &gt;50 à 60</w:t>
            </w:r>
            <w:r w:rsidR="009151A5" w:rsidRPr="00BD7288">
              <w:t> %</w:t>
            </w:r>
          </w:p>
          <w:p w14:paraId="16C0FA3C" w14:textId="77777777" w:rsidR="002E38F7" w:rsidRPr="00BD7288" w:rsidRDefault="007A5026" w:rsidP="00504188">
            <w:pPr>
              <w:spacing w:line="276" w:lineRule="auto"/>
              <w:textAlignment w:val="baseline"/>
              <w:rPr>
                <w:rFonts w:eastAsia="Times New Roman" w:cs="Arial"/>
              </w:rPr>
            </w:pPr>
            <w:r w:rsidRPr="00BD7288">
              <w:t>(8) &gt;60 à 70</w:t>
            </w:r>
            <w:r w:rsidR="009151A5" w:rsidRPr="00BD7288">
              <w:t> %</w:t>
            </w:r>
          </w:p>
          <w:p w14:paraId="044C8646" w14:textId="77777777" w:rsidR="002E38F7" w:rsidRPr="00BD7288" w:rsidRDefault="007A5026" w:rsidP="00504188">
            <w:pPr>
              <w:spacing w:line="276" w:lineRule="auto"/>
              <w:textAlignment w:val="baseline"/>
              <w:rPr>
                <w:rFonts w:eastAsia="Times New Roman" w:cs="Arial"/>
              </w:rPr>
            </w:pPr>
            <w:r w:rsidRPr="00BD7288">
              <w:t>(9) &gt;70 à 80</w:t>
            </w:r>
            <w:r w:rsidR="009151A5" w:rsidRPr="00BD7288">
              <w:t> %</w:t>
            </w:r>
          </w:p>
          <w:p w14:paraId="06C7E0EF" w14:textId="77777777" w:rsidR="002E38F7" w:rsidRPr="00BD7288" w:rsidRDefault="007A5026" w:rsidP="00504188">
            <w:pPr>
              <w:spacing w:line="276" w:lineRule="auto"/>
              <w:textAlignment w:val="baseline"/>
              <w:rPr>
                <w:rFonts w:eastAsia="Times New Roman" w:cs="Arial"/>
              </w:rPr>
            </w:pPr>
            <w:r w:rsidRPr="00BD7288">
              <w:t>(10) &gt;80 à 90</w:t>
            </w:r>
            <w:r w:rsidR="009151A5" w:rsidRPr="00BD7288">
              <w:t> %</w:t>
            </w:r>
          </w:p>
          <w:p w14:paraId="3D0CD876" w14:textId="77777777" w:rsidR="002E38F7" w:rsidRPr="00BD7288" w:rsidRDefault="007A5026" w:rsidP="00504188">
            <w:pPr>
              <w:spacing w:line="276" w:lineRule="auto"/>
              <w:textAlignment w:val="baseline"/>
              <w:rPr>
                <w:rFonts w:eastAsia="Times New Roman" w:cs="Arial"/>
              </w:rPr>
            </w:pPr>
            <w:r w:rsidRPr="00BD7288">
              <w:t>(11) &gt;90 à &lt;100</w:t>
            </w:r>
            <w:r w:rsidR="009151A5" w:rsidRPr="00BD7288">
              <w:t> %</w:t>
            </w:r>
          </w:p>
          <w:p w14:paraId="30D90414" w14:textId="77777777" w:rsidR="002E38F7" w:rsidRPr="00BD7288" w:rsidRDefault="007A5026" w:rsidP="001D5E3B">
            <w:pPr>
              <w:spacing w:line="276" w:lineRule="auto"/>
              <w:textAlignment w:val="baseline"/>
              <w:rPr>
                <w:rFonts w:eastAsia="Times New Roman" w:cs="Arial"/>
              </w:rPr>
            </w:pPr>
            <w:r w:rsidRPr="00BD7288">
              <w:t>(12) 100</w:t>
            </w:r>
            <w:r w:rsidR="009151A5" w:rsidRPr="00BD7288">
              <w:t> %</w:t>
            </w:r>
          </w:p>
        </w:tc>
      </w:tr>
      <w:tr w:rsidR="00A54B32" w:rsidRPr="00BD7288" w14:paraId="642C9112"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275911" w14:textId="77777777" w:rsidR="002E38F7" w:rsidRPr="00BD7288" w:rsidRDefault="002E38F7" w:rsidP="00211082">
            <w:pPr>
              <w:pStyle w:val="Paragraphedeliste"/>
              <w:spacing w:line="276" w:lineRule="auto"/>
              <w:ind w:left="0"/>
              <w:textAlignment w:val="baseline"/>
              <w:rPr>
                <w:rFonts w:eastAsia="Times New Roman" w:cs="Arial"/>
              </w:rPr>
            </w:pPr>
            <w:r w:rsidRPr="00BD7288">
              <w:rPr>
                <w:color w:val="000000"/>
              </w:rPr>
              <w:t xml:space="preserve">(B) </w:t>
            </w:r>
            <w:hyperlink r:id="rId123" w:history="1">
              <w:r w:rsidRPr="00BD7288">
                <w:rPr>
                  <w:rStyle w:val="Lienhypertexte"/>
                </w:rPr>
                <w:t xml:space="preserve">Actions cotées – gérées de manière passive </w:t>
              </w:r>
            </w:hyperlink>
          </w:p>
        </w:tc>
        <w:tc>
          <w:tcPr>
            <w:tcW w:w="7442" w:type="dxa"/>
            <w:gridSpan w:val="4"/>
            <w:shd w:val="clear" w:color="auto" w:fill="FFFFFF" w:themeFill="background1"/>
            <w:vAlign w:val="center"/>
          </w:tcPr>
          <w:p w14:paraId="7890C042" w14:textId="77777777" w:rsidR="002E38F7" w:rsidRPr="00BD7288" w:rsidRDefault="002E38F7" w:rsidP="001D5E3B">
            <w:pPr>
              <w:spacing w:line="276" w:lineRule="auto"/>
              <w:textAlignment w:val="baseline"/>
              <w:rPr>
                <w:rFonts w:eastAsia="Times New Roman" w:cs="Arial"/>
              </w:rPr>
            </w:pPr>
            <w:r w:rsidRPr="00BD7288">
              <w:t>[Comme ci-dessus]</w:t>
            </w:r>
          </w:p>
        </w:tc>
      </w:tr>
      <w:tr w:rsidR="00A54B32" w:rsidRPr="00BD7288" w14:paraId="5C367CCB" w14:textId="77777777" w:rsidTr="3D9E6127">
        <w:trPr>
          <w:trHeight w:val="465"/>
        </w:trPr>
        <w:tc>
          <w:tcPr>
            <w:tcW w:w="7442"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C64B5D" w14:textId="77777777" w:rsidR="002E38F7" w:rsidRPr="00BD7288" w:rsidRDefault="002E38F7" w:rsidP="00211082">
            <w:pPr>
              <w:pStyle w:val="Paragraphedeliste"/>
              <w:spacing w:line="276" w:lineRule="auto"/>
              <w:ind w:left="0"/>
              <w:textAlignment w:val="baseline"/>
              <w:rPr>
                <w:rFonts w:eastAsia="Times New Roman" w:cs="Arial"/>
              </w:rPr>
            </w:pPr>
            <w:r w:rsidRPr="00BD7288">
              <w:rPr>
                <w:color w:val="000000"/>
              </w:rPr>
              <w:t xml:space="preserve">(C) </w:t>
            </w:r>
            <w:hyperlink r:id="rId124" w:history="1">
              <w:r w:rsidRPr="00BD7288">
                <w:rPr>
                  <w:rStyle w:val="Lienhypertexte"/>
                </w:rPr>
                <w:t>Fonds spéculatifs (</w:t>
              </w:r>
              <w:r w:rsidRPr="00BD7288">
                <w:rPr>
                  <w:rStyle w:val="Lienhypertexte"/>
                  <w:i/>
                  <w:iCs/>
                </w:rPr>
                <w:t>hedge funds</w:t>
              </w:r>
              <w:r w:rsidRPr="00BD7288">
                <w:rPr>
                  <w:rStyle w:val="Lienhypertexte"/>
                </w:rPr>
                <w:t>)</w:t>
              </w:r>
            </w:hyperlink>
          </w:p>
        </w:tc>
        <w:tc>
          <w:tcPr>
            <w:tcW w:w="7442" w:type="dxa"/>
            <w:gridSpan w:val="4"/>
            <w:shd w:val="clear" w:color="auto" w:fill="FFFFFF" w:themeFill="background1"/>
            <w:vAlign w:val="center"/>
          </w:tcPr>
          <w:p w14:paraId="7E45F0DE" w14:textId="77777777" w:rsidR="002E38F7" w:rsidRPr="00BD7288" w:rsidRDefault="002E38F7" w:rsidP="001D5E3B">
            <w:pPr>
              <w:spacing w:line="276" w:lineRule="auto"/>
              <w:textAlignment w:val="baseline"/>
              <w:rPr>
                <w:rFonts w:eastAsia="Times New Roman" w:cs="Arial"/>
              </w:rPr>
            </w:pPr>
            <w:r w:rsidRPr="00BD7288">
              <w:t>[Comme ci-dessus]</w:t>
            </w:r>
          </w:p>
        </w:tc>
      </w:tr>
    </w:tbl>
    <w:p w14:paraId="315E533C" w14:textId="77777777" w:rsidR="00F32D27" w:rsidRPr="00BD7288" w:rsidRDefault="00F32D27"/>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3028"/>
        <w:gridCol w:w="8"/>
        <w:gridCol w:w="8"/>
      </w:tblGrid>
      <w:tr w:rsidR="00DB3ED0" w:rsidRPr="00BD7288" w14:paraId="0215733F" w14:textId="77777777" w:rsidTr="008F332E">
        <w:trPr>
          <w:gridAfter w:val="2"/>
          <w:wAfter w:w="8" w:type="dxa"/>
          <w:trHeight w:val="300"/>
        </w:trPr>
        <w:tc>
          <w:tcPr>
            <w:tcW w:w="14876" w:type="dxa"/>
            <w:gridSpan w:val="2"/>
            <w:shd w:val="clear" w:color="auto" w:fill="0070C0"/>
            <w:vAlign w:val="center"/>
          </w:tcPr>
          <w:p w14:paraId="0AABF653" w14:textId="77777777" w:rsidR="00DB3ED0" w:rsidRPr="00BD7288" w:rsidRDefault="00DB3ED0" w:rsidP="00DB3ED0">
            <w:pPr>
              <w:rPr>
                <w:rStyle w:val="Lienhypertexte"/>
                <w:b/>
                <w:bCs/>
                <w:color w:val="FFFFFF" w:themeColor="background1"/>
                <w:sz w:val="18"/>
                <w:szCs w:val="18"/>
              </w:rPr>
            </w:pPr>
            <w:r w:rsidRPr="00BD7288">
              <w:rPr>
                <w:b/>
                <w:color w:val="FFFFFF" w:themeColor="background1"/>
                <w:sz w:val="18"/>
              </w:rPr>
              <w:lastRenderedPageBreak/>
              <w:t>Notes explicatives</w:t>
            </w:r>
          </w:p>
        </w:tc>
      </w:tr>
      <w:tr w:rsidR="00DB3ED0" w:rsidRPr="00BD7288" w14:paraId="18557BCF" w14:textId="77777777" w:rsidTr="00DB3ED0">
        <w:trPr>
          <w:gridAfter w:val="2"/>
          <w:wAfter w:w="8" w:type="dxa"/>
          <w:trHeight w:val="300"/>
        </w:trPr>
        <w:tc>
          <w:tcPr>
            <w:tcW w:w="1840" w:type="dxa"/>
            <w:shd w:val="clear" w:color="auto" w:fill="auto"/>
            <w:vAlign w:val="center"/>
          </w:tcPr>
          <w:p w14:paraId="0BF2E7FF" w14:textId="204C0A12" w:rsidR="00DB3ED0" w:rsidRPr="00BD7288" w:rsidRDefault="00DB3ED0" w:rsidP="00DB3ED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6" w:type="dxa"/>
            <w:shd w:val="clear" w:color="auto" w:fill="auto"/>
            <w:vAlign w:val="center"/>
          </w:tcPr>
          <w:p w14:paraId="00BAC648" w14:textId="0B6C9B2C" w:rsidR="00793130" w:rsidRPr="00BD7288" w:rsidRDefault="00793130" w:rsidP="00DB3ED0">
            <w:pPr>
              <w:rPr>
                <w:rStyle w:val="Lienhypertexte"/>
                <w:color w:val="000000" w:themeColor="text1"/>
                <w:sz w:val="16"/>
                <w:szCs w:val="16"/>
              </w:rPr>
            </w:pPr>
            <w:r w:rsidRPr="00BD7288">
              <w:rPr>
                <w:color w:val="000000" w:themeColor="text1"/>
                <w:sz w:val="16"/>
              </w:rPr>
              <w:t>Il est courant que les investisseurs n</w:t>
            </w:r>
            <w:r w:rsidR="0011166E" w:rsidRPr="00BD7288">
              <w:rPr>
                <w:color w:val="000000" w:themeColor="text1"/>
                <w:sz w:val="16"/>
              </w:rPr>
              <w:t>’</w:t>
            </w:r>
            <w:r w:rsidRPr="00BD7288">
              <w:rPr>
                <w:color w:val="000000" w:themeColor="text1"/>
                <w:sz w:val="16"/>
              </w:rPr>
              <w:t>aient la possibilité de voter que sur certaines de leurs participations cotées, par exemple si une société de gestion a des clients avec des mandats de gestion personnalisée incluant le contrôle des votes ou si un investisseur institutionnel fait l</w:t>
            </w:r>
            <w:r w:rsidR="0011166E" w:rsidRPr="00BD7288">
              <w:rPr>
                <w:color w:val="000000" w:themeColor="text1"/>
                <w:sz w:val="16"/>
              </w:rPr>
              <w:t>’</w:t>
            </w:r>
            <w:r w:rsidRPr="00BD7288">
              <w:rPr>
                <w:color w:val="000000" w:themeColor="text1"/>
                <w:sz w:val="16"/>
              </w:rPr>
              <w:t>objet d</w:t>
            </w:r>
            <w:r w:rsidR="0011166E" w:rsidRPr="00BD7288">
              <w:rPr>
                <w:color w:val="000000" w:themeColor="text1"/>
                <w:sz w:val="16"/>
              </w:rPr>
              <w:t>’</w:t>
            </w:r>
            <w:r w:rsidRPr="00BD7288">
              <w:rPr>
                <w:color w:val="000000" w:themeColor="text1"/>
                <w:sz w:val="16"/>
              </w:rPr>
              <w:t>un investissement dans un fonds en gestion collective qui ne permet pas le contrôle des votes. Cet indicateur permet aux signataires d</w:t>
            </w:r>
            <w:r w:rsidR="0011166E" w:rsidRPr="00BD7288">
              <w:rPr>
                <w:color w:val="000000" w:themeColor="text1"/>
                <w:sz w:val="16"/>
              </w:rPr>
              <w:t>’</w:t>
            </w:r>
            <w:r w:rsidRPr="00BD7288">
              <w:rPr>
                <w:color w:val="000000" w:themeColor="text1"/>
                <w:sz w:val="16"/>
              </w:rPr>
              <w:t xml:space="preserve">indiquer sur quel pourcentage de leurs actifs sous gestion ils disposent du pouvoir de voter, ce qui permet de mieux comparer et analyser les réponses aux indicateurs liés au vote (par procuration) dans le </w:t>
            </w:r>
            <w:r w:rsidR="00977608" w:rsidRPr="00BD7288">
              <w:rPr>
                <w:color w:val="000000" w:themeColor="text1"/>
                <w:sz w:val="16"/>
              </w:rPr>
              <w:t>c</w:t>
            </w:r>
            <w:r w:rsidRPr="00BD7288">
              <w:rPr>
                <w:color w:val="000000" w:themeColor="text1"/>
                <w:sz w:val="16"/>
              </w:rPr>
              <w:t xml:space="preserve">adre de reporting. </w:t>
            </w:r>
          </w:p>
        </w:tc>
      </w:tr>
      <w:tr w:rsidR="00DB3ED0" w:rsidRPr="00BD7288" w14:paraId="5427E7AE" w14:textId="77777777" w:rsidTr="00DB3ED0">
        <w:trPr>
          <w:gridAfter w:val="2"/>
          <w:wAfter w:w="8" w:type="dxa"/>
          <w:trHeight w:val="300"/>
        </w:trPr>
        <w:tc>
          <w:tcPr>
            <w:tcW w:w="1840" w:type="dxa"/>
            <w:shd w:val="clear" w:color="auto" w:fill="auto"/>
            <w:vAlign w:val="center"/>
          </w:tcPr>
          <w:p w14:paraId="227B7F9C" w14:textId="51590B4E" w:rsidR="00DB3ED0" w:rsidRPr="00BD7288" w:rsidRDefault="00B566C3" w:rsidP="00DB3ED0">
            <w:pPr>
              <w:rPr>
                <w:rStyle w:val="Lienhypertexte"/>
                <w:b/>
                <w:sz w:val="16"/>
                <w:szCs w:val="16"/>
              </w:rPr>
            </w:pPr>
            <w:r w:rsidRPr="00BD7288">
              <w:rPr>
                <w:b/>
                <w:sz w:val="16"/>
              </w:rPr>
              <w:t>Recommandations</w:t>
            </w:r>
            <w:r w:rsidR="00DB3ED0" w:rsidRPr="00BD7288">
              <w:rPr>
                <w:b/>
                <w:sz w:val="16"/>
              </w:rPr>
              <w:t xml:space="preserve"> supplémentaires en matière de reporting</w:t>
            </w:r>
          </w:p>
        </w:tc>
        <w:tc>
          <w:tcPr>
            <w:tcW w:w="13036" w:type="dxa"/>
            <w:shd w:val="clear" w:color="auto" w:fill="auto"/>
            <w:vAlign w:val="center"/>
          </w:tcPr>
          <w:p w14:paraId="76DB3FB5" w14:textId="1D2D8D8E" w:rsidR="00DB3ED0" w:rsidRPr="00BD7288" w:rsidRDefault="00063D9D" w:rsidP="00DB3ED0">
            <w:pPr>
              <w:rPr>
                <w:rStyle w:val="Lienhypertexte"/>
                <w:color w:val="000000" w:themeColor="text1"/>
                <w:sz w:val="16"/>
                <w:szCs w:val="16"/>
              </w:rPr>
            </w:pPr>
            <w:r w:rsidRPr="00BD7288">
              <w:rPr>
                <w:color w:val="000000" w:themeColor="text1"/>
                <w:sz w:val="16"/>
              </w:rPr>
              <w:t xml:space="preserve">Dans cet indicateur, le </w:t>
            </w:r>
            <w:r w:rsidR="00A71CBB" w:rsidRPr="00BD7288">
              <w:rPr>
                <w:color w:val="000000" w:themeColor="text1"/>
                <w:sz w:val="16"/>
              </w:rPr>
              <w:t>« </w:t>
            </w:r>
            <w:r w:rsidRPr="00BD7288">
              <w:rPr>
                <w:color w:val="000000" w:themeColor="text1"/>
                <w:sz w:val="16"/>
              </w:rPr>
              <w:t>pouvoir de voter</w:t>
            </w:r>
            <w:r w:rsidR="00A71CBB" w:rsidRPr="00BD7288">
              <w:rPr>
                <w:color w:val="000000" w:themeColor="text1"/>
                <w:sz w:val="16"/>
              </w:rPr>
              <w:t> »</w:t>
            </w:r>
            <w:r w:rsidRPr="00BD7288">
              <w:rPr>
                <w:color w:val="000000" w:themeColor="text1"/>
                <w:sz w:val="16"/>
              </w:rPr>
              <w:t xml:space="preserve"> fait référence à la capacité du signataire à décider </w:t>
            </w:r>
            <w:r w:rsidRPr="00BD7288">
              <w:rPr>
                <w:i/>
                <w:color w:val="000000" w:themeColor="text1"/>
                <w:sz w:val="16"/>
              </w:rPr>
              <w:t>si et comment</w:t>
            </w:r>
            <w:r w:rsidRPr="00BD7288">
              <w:rPr>
                <w:color w:val="000000" w:themeColor="text1"/>
                <w:sz w:val="16"/>
              </w:rPr>
              <w:t xml:space="preserve"> voter sur les résolutions de la direction et/ou des actionnaires de leurs entreprises détenues. Le vote peut avoir lieu en personne, lors d</w:t>
            </w:r>
            <w:r w:rsidR="0011166E" w:rsidRPr="00BD7288">
              <w:rPr>
                <w:color w:val="000000" w:themeColor="text1"/>
                <w:sz w:val="16"/>
              </w:rPr>
              <w:t>’</w:t>
            </w:r>
            <w:r w:rsidRPr="00BD7288">
              <w:rPr>
                <w:color w:val="000000" w:themeColor="text1"/>
                <w:sz w:val="16"/>
              </w:rPr>
              <w:t xml:space="preserve">une Assemblée </w:t>
            </w:r>
            <w:r w:rsidR="00FF33F7" w:rsidRPr="00BD7288">
              <w:rPr>
                <w:color w:val="000000" w:themeColor="text1"/>
                <w:sz w:val="16"/>
              </w:rPr>
              <w:t>G</w:t>
            </w:r>
            <w:r w:rsidRPr="00BD7288">
              <w:rPr>
                <w:color w:val="000000" w:themeColor="text1"/>
                <w:sz w:val="16"/>
              </w:rPr>
              <w:t xml:space="preserve">énérale </w:t>
            </w:r>
            <w:r w:rsidR="00FF33F7" w:rsidRPr="00BD7288">
              <w:rPr>
                <w:color w:val="000000" w:themeColor="text1"/>
                <w:sz w:val="16"/>
              </w:rPr>
              <w:t>A</w:t>
            </w:r>
            <w:r w:rsidRPr="00BD7288">
              <w:rPr>
                <w:color w:val="000000" w:themeColor="text1"/>
                <w:sz w:val="16"/>
              </w:rPr>
              <w:t xml:space="preserve">nnuelle ou </w:t>
            </w:r>
            <w:r w:rsidR="00FF33F7" w:rsidRPr="00BD7288">
              <w:rPr>
                <w:color w:val="000000" w:themeColor="text1"/>
                <w:sz w:val="16"/>
              </w:rPr>
              <w:t>E</w:t>
            </w:r>
            <w:r w:rsidRPr="00BD7288">
              <w:rPr>
                <w:color w:val="000000" w:themeColor="text1"/>
                <w:sz w:val="16"/>
              </w:rPr>
              <w:t>xtraordinaire (AGA ou AGE) ou par procuration.</w:t>
            </w:r>
          </w:p>
        </w:tc>
      </w:tr>
      <w:tr w:rsidR="00201ECF" w:rsidRPr="00BD7288" w14:paraId="251D0FE9" w14:textId="77777777">
        <w:trPr>
          <w:gridAfter w:val="1"/>
          <w:wAfter w:w="8" w:type="dxa"/>
          <w:trHeight w:val="300"/>
        </w:trPr>
        <w:tc>
          <w:tcPr>
            <w:tcW w:w="14884" w:type="dxa"/>
            <w:gridSpan w:val="3"/>
            <w:shd w:val="clear" w:color="auto" w:fill="0070C0"/>
            <w:vAlign w:val="center"/>
          </w:tcPr>
          <w:p w14:paraId="19EFF1D4" w14:textId="77777777" w:rsidR="00201ECF" w:rsidRPr="00BD7288" w:rsidRDefault="00201ECF">
            <w:pPr>
              <w:rPr>
                <w:color w:val="FFFFFF" w:themeColor="background1"/>
                <w:sz w:val="16"/>
                <w:szCs w:val="16"/>
              </w:rPr>
            </w:pPr>
            <w:r w:rsidRPr="00BD7288">
              <w:rPr>
                <w:b/>
                <w:color w:val="FFFFFF" w:themeColor="background1"/>
                <w:sz w:val="18"/>
              </w:rPr>
              <w:t>Logique</w:t>
            </w:r>
          </w:p>
        </w:tc>
      </w:tr>
      <w:tr w:rsidR="00201ECF" w:rsidRPr="00BD7288" w14:paraId="7552533E" w14:textId="77777777" w:rsidTr="001D5E3B">
        <w:trPr>
          <w:trHeight w:val="300"/>
        </w:trPr>
        <w:tc>
          <w:tcPr>
            <w:tcW w:w="1840" w:type="dxa"/>
            <w:shd w:val="clear" w:color="auto" w:fill="auto"/>
            <w:vAlign w:val="center"/>
          </w:tcPr>
          <w:p w14:paraId="66F81278" w14:textId="513F7F87" w:rsidR="00201ECF" w:rsidRPr="00BD7288" w:rsidRDefault="0011166E">
            <w:pPr>
              <w:rPr>
                <w:b/>
                <w:bCs/>
                <w:sz w:val="16"/>
                <w:szCs w:val="16"/>
              </w:rPr>
            </w:pPr>
            <w:r w:rsidRPr="00BD7288">
              <w:rPr>
                <w:b/>
                <w:sz w:val="16"/>
              </w:rPr>
              <w:t>Lien avec</w:t>
            </w:r>
          </w:p>
        </w:tc>
        <w:tc>
          <w:tcPr>
            <w:tcW w:w="13044" w:type="dxa"/>
            <w:gridSpan w:val="3"/>
            <w:shd w:val="clear" w:color="auto" w:fill="auto"/>
            <w:vAlign w:val="center"/>
          </w:tcPr>
          <w:p w14:paraId="55E9619B" w14:textId="77777777" w:rsidR="00201ECF" w:rsidRPr="00BD7288" w:rsidRDefault="00336859">
            <w:pPr>
              <w:rPr>
                <w:color w:val="000000" w:themeColor="text1"/>
                <w:sz w:val="16"/>
                <w:szCs w:val="16"/>
              </w:rPr>
            </w:pPr>
            <w:r w:rsidRPr="00BD7288">
              <w:rPr>
                <w:color w:val="000000" w:themeColor="text1"/>
                <w:sz w:val="16"/>
              </w:rPr>
              <w:t>[OO 9]</w:t>
            </w:r>
          </w:p>
        </w:tc>
      </w:tr>
      <w:tr w:rsidR="00201ECF" w:rsidRPr="00BD7288" w14:paraId="76DF06D5" w14:textId="77777777" w:rsidTr="001D5E3B">
        <w:trPr>
          <w:trHeight w:val="300"/>
        </w:trPr>
        <w:tc>
          <w:tcPr>
            <w:tcW w:w="1840" w:type="dxa"/>
            <w:shd w:val="clear" w:color="auto" w:fill="auto"/>
            <w:vAlign w:val="center"/>
          </w:tcPr>
          <w:p w14:paraId="72506CDA" w14:textId="77777777" w:rsidR="00201ECF" w:rsidRPr="00BD7288" w:rsidRDefault="00201ECF">
            <w:pPr>
              <w:rPr>
                <w:b/>
                <w:bCs/>
                <w:sz w:val="16"/>
                <w:szCs w:val="16"/>
              </w:rPr>
            </w:pPr>
            <w:r w:rsidRPr="00BD7288">
              <w:rPr>
                <w:b/>
                <w:sz w:val="16"/>
              </w:rPr>
              <w:t>Accès à</w:t>
            </w:r>
          </w:p>
        </w:tc>
        <w:tc>
          <w:tcPr>
            <w:tcW w:w="13044" w:type="dxa"/>
            <w:gridSpan w:val="3"/>
            <w:shd w:val="clear" w:color="auto" w:fill="auto"/>
            <w:vAlign w:val="center"/>
          </w:tcPr>
          <w:p w14:paraId="126CE6CD" w14:textId="77777777" w:rsidR="00201ECF" w:rsidRPr="00BD7288" w:rsidRDefault="00D10A65">
            <w:pPr>
              <w:rPr>
                <w:color w:val="000000" w:themeColor="text1"/>
                <w:sz w:val="16"/>
                <w:szCs w:val="16"/>
              </w:rPr>
            </w:pPr>
            <w:r w:rsidRPr="00BD7288">
              <w:rPr>
                <w:color w:val="000000" w:themeColor="text1"/>
                <w:sz w:val="16"/>
              </w:rPr>
              <w:t>[PGS 10.1], [PGS 31]</w:t>
            </w:r>
          </w:p>
        </w:tc>
      </w:tr>
      <w:tr w:rsidR="00201ECF" w:rsidRPr="00BD7288" w14:paraId="1C0B5903" w14:textId="77777777">
        <w:trPr>
          <w:gridAfter w:val="1"/>
          <w:wAfter w:w="8" w:type="dxa"/>
          <w:trHeight w:val="300"/>
        </w:trPr>
        <w:tc>
          <w:tcPr>
            <w:tcW w:w="14884" w:type="dxa"/>
            <w:gridSpan w:val="3"/>
            <w:shd w:val="clear" w:color="auto" w:fill="0070C0"/>
            <w:vAlign w:val="center"/>
          </w:tcPr>
          <w:p w14:paraId="65161AB4" w14:textId="77777777" w:rsidR="00201ECF" w:rsidRPr="00BD7288" w:rsidRDefault="00201ECF">
            <w:pPr>
              <w:rPr>
                <w:rFonts w:eastAsia="Times New Roman" w:cs="Arial"/>
                <w:b/>
                <w:bCs/>
                <w:color w:val="FFFFFF" w:themeColor="background1"/>
                <w:sz w:val="18"/>
                <w:szCs w:val="18"/>
              </w:rPr>
            </w:pPr>
            <w:r w:rsidRPr="00BD7288">
              <w:rPr>
                <w:b/>
                <w:color w:val="FFFFFF" w:themeColor="background1"/>
                <w:sz w:val="18"/>
              </w:rPr>
              <w:t>Évaluation</w:t>
            </w:r>
          </w:p>
        </w:tc>
      </w:tr>
      <w:tr w:rsidR="00201ECF" w:rsidRPr="00BD7288" w14:paraId="6ACF635B" w14:textId="77777777" w:rsidTr="001D5E3B">
        <w:trPr>
          <w:trHeight w:val="354"/>
        </w:trPr>
        <w:tc>
          <w:tcPr>
            <w:tcW w:w="1840" w:type="dxa"/>
            <w:shd w:val="clear" w:color="auto" w:fill="auto"/>
            <w:vAlign w:val="center"/>
          </w:tcPr>
          <w:p w14:paraId="7A6297F6" w14:textId="400D09E5" w:rsidR="00201ECF" w:rsidRPr="00BD7288" w:rsidRDefault="00201ECF">
            <w:pPr>
              <w:rPr>
                <w:b/>
                <w:sz w:val="16"/>
                <w:szCs w:val="16"/>
              </w:rPr>
            </w:pPr>
            <w:r w:rsidRPr="00BD7288">
              <w:rPr>
                <w:b/>
                <w:sz w:val="16"/>
              </w:rPr>
              <w:t>Critères d</w:t>
            </w:r>
            <w:r w:rsidR="0011166E" w:rsidRPr="00BD7288">
              <w:rPr>
                <w:b/>
                <w:sz w:val="16"/>
              </w:rPr>
              <w:t>’</w:t>
            </w:r>
            <w:r w:rsidRPr="00BD7288">
              <w:rPr>
                <w:b/>
                <w:sz w:val="16"/>
              </w:rPr>
              <w:t>évaluation</w:t>
            </w:r>
          </w:p>
        </w:tc>
        <w:tc>
          <w:tcPr>
            <w:tcW w:w="13044" w:type="dxa"/>
            <w:gridSpan w:val="3"/>
            <w:shd w:val="clear" w:color="auto" w:fill="auto"/>
            <w:vAlign w:val="center"/>
          </w:tcPr>
          <w:p w14:paraId="336CAA56" w14:textId="77777777" w:rsidR="00201ECF" w:rsidRPr="00BD7288" w:rsidRDefault="00201ECF">
            <w:pPr>
              <w:rPr>
                <w:color w:val="000000" w:themeColor="text1"/>
                <w:sz w:val="16"/>
                <w:szCs w:val="16"/>
              </w:rPr>
            </w:pPr>
            <w:r w:rsidRPr="00BD7288">
              <w:rPr>
                <w:rStyle w:val="Lienhypertexte"/>
                <w:color w:val="000000" w:themeColor="text1"/>
                <w:sz w:val="16"/>
              </w:rPr>
              <w:t>Non soumis à évaluation</w:t>
            </w:r>
          </w:p>
        </w:tc>
      </w:tr>
    </w:tbl>
    <w:p w14:paraId="31238A27" w14:textId="77777777" w:rsidR="0080747B" w:rsidRPr="00BD7288" w:rsidRDefault="0080747B">
      <w:pPr>
        <w:spacing w:after="160" w:line="259" w:lineRule="auto"/>
        <w:rPr>
          <w:rFonts w:eastAsiaTheme="majorEastAsia" w:cstheme="majorBidi"/>
          <w:b/>
          <w:caps/>
          <w:color w:val="00B0F0"/>
          <w:sz w:val="28"/>
          <w:szCs w:val="26"/>
        </w:rPr>
      </w:pPr>
    </w:p>
    <w:p w14:paraId="3B77C9D1" w14:textId="77777777" w:rsidR="0053051D" w:rsidRPr="00BD7288" w:rsidRDefault="0053051D">
      <w:pPr>
        <w:spacing w:after="160" w:line="259" w:lineRule="auto"/>
        <w:rPr>
          <w:rFonts w:eastAsiaTheme="majorEastAsia" w:cstheme="majorBidi"/>
          <w:b/>
          <w:caps/>
          <w:color w:val="00B0F0"/>
          <w:sz w:val="28"/>
          <w:szCs w:val="26"/>
        </w:rPr>
      </w:pPr>
      <w:r w:rsidRPr="00BD7288">
        <w:br w:type="page"/>
      </w:r>
    </w:p>
    <w:p w14:paraId="7D8633FC" w14:textId="3F001380" w:rsidR="00F67501" w:rsidRPr="00BD7288" w:rsidRDefault="00F67501" w:rsidP="00F67501">
      <w:pPr>
        <w:pStyle w:val="Titre2"/>
        <w:tabs>
          <w:tab w:val="left" w:pos="12758"/>
        </w:tabs>
      </w:pPr>
      <w:bookmarkStart w:id="83" w:name="_Toc114210134"/>
      <w:bookmarkStart w:id="84" w:name="_Toc128000200"/>
      <w:r w:rsidRPr="00BD7288">
        <w:lastRenderedPageBreak/>
        <w:t>Aucune activité d</w:t>
      </w:r>
      <w:r w:rsidR="0011166E" w:rsidRPr="00BD7288">
        <w:t>’</w:t>
      </w:r>
      <w:r w:rsidRPr="00BD7288">
        <w:t>engagement n</w:t>
      </w:r>
      <w:r w:rsidR="0011166E" w:rsidRPr="00BD7288">
        <w:t>’</w:t>
      </w:r>
      <w:r w:rsidRPr="00BD7288">
        <w:t>a été menée [OO 10]</w:t>
      </w:r>
      <w:bookmarkEnd w:id="83"/>
      <w:bookmarkEnd w:id="8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7"/>
        <w:gridCol w:w="2831"/>
        <w:gridCol w:w="1205"/>
        <w:gridCol w:w="3467"/>
        <w:gridCol w:w="1983"/>
        <w:gridCol w:w="1984"/>
        <w:gridCol w:w="8"/>
        <w:gridCol w:w="8"/>
      </w:tblGrid>
      <w:tr w:rsidR="00F67501" w:rsidRPr="00BD7288" w14:paraId="66E3250D" w14:textId="77777777" w:rsidTr="00CF023B">
        <w:trPr>
          <w:gridAfter w:val="2"/>
          <w:wAfter w:w="16" w:type="dxa"/>
          <w:trHeight w:val="367"/>
        </w:trPr>
        <w:tc>
          <w:tcPr>
            <w:tcW w:w="1841" w:type="dxa"/>
            <w:vMerge w:val="restart"/>
            <w:shd w:val="clear" w:color="auto" w:fill="DFF5F9"/>
            <w:vAlign w:val="center"/>
            <w:hideMark/>
          </w:tcPr>
          <w:p w14:paraId="20853B51" w14:textId="364C9F09" w:rsidR="00F67501" w:rsidRPr="00BD7288" w:rsidRDefault="00F67501" w:rsidP="006B0599">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2415424" w14:textId="77777777" w:rsidR="00F67501" w:rsidRPr="00BD7288" w:rsidRDefault="00F67501" w:rsidP="006B0599">
            <w:pPr>
              <w:spacing w:line="240" w:lineRule="auto"/>
              <w:jc w:val="center"/>
              <w:textAlignment w:val="baseline"/>
              <w:rPr>
                <w:rFonts w:eastAsia="Times New Roman" w:cs="Arial"/>
                <w:b/>
                <w:sz w:val="14"/>
                <w:szCs w:val="14"/>
                <w:lang w:eastAsia="en-GB"/>
              </w:rPr>
            </w:pPr>
          </w:p>
          <w:p w14:paraId="0F45A805" w14:textId="77777777" w:rsidR="00F67501" w:rsidRPr="00BD7288" w:rsidRDefault="00F67501" w:rsidP="006B0599">
            <w:pPr>
              <w:pStyle w:val="Indicatorsubsection"/>
              <w:rPr>
                <w:sz w:val="18"/>
                <w:szCs w:val="18"/>
              </w:rPr>
            </w:pPr>
            <w:bookmarkStart w:id="85" w:name="_Toc114210135"/>
            <w:bookmarkStart w:id="86" w:name="_Toc128000201"/>
            <w:r w:rsidRPr="00BD7288">
              <w:t xml:space="preserve">OO </w:t>
            </w:r>
            <w:bookmarkEnd w:id="85"/>
            <w:r w:rsidRPr="00BD7288">
              <w:t>10</w:t>
            </w:r>
            <w:bookmarkEnd w:id="86"/>
          </w:p>
        </w:tc>
        <w:tc>
          <w:tcPr>
            <w:tcW w:w="1557" w:type="dxa"/>
            <w:shd w:val="clear" w:color="auto" w:fill="DFF5F9"/>
            <w:vAlign w:val="center"/>
            <w:hideMark/>
          </w:tcPr>
          <w:p w14:paraId="7E4B9178" w14:textId="699C7D75" w:rsidR="00F67501" w:rsidRPr="00BD7288" w:rsidRDefault="0011166E" w:rsidP="006B0599">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1" w:type="dxa"/>
            <w:shd w:val="clear" w:color="auto" w:fill="DFF5F9"/>
            <w:vAlign w:val="center"/>
          </w:tcPr>
          <w:p w14:paraId="341897A3" w14:textId="77777777" w:rsidR="00F67501" w:rsidRPr="00BD7288" w:rsidRDefault="00F67501" w:rsidP="006B0599">
            <w:pPr>
              <w:spacing w:line="240" w:lineRule="auto"/>
              <w:textAlignment w:val="baseline"/>
              <w:rPr>
                <w:rFonts w:eastAsia="Times New Roman" w:cs="Arial"/>
                <w:sz w:val="14"/>
                <w:szCs w:val="14"/>
              </w:rPr>
            </w:pPr>
            <w:r w:rsidRPr="00BD7288">
              <w:rPr>
                <w:b/>
                <w:sz w:val="22"/>
              </w:rPr>
              <w:t>OO 8, OO 9</w:t>
            </w:r>
          </w:p>
        </w:tc>
        <w:tc>
          <w:tcPr>
            <w:tcW w:w="4672" w:type="dxa"/>
            <w:gridSpan w:val="2"/>
            <w:vMerge w:val="restart"/>
            <w:shd w:val="clear" w:color="auto" w:fill="DFF5F9"/>
            <w:vAlign w:val="center"/>
          </w:tcPr>
          <w:p w14:paraId="2E7E298C" w14:textId="77777777" w:rsidR="00F67501" w:rsidRPr="00BD7288" w:rsidRDefault="00F67501" w:rsidP="006B0599">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90CB7D3" w14:textId="77777777" w:rsidR="00F67501" w:rsidRPr="00BD7288" w:rsidRDefault="00F67501" w:rsidP="006B0599">
            <w:pPr>
              <w:spacing w:line="240" w:lineRule="auto"/>
              <w:jc w:val="center"/>
              <w:textAlignment w:val="baseline"/>
              <w:rPr>
                <w:rFonts w:eastAsia="Times New Roman" w:cs="Arial"/>
                <w:sz w:val="14"/>
                <w:szCs w:val="14"/>
                <w:lang w:eastAsia="en-GB"/>
              </w:rPr>
            </w:pPr>
          </w:p>
          <w:p w14:paraId="37F4FCEF" w14:textId="682FBA50" w:rsidR="00F67501" w:rsidRPr="00BD7288" w:rsidRDefault="00F67501" w:rsidP="006B0599">
            <w:pPr>
              <w:jc w:val="center"/>
              <w:rPr>
                <w:sz w:val="18"/>
                <w:szCs w:val="18"/>
              </w:rPr>
            </w:pPr>
            <w:r w:rsidRPr="00BD7288">
              <w:rPr>
                <w:b/>
                <w:sz w:val="22"/>
              </w:rPr>
              <w:t>Aucune activité d</w:t>
            </w:r>
            <w:r w:rsidR="0011166E" w:rsidRPr="00BD7288">
              <w:rPr>
                <w:b/>
                <w:sz w:val="22"/>
              </w:rPr>
              <w:t>’</w:t>
            </w:r>
            <w:r w:rsidRPr="00BD7288">
              <w:rPr>
                <w:b/>
                <w:sz w:val="22"/>
              </w:rPr>
              <w:t>engagement n</w:t>
            </w:r>
            <w:r w:rsidR="0011166E" w:rsidRPr="00BD7288">
              <w:rPr>
                <w:b/>
                <w:sz w:val="22"/>
              </w:rPr>
              <w:t>’</w:t>
            </w:r>
            <w:r w:rsidRPr="00BD7288">
              <w:rPr>
                <w:b/>
                <w:sz w:val="22"/>
              </w:rPr>
              <w:t>a été menée</w:t>
            </w:r>
          </w:p>
        </w:tc>
        <w:tc>
          <w:tcPr>
            <w:tcW w:w="1983" w:type="dxa"/>
            <w:vMerge w:val="restart"/>
            <w:shd w:val="clear" w:color="auto" w:fill="DFF5F9"/>
            <w:vAlign w:val="center"/>
            <w:hideMark/>
          </w:tcPr>
          <w:p w14:paraId="4C982A26" w14:textId="77777777" w:rsidR="00F67501" w:rsidRPr="00BD7288" w:rsidRDefault="00F67501" w:rsidP="006B0599">
            <w:pPr>
              <w:spacing w:line="240" w:lineRule="auto"/>
              <w:jc w:val="center"/>
              <w:textAlignment w:val="baseline"/>
              <w:rPr>
                <w:rFonts w:eastAsia="Times New Roman" w:cs="Arial"/>
                <w:b/>
                <w:bCs/>
                <w:sz w:val="14"/>
                <w:szCs w:val="14"/>
              </w:rPr>
            </w:pPr>
            <w:r w:rsidRPr="00BD7288">
              <w:rPr>
                <w:b/>
                <w:sz w:val="14"/>
              </w:rPr>
              <w:t>Principe des PRI</w:t>
            </w:r>
          </w:p>
          <w:p w14:paraId="0495DF08" w14:textId="77777777" w:rsidR="00F67501" w:rsidRPr="00BD7288" w:rsidRDefault="00F67501" w:rsidP="006B0599">
            <w:pPr>
              <w:spacing w:line="240" w:lineRule="auto"/>
              <w:jc w:val="center"/>
              <w:textAlignment w:val="baseline"/>
              <w:rPr>
                <w:rFonts w:eastAsia="Times New Roman" w:cs="Arial"/>
                <w:b/>
                <w:bCs/>
                <w:sz w:val="14"/>
                <w:szCs w:val="14"/>
                <w:lang w:eastAsia="en-GB"/>
              </w:rPr>
            </w:pPr>
          </w:p>
          <w:p w14:paraId="0499E69D" w14:textId="77777777" w:rsidR="00F67501" w:rsidRPr="00BD7288" w:rsidRDefault="00F67501" w:rsidP="006B0599">
            <w:pPr>
              <w:spacing w:line="240" w:lineRule="auto"/>
              <w:jc w:val="center"/>
              <w:textAlignment w:val="baseline"/>
              <w:rPr>
                <w:rFonts w:eastAsia="Times New Roman" w:cs="Arial"/>
                <w:sz w:val="18"/>
                <w:szCs w:val="18"/>
              </w:rPr>
            </w:pPr>
            <w:r w:rsidRPr="00BD7288">
              <w:rPr>
                <w:b/>
                <w:sz w:val="22"/>
              </w:rPr>
              <w:t>2</w:t>
            </w:r>
          </w:p>
        </w:tc>
        <w:tc>
          <w:tcPr>
            <w:tcW w:w="1984" w:type="dxa"/>
            <w:vMerge w:val="restart"/>
            <w:shd w:val="clear" w:color="auto" w:fill="00B0F0"/>
            <w:tcMar>
              <w:top w:w="113" w:type="dxa"/>
              <w:left w:w="113" w:type="dxa"/>
              <w:bottom w:w="113" w:type="dxa"/>
              <w:right w:w="113" w:type="dxa"/>
            </w:tcMar>
            <w:vAlign w:val="center"/>
            <w:hideMark/>
          </w:tcPr>
          <w:p w14:paraId="1F30CB10" w14:textId="7306549D" w:rsidR="00F67501" w:rsidRPr="00BD7288" w:rsidRDefault="00F67501" w:rsidP="006B0599">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DEAD6DE" w14:textId="77777777" w:rsidR="00F67501" w:rsidRPr="00BD7288" w:rsidRDefault="00F67501" w:rsidP="006B0599">
            <w:pPr>
              <w:spacing w:line="240" w:lineRule="auto"/>
              <w:jc w:val="center"/>
              <w:textAlignment w:val="baseline"/>
              <w:rPr>
                <w:rFonts w:eastAsia="Times New Roman" w:cs="Arial"/>
                <w:b/>
                <w:bCs/>
                <w:color w:val="FFFFFF" w:themeColor="background1"/>
                <w:sz w:val="14"/>
                <w:szCs w:val="14"/>
                <w:lang w:eastAsia="en-GB"/>
              </w:rPr>
            </w:pPr>
          </w:p>
          <w:p w14:paraId="2541C304" w14:textId="77777777" w:rsidR="00F67501" w:rsidRPr="00BD7288" w:rsidRDefault="00F67501" w:rsidP="006B0599">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F67501" w:rsidRPr="00BD7288" w14:paraId="5D93B3C6" w14:textId="77777777" w:rsidTr="00CF023B">
        <w:trPr>
          <w:gridAfter w:val="2"/>
          <w:wAfter w:w="16" w:type="dxa"/>
          <w:trHeight w:val="367"/>
        </w:trPr>
        <w:tc>
          <w:tcPr>
            <w:tcW w:w="1841" w:type="dxa"/>
            <w:vMerge/>
            <w:vAlign w:val="center"/>
          </w:tcPr>
          <w:p w14:paraId="33115132" w14:textId="77777777" w:rsidR="00F67501" w:rsidRPr="00BD7288" w:rsidRDefault="00F67501" w:rsidP="006B059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3A64AD1A" w14:textId="7E632BBA" w:rsidR="00F67501" w:rsidRPr="00BD7288" w:rsidRDefault="00F67501" w:rsidP="006B0599">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1" w:type="dxa"/>
            <w:shd w:val="clear" w:color="auto" w:fill="DFF5F9"/>
            <w:vAlign w:val="center"/>
          </w:tcPr>
          <w:p w14:paraId="4351924A" w14:textId="1867FAE7" w:rsidR="00F67501" w:rsidRPr="00BD7288" w:rsidRDefault="00946722" w:rsidP="006B0599">
            <w:pPr>
              <w:spacing w:line="240" w:lineRule="auto"/>
              <w:textAlignment w:val="baseline"/>
              <w:rPr>
                <w:rFonts w:eastAsia="Times New Roman" w:cs="Arial"/>
                <w:b/>
                <w:sz w:val="14"/>
                <w:szCs w:val="14"/>
              </w:rPr>
            </w:pPr>
            <w:r w:rsidRPr="00BD7288">
              <w:rPr>
                <w:b/>
                <w:sz w:val="22"/>
              </w:rPr>
              <w:t>Sans objet</w:t>
            </w:r>
          </w:p>
        </w:tc>
        <w:tc>
          <w:tcPr>
            <w:tcW w:w="4672" w:type="dxa"/>
            <w:gridSpan w:val="2"/>
            <w:vMerge/>
            <w:vAlign w:val="center"/>
          </w:tcPr>
          <w:p w14:paraId="2B66048A" w14:textId="77777777" w:rsidR="00F67501" w:rsidRPr="00BD7288" w:rsidRDefault="00F67501" w:rsidP="006B0599">
            <w:pPr>
              <w:spacing w:line="240" w:lineRule="auto"/>
              <w:jc w:val="center"/>
              <w:textAlignment w:val="baseline"/>
              <w:rPr>
                <w:rFonts w:eastAsia="Times New Roman" w:cs="Arial"/>
                <w:b/>
                <w:sz w:val="14"/>
                <w:szCs w:val="14"/>
                <w:lang w:eastAsia="en-GB"/>
              </w:rPr>
            </w:pPr>
          </w:p>
        </w:tc>
        <w:tc>
          <w:tcPr>
            <w:tcW w:w="1983" w:type="dxa"/>
            <w:vMerge/>
            <w:vAlign w:val="center"/>
          </w:tcPr>
          <w:p w14:paraId="03C8EBF1" w14:textId="77777777" w:rsidR="00F67501" w:rsidRPr="00BD7288" w:rsidRDefault="00F67501" w:rsidP="006B0599">
            <w:pPr>
              <w:spacing w:line="240" w:lineRule="auto"/>
              <w:jc w:val="center"/>
              <w:textAlignment w:val="baseline"/>
              <w:rPr>
                <w:rFonts w:eastAsia="Times New Roman" w:cs="Arial"/>
                <w:b/>
                <w:bCs/>
                <w:sz w:val="14"/>
                <w:szCs w:val="14"/>
                <w:lang w:eastAsia="en-GB"/>
              </w:rPr>
            </w:pPr>
          </w:p>
        </w:tc>
        <w:tc>
          <w:tcPr>
            <w:tcW w:w="1984" w:type="dxa"/>
            <w:vMerge/>
            <w:tcMar>
              <w:top w:w="113" w:type="dxa"/>
              <w:left w:w="113" w:type="dxa"/>
              <w:bottom w:w="113" w:type="dxa"/>
              <w:right w:w="113" w:type="dxa"/>
            </w:tcMar>
            <w:vAlign w:val="center"/>
          </w:tcPr>
          <w:p w14:paraId="4E102CCE" w14:textId="77777777" w:rsidR="00F67501" w:rsidRPr="00BD7288" w:rsidRDefault="00F67501" w:rsidP="006B0599">
            <w:pPr>
              <w:spacing w:line="240" w:lineRule="auto"/>
              <w:jc w:val="center"/>
              <w:textAlignment w:val="baseline"/>
              <w:rPr>
                <w:rFonts w:eastAsia="Times New Roman" w:cs="Arial"/>
                <w:b/>
                <w:bCs/>
                <w:color w:val="FFFFFF" w:themeColor="background1"/>
                <w:sz w:val="14"/>
                <w:szCs w:val="14"/>
                <w:lang w:eastAsia="en-GB"/>
              </w:rPr>
            </w:pPr>
          </w:p>
        </w:tc>
      </w:tr>
      <w:tr w:rsidR="00F67501" w:rsidRPr="00BD7288" w14:paraId="5DF72B04" w14:textId="77777777" w:rsidTr="00CF023B">
        <w:trPr>
          <w:gridAfter w:val="2"/>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0664A413" w14:textId="0027B9B6" w:rsidR="00F67501" w:rsidRPr="00BD7288" w:rsidRDefault="00F67501" w:rsidP="006B0599">
            <w:pPr>
              <w:spacing w:line="276" w:lineRule="auto"/>
              <w:textAlignment w:val="baseline"/>
              <w:rPr>
                <w:rFonts w:eastAsia="Times New Roman" w:cs="Arial"/>
              </w:rPr>
            </w:pPr>
            <w:r w:rsidRPr="00BD7288">
              <w:rPr>
                <w:b/>
              </w:rPr>
              <w:t xml:space="preserve">Décrivez pourquoi, actuellement, votre entreprise ne mène pas </w:t>
            </w:r>
            <w:hyperlink r:id="rId125" w:history="1">
              <w:r w:rsidRPr="00BD7288">
                <w:rPr>
                  <w:rStyle w:val="Lienhypertexte"/>
                  <w:b/>
                </w:rPr>
                <w:t>d</w:t>
              </w:r>
              <w:r w:rsidR="0011166E" w:rsidRPr="00BD7288">
                <w:rPr>
                  <w:rStyle w:val="Lienhypertexte"/>
                  <w:b/>
                </w:rPr>
                <w:t>’</w:t>
              </w:r>
              <w:r w:rsidRPr="00BD7288">
                <w:rPr>
                  <w:rStyle w:val="Lienhypertexte"/>
                  <w:b/>
                </w:rPr>
                <w:t>activité d</w:t>
              </w:r>
              <w:r w:rsidR="0011166E" w:rsidRPr="00BD7288">
                <w:rPr>
                  <w:rStyle w:val="Lienhypertexte"/>
                  <w:b/>
                </w:rPr>
                <w:t>’</w:t>
              </w:r>
              <w:r w:rsidRPr="00BD7288">
                <w:rPr>
                  <w:rStyle w:val="Lienhypertexte"/>
                  <w:b/>
                </w:rPr>
                <w:t>engagement</w:t>
              </w:r>
            </w:hyperlink>
            <w:r w:rsidRPr="00BD7288">
              <w:rPr>
                <w:rStyle w:val="Lienhypertexte"/>
                <w:b/>
              </w:rPr>
              <w:t xml:space="preserve"> </w:t>
            </w:r>
            <w:r w:rsidRPr="00BD7288">
              <w:rPr>
                <w:rStyle w:val="Lienhypertexte"/>
                <w:b/>
                <w:color w:val="auto"/>
              </w:rPr>
              <w:t xml:space="preserve">et/ou </w:t>
            </w:r>
            <w:hyperlink r:id="rId126" w:history="1">
              <w:r w:rsidRPr="00BD7288">
                <w:rPr>
                  <w:rStyle w:val="Lienhypertexte"/>
                  <w:b/>
                </w:rPr>
                <w:t>de vote (par procuration)</w:t>
              </w:r>
            </w:hyperlink>
            <w:r w:rsidRPr="00BD7288">
              <w:rPr>
                <w:b/>
              </w:rPr>
              <w:t>.</w:t>
            </w:r>
          </w:p>
        </w:tc>
      </w:tr>
      <w:tr w:rsidR="00F67501" w:rsidRPr="00BD7288" w14:paraId="48325282" w14:textId="77777777" w:rsidTr="00CF023B">
        <w:trPr>
          <w:gridAfter w:val="2"/>
          <w:wAfter w:w="16" w:type="dxa"/>
          <w:trHeight w:val="20"/>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6E3A288B" w14:textId="63279A96" w:rsidR="00F67501" w:rsidRPr="00BD7288" w:rsidRDefault="00ED18A6" w:rsidP="006B0599">
            <w:pPr>
              <w:spacing w:line="276" w:lineRule="auto"/>
              <w:textAlignment w:val="baseline"/>
              <w:rPr>
                <w:rFonts w:eastAsia="Times New Roman" w:cs="Arial"/>
                <w:b/>
                <w:bCs/>
              </w:rPr>
            </w:pPr>
            <w:hyperlink r:id="rId127" w:history="1">
              <w:r w:rsidR="00A85B2D" w:rsidRPr="00BD7288">
                <w:rPr>
                  <w:rStyle w:val="Lienhypertexte"/>
                  <w:b/>
                  <w:color w:val="auto"/>
                </w:rPr>
                <w:t>Engagement,</w:t>
              </w:r>
            </w:hyperlink>
            <w:r w:rsidR="00A85B2D" w:rsidRPr="00BD7288">
              <w:rPr>
                <w:rStyle w:val="Lienhypertexte"/>
                <w:b/>
                <w:color w:val="auto"/>
              </w:rPr>
              <w:t xml:space="preserve"> à l</w:t>
            </w:r>
            <w:r w:rsidR="0011166E" w:rsidRPr="00BD7288">
              <w:rPr>
                <w:rStyle w:val="Lienhypertexte"/>
                <w:b/>
                <w:color w:val="auto"/>
              </w:rPr>
              <w:t>’</w:t>
            </w:r>
            <w:r w:rsidR="00A85B2D" w:rsidRPr="00BD7288">
              <w:rPr>
                <w:rStyle w:val="Lienhypertexte"/>
                <w:b/>
                <w:color w:val="auto"/>
              </w:rPr>
              <w:t>exception du vote (par procuration)</w:t>
            </w:r>
          </w:p>
        </w:tc>
      </w:tr>
      <w:tr w:rsidR="00F67501" w:rsidRPr="00BD7288" w14:paraId="10D9B16A"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94225D" w14:textId="77777777" w:rsidR="00F67501" w:rsidRPr="00BD7288" w:rsidRDefault="00F67501" w:rsidP="006B0599">
            <w:pPr>
              <w:spacing w:line="276" w:lineRule="auto"/>
              <w:textAlignment w:val="baseline"/>
              <w:rPr>
                <w:rFonts w:eastAsia="Times New Roman" w:cs="Arial"/>
              </w:rPr>
            </w:pPr>
            <w:r w:rsidRPr="00BD7288">
              <w:t xml:space="preserve">(A) </w:t>
            </w:r>
            <w:hyperlink r:id="rId128" w:history="1">
              <w:r w:rsidRPr="00BD7288">
                <w:rPr>
                  <w:rStyle w:val="Lienhypertexte"/>
                </w:rPr>
                <w:t>Actions cotées</w:t>
              </w:r>
            </w:hyperlink>
            <w:r w:rsidRPr="00BD7288">
              <w:t xml:space="preserve"> – </w:t>
            </w:r>
            <w:hyperlink r:id="rId129" w:history="1">
              <w:r w:rsidRPr="00BD7288">
                <w:t>gérées de manière active</w:t>
              </w:r>
            </w:hyperlink>
          </w:p>
        </w:tc>
        <w:tc>
          <w:tcPr>
            <w:tcW w:w="7442" w:type="dxa"/>
            <w:gridSpan w:val="4"/>
            <w:tcBorders>
              <w:bottom w:val="single" w:sz="6" w:space="0" w:color="A6A6A6" w:themeColor="background1" w:themeShade="A6"/>
            </w:tcBorders>
            <w:shd w:val="clear" w:color="auto" w:fill="FFFFFF" w:themeFill="background1"/>
            <w:vAlign w:val="center"/>
          </w:tcPr>
          <w:p w14:paraId="46F71B28" w14:textId="11F2C118" w:rsidR="00F67501" w:rsidRPr="00BD7288" w:rsidRDefault="00F67501" w:rsidP="006B0599">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566EB3A0"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A77E7DC" w14:textId="77777777" w:rsidR="000915B8" w:rsidRPr="00BD7288" w:rsidRDefault="000915B8" w:rsidP="000915B8">
            <w:pPr>
              <w:spacing w:line="276" w:lineRule="auto"/>
              <w:textAlignment w:val="baseline"/>
              <w:rPr>
                <w:rFonts w:eastAsia="Times New Roman" w:cs="Arial"/>
              </w:rPr>
            </w:pPr>
            <w:r w:rsidRPr="00BD7288">
              <w:t xml:space="preserve">(B) </w:t>
            </w:r>
            <w:r w:rsidRPr="00BD7288">
              <w:rPr>
                <w:color w:val="00B0F0"/>
              </w:rPr>
              <w:t xml:space="preserve">Actions cotées – </w:t>
            </w:r>
            <w:hyperlink r:id="rId130" w:history="1">
              <w:r w:rsidRPr="00BD7288">
                <w:rPr>
                  <w:color w:val="00B0F0"/>
                </w:rPr>
                <w:t>gérées de manière passive</w:t>
              </w:r>
            </w:hyperlink>
          </w:p>
        </w:tc>
        <w:tc>
          <w:tcPr>
            <w:tcW w:w="7442" w:type="dxa"/>
            <w:gridSpan w:val="4"/>
            <w:tcBorders>
              <w:bottom w:val="single" w:sz="6" w:space="0" w:color="A6A6A6" w:themeColor="background1" w:themeShade="A6"/>
            </w:tcBorders>
            <w:shd w:val="clear" w:color="auto" w:fill="FFFFFF" w:themeFill="background1"/>
            <w:vAlign w:val="center"/>
          </w:tcPr>
          <w:p w14:paraId="350686D0" w14:textId="2A7E136A"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E492538"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FEDE7B3" w14:textId="77777777" w:rsidR="000915B8" w:rsidRPr="00BD7288" w:rsidRDefault="000915B8" w:rsidP="000915B8">
            <w:pPr>
              <w:spacing w:line="276" w:lineRule="auto"/>
              <w:textAlignment w:val="baseline"/>
              <w:rPr>
                <w:rFonts w:eastAsia="Times New Roman" w:cs="Arial"/>
              </w:rPr>
            </w:pPr>
            <w:r w:rsidRPr="00BD7288">
              <w:t xml:space="preserve">(C) </w:t>
            </w:r>
            <w:hyperlink r:id="rId131" w:history="1">
              <w:r w:rsidRPr="00BD7288">
                <w:rPr>
                  <w:rStyle w:val="Lienhypertexte"/>
                </w:rPr>
                <w:t>Obligations</w:t>
              </w:r>
            </w:hyperlink>
            <w:r w:rsidRPr="00BD7288">
              <w:t xml:space="preserve"> – </w:t>
            </w:r>
            <w:hyperlink r:id="rId132" w:history="1">
              <w:r w:rsidRPr="00BD7288">
                <w:rPr>
                  <w:rStyle w:val="Lienhypertexte"/>
                </w:rPr>
                <w:t>gérées de manière active</w:t>
              </w:r>
            </w:hyperlink>
          </w:p>
        </w:tc>
        <w:tc>
          <w:tcPr>
            <w:tcW w:w="7442" w:type="dxa"/>
            <w:gridSpan w:val="4"/>
            <w:tcBorders>
              <w:bottom w:val="single" w:sz="6" w:space="0" w:color="A6A6A6" w:themeColor="background1" w:themeShade="A6"/>
            </w:tcBorders>
            <w:shd w:val="clear" w:color="auto" w:fill="FFFFFF" w:themeFill="background1"/>
            <w:vAlign w:val="center"/>
          </w:tcPr>
          <w:p w14:paraId="14DEB16B" w14:textId="5559CBCE"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8277DC4"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25BCE6" w14:textId="77777777" w:rsidR="000915B8" w:rsidRPr="00BD7288" w:rsidRDefault="000915B8" w:rsidP="000915B8">
            <w:pPr>
              <w:spacing w:line="276" w:lineRule="auto"/>
              <w:textAlignment w:val="baseline"/>
              <w:rPr>
                <w:rFonts w:eastAsia="Times New Roman" w:cs="Arial"/>
              </w:rPr>
            </w:pPr>
            <w:r w:rsidRPr="00BD7288">
              <w:t xml:space="preserve">(D) Obligations – </w:t>
            </w:r>
            <w:hyperlink r:id="rId133" w:history="1">
              <w:r w:rsidRPr="00BD7288">
                <w:rPr>
                  <w:rStyle w:val="Lienhypertexte"/>
                </w:rPr>
                <w:t>gérées de manière passive</w:t>
              </w:r>
            </w:hyperlink>
          </w:p>
        </w:tc>
        <w:tc>
          <w:tcPr>
            <w:tcW w:w="7442" w:type="dxa"/>
            <w:gridSpan w:val="4"/>
            <w:tcBorders>
              <w:bottom w:val="single" w:sz="6" w:space="0" w:color="A6A6A6" w:themeColor="background1" w:themeShade="A6"/>
            </w:tcBorders>
            <w:shd w:val="clear" w:color="auto" w:fill="FFFFFF" w:themeFill="background1"/>
            <w:vAlign w:val="center"/>
          </w:tcPr>
          <w:p w14:paraId="1DCC7815" w14:textId="3E4CF044"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9F17B65"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10B4A0" w14:textId="77777777" w:rsidR="000915B8" w:rsidRPr="00BD7288" w:rsidRDefault="000915B8" w:rsidP="000915B8">
            <w:pPr>
              <w:spacing w:line="276" w:lineRule="auto"/>
              <w:textAlignment w:val="baseline"/>
              <w:rPr>
                <w:rFonts w:eastAsia="Times New Roman" w:cs="Arial"/>
              </w:rPr>
            </w:pPr>
            <w:r w:rsidRPr="00BD7288">
              <w:t xml:space="preserve">(E) </w:t>
            </w:r>
            <w:hyperlink r:id="rId134"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7442" w:type="dxa"/>
            <w:gridSpan w:val="4"/>
            <w:tcBorders>
              <w:bottom w:val="single" w:sz="6" w:space="0" w:color="A6A6A6" w:themeColor="background1" w:themeShade="A6"/>
            </w:tcBorders>
            <w:shd w:val="clear" w:color="auto" w:fill="FFFFFF" w:themeFill="background1"/>
            <w:vAlign w:val="center"/>
          </w:tcPr>
          <w:p w14:paraId="51EE3198" w14:textId="23FC8A89"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B4CDDFD"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17B01B" w14:textId="77777777" w:rsidR="000915B8" w:rsidRPr="00BD7288" w:rsidRDefault="000915B8" w:rsidP="000915B8">
            <w:pPr>
              <w:spacing w:line="276" w:lineRule="auto"/>
              <w:textAlignment w:val="baseline"/>
              <w:rPr>
                <w:rFonts w:eastAsia="Times New Roman" w:cs="Arial"/>
              </w:rPr>
            </w:pPr>
            <w:r w:rsidRPr="00BD7288">
              <w:t xml:space="preserve">(F) </w:t>
            </w:r>
            <w:hyperlink r:id="rId135" w:history="1">
              <w:r w:rsidRPr="00BD7288">
                <w:rPr>
                  <w:rStyle w:val="Lienhypertexte"/>
                </w:rPr>
                <w:t>Immobilier</w:t>
              </w:r>
            </w:hyperlink>
          </w:p>
        </w:tc>
        <w:tc>
          <w:tcPr>
            <w:tcW w:w="7442" w:type="dxa"/>
            <w:gridSpan w:val="4"/>
            <w:tcBorders>
              <w:bottom w:val="single" w:sz="6" w:space="0" w:color="A6A6A6" w:themeColor="background1" w:themeShade="A6"/>
            </w:tcBorders>
            <w:shd w:val="clear" w:color="auto" w:fill="FFFFFF" w:themeFill="background1"/>
            <w:vAlign w:val="center"/>
          </w:tcPr>
          <w:p w14:paraId="27CBAA31" w14:textId="0F797B87"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A1ADB4F"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ECFF43" w14:textId="77777777" w:rsidR="000915B8" w:rsidRPr="00BD7288" w:rsidRDefault="000915B8" w:rsidP="000915B8">
            <w:pPr>
              <w:spacing w:line="276" w:lineRule="auto"/>
              <w:textAlignment w:val="baseline"/>
              <w:rPr>
                <w:rFonts w:eastAsia="Times New Roman" w:cs="Arial"/>
              </w:rPr>
            </w:pPr>
            <w:r w:rsidRPr="00BD7288">
              <w:t xml:space="preserve">(G) </w:t>
            </w:r>
            <w:hyperlink r:id="rId136" w:history="1">
              <w:r w:rsidRPr="00BD7288">
                <w:rPr>
                  <w:rStyle w:val="Lienhypertexte"/>
                </w:rPr>
                <w:t>Infrastructures</w:t>
              </w:r>
            </w:hyperlink>
          </w:p>
        </w:tc>
        <w:tc>
          <w:tcPr>
            <w:tcW w:w="7442" w:type="dxa"/>
            <w:gridSpan w:val="4"/>
            <w:tcBorders>
              <w:bottom w:val="single" w:sz="6" w:space="0" w:color="A6A6A6" w:themeColor="background1" w:themeShade="A6"/>
            </w:tcBorders>
            <w:shd w:val="clear" w:color="auto" w:fill="FFFFFF" w:themeFill="background1"/>
            <w:vAlign w:val="center"/>
          </w:tcPr>
          <w:p w14:paraId="45098AB3" w14:textId="72B31EF9"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56C6B798"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5C16DB" w14:textId="77777777" w:rsidR="000915B8" w:rsidRPr="00BD7288" w:rsidRDefault="000915B8" w:rsidP="000915B8">
            <w:pPr>
              <w:spacing w:line="276" w:lineRule="auto"/>
              <w:textAlignment w:val="baseline"/>
              <w:rPr>
                <w:rFonts w:eastAsia="Times New Roman" w:cs="Arial"/>
              </w:rPr>
            </w:pPr>
            <w:r w:rsidRPr="00BD7288">
              <w:t xml:space="preserve">(H) </w:t>
            </w:r>
            <w:hyperlink r:id="rId137" w:history="1">
              <w:r w:rsidRPr="00BD7288">
                <w:rPr>
                  <w:rStyle w:val="Lienhypertexte"/>
                </w:rPr>
                <w:t>Fonds spéculatifs (</w:t>
              </w:r>
              <w:r w:rsidRPr="00BD7288">
                <w:rPr>
                  <w:rStyle w:val="Lienhypertexte"/>
                  <w:i/>
                  <w:iCs/>
                </w:rPr>
                <w:t>hedge funds</w:t>
              </w:r>
              <w:r w:rsidRPr="00BD7288">
                <w:rPr>
                  <w:rStyle w:val="Lienhypertexte"/>
                </w:rPr>
                <w:t>)</w:t>
              </w:r>
            </w:hyperlink>
          </w:p>
        </w:tc>
        <w:tc>
          <w:tcPr>
            <w:tcW w:w="7442" w:type="dxa"/>
            <w:gridSpan w:val="4"/>
            <w:tcBorders>
              <w:bottom w:val="single" w:sz="6" w:space="0" w:color="A6A6A6" w:themeColor="background1" w:themeShade="A6"/>
            </w:tcBorders>
            <w:shd w:val="clear" w:color="auto" w:fill="FFFFFF" w:themeFill="background1"/>
            <w:vAlign w:val="center"/>
          </w:tcPr>
          <w:p w14:paraId="4EE58907" w14:textId="1DC5F4CE"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1503591"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7E2B32" w14:textId="77777777" w:rsidR="000915B8" w:rsidRPr="00BD7288" w:rsidRDefault="000915B8" w:rsidP="000915B8">
            <w:pPr>
              <w:spacing w:line="276" w:lineRule="auto"/>
              <w:textAlignment w:val="baseline"/>
              <w:rPr>
                <w:rFonts w:eastAsia="Times New Roman" w:cs="Arial"/>
              </w:rPr>
            </w:pPr>
            <w:r w:rsidRPr="00BD7288">
              <w:lastRenderedPageBreak/>
              <w:t xml:space="preserve">(I) </w:t>
            </w:r>
            <w:hyperlink r:id="rId138" w:history="1">
              <w:r w:rsidRPr="00BD7288">
                <w:rPr>
                  <w:rStyle w:val="Lienhypertexte"/>
                </w:rPr>
                <w:t>Sylviculture</w:t>
              </w:r>
            </w:hyperlink>
          </w:p>
        </w:tc>
        <w:tc>
          <w:tcPr>
            <w:tcW w:w="7450" w:type="dxa"/>
            <w:gridSpan w:val="5"/>
            <w:tcBorders>
              <w:bottom w:val="single" w:sz="6" w:space="0" w:color="A6A6A6" w:themeColor="background1" w:themeShade="A6"/>
            </w:tcBorders>
            <w:shd w:val="clear" w:color="auto" w:fill="FFFFFF" w:themeFill="background1"/>
            <w:vAlign w:val="center"/>
          </w:tcPr>
          <w:p w14:paraId="234BE300" w14:textId="059370E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099BE12"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23C8D9" w14:textId="77777777" w:rsidR="000915B8" w:rsidRPr="00BD7288" w:rsidRDefault="000915B8" w:rsidP="000915B8">
            <w:pPr>
              <w:spacing w:line="276" w:lineRule="auto"/>
              <w:textAlignment w:val="baseline"/>
              <w:rPr>
                <w:rFonts w:eastAsia="Times New Roman" w:cs="Arial"/>
              </w:rPr>
            </w:pPr>
            <w:r w:rsidRPr="00BD7288">
              <w:t xml:space="preserve">(J) </w:t>
            </w:r>
            <w:hyperlink r:id="rId139" w:history="1">
              <w:r w:rsidRPr="00BD7288">
                <w:rPr>
                  <w:rStyle w:val="Lienhypertexte"/>
                </w:rPr>
                <w:t>Terres agricoles</w:t>
              </w:r>
            </w:hyperlink>
          </w:p>
        </w:tc>
        <w:tc>
          <w:tcPr>
            <w:tcW w:w="7450" w:type="dxa"/>
            <w:gridSpan w:val="5"/>
            <w:tcBorders>
              <w:bottom w:val="single" w:sz="6" w:space="0" w:color="A6A6A6" w:themeColor="background1" w:themeShade="A6"/>
            </w:tcBorders>
            <w:shd w:val="clear" w:color="auto" w:fill="FFFFFF" w:themeFill="background1"/>
            <w:vAlign w:val="center"/>
          </w:tcPr>
          <w:p w14:paraId="10DD307C" w14:textId="792526C1"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3D7B54D" w14:textId="77777777" w:rsidTr="00CF023B">
        <w:trPr>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51D74C7" w14:textId="77777777" w:rsidR="000915B8" w:rsidRPr="00BD7288" w:rsidRDefault="000915B8" w:rsidP="000915B8">
            <w:pPr>
              <w:spacing w:line="276" w:lineRule="auto"/>
              <w:textAlignment w:val="baseline"/>
              <w:rPr>
                <w:rFonts w:eastAsia="Times New Roman" w:cs="Arial"/>
              </w:rPr>
            </w:pPr>
            <w:r w:rsidRPr="00BD7288">
              <w:t>(K) Autres</w:t>
            </w:r>
          </w:p>
        </w:tc>
        <w:tc>
          <w:tcPr>
            <w:tcW w:w="7450" w:type="dxa"/>
            <w:gridSpan w:val="5"/>
            <w:tcBorders>
              <w:bottom w:val="single" w:sz="6" w:space="0" w:color="A6A6A6" w:themeColor="background1" w:themeShade="A6"/>
            </w:tcBorders>
            <w:shd w:val="clear" w:color="auto" w:fill="FFFFFF" w:themeFill="background1"/>
            <w:vAlign w:val="center"/>
          </w:tcPr>
          <w:p w14:paraId="0615F7FF" w14:textId="16FC2E1B"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CF023B" w:rsidRPr="00BD7288" w14:paraId="6C17F206" w14:textId="77777777" w:rsidTr="00CF023B">
        <w:trPr>
          <w:gridAfter w:val="2"/>
          <w:wAfter w:w="16" w:type="dxa"/>
          <w:trHeight w:val="227"/>
        </w:trPr>
        <w:tc>
          <w:tcPr>
            <w:tcW w:w="14868"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552FF46" w14:textId="77777777" w:rsidR="00CF023B" w:rsidRPr="00BD7288" w:rsidRDefault="00ED18A6" w:rsidP="00CF023B">
            <w:pPr>
              <w:spacing w:line="276" w:lineRule="auto"/>
              <w:textAlignment w:val="baseline"/>
              <w:rPr>
                <w:rFonts w:eastAsia="Times New Roman" w:cs="Arial"/>
                <w:b/>
                <w:bCs/>
              </w:rPr>
            </w:pPr>
            <w:hyperlink r:id="rId140" w:history="1">
              <w:r w:rsidR="00A85B2D" w:rsidRPr="00BD7288">
                <w:rPr>
                  <w:rStyle w:val="Lienhypertexte"/>
                  <w:b/>
                  <w:color w:val="auto"/>
                </w:rPr>
                <w:t>Vote</w:t>
              </w:r>
            </w:hyperlink>
            <w:r w:rsidR="00A85B2D" w:rsidRPr="00BD7288">
              <w:rPr>
                <w:rStyle w:val="Lienhypertexte"/>
                <w:b/>
                <w:color w:val="auto"/>
              </w:rPr>
              <w:t xml:space="preserve"> (par procuration)</w:t>
            </w:r>
          </w:p>
        </w:tc>
      </w:tr>
      <w:tr w:rsidR="000915B8" w:rsidRPr="00BD7288" w14:paraId="463F90B8"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ACC8F6" w14:textId="77777777" w:rsidR="000915B8" w:rsidRPr="00BD7288" w:rsidRDefault="000915B8" w:rsidP="000915B8">
            <w:pPr>
              <w:spacing w:line="276" w:lineRule="auto"/>
              <w:textAlignment w:val="baseline"/>
              <w:rPr>
                <w:rFonts w:eastAsia="Times New Roman" w:cs="Arial"/>
              </w:rPr>
            </w:pPr>
            <w:r w:rsidRPr="00BD7288">
              <w:t>(L) Actions cotées – gérées de manière active</w:t>
            </w:r>
          </w:p>
        </w:tc>
        <w:tc>
          <w:tcPr>
            <w:tcW w:w="7442" w:type="dxa"/>
            <w:gridSpan w:val="4"/>
            <w:tcBorders>
              <w:bottom w:val="single" w:sz="6" w:space="0" w:color="A6A6A6" w:themeColor="background1" w:themeShade="A6"/>
            </w:tcBorders>
            <w:shd w:val="clear" w:color="auto" w:fill="FFFFFF" w:themeFill="background1"/>
            <w:vAlign w:val="center"/>
          </w:tcPr>
          <w:p w14:paraId="18A67E14" w14:textId="78BF6037"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57BD4832"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F9FB950" w14:textId="77777777" w:rsidR="000915B8" w:rsidRPr="00BD7288" w:rsidRDefault="000915B8" w:rsidP="000915B8">
            <w:pPr>
              <w:spacing w:line="276" w:lineRule="auto"/>
              <w:textAlignment w:val="baseline"/>
              <w:rPr>
                <w:rFonts w:eastAsia="Times New Roman" w:cs="Arial"/>
              </w:rPr>
            </w:pPr>
            <w:r w:rsidRPr="00BD7288">
              <w:t>(M) Actions cotées – gérées de manière passive</w:t>
            </w:r>
          </w:p>
        </w:tc>
        <w:tc>
          <w:tcPr>
            <w:tcW w:w="7442" w:type="dxa"/>
            <w:gridSpan w:val="4"/>
            <w:tcBorders>
              <w:bottom w:val="single" w:sz="6" w:space="0" w:color="A6A6A6" w:themeColor="background1" w:themeShade="A6"/>
            </w:tcBorders>
            <w:shd w:val="clear" w:color="auto" w:fill="FFFFFF" w:themeFill="background1"/>
            <w:vAlign w:val="center"/>
          </w:tcPr>
          <w:p w14:paraId="7D94FD10" w14:textId="4E5BC2B0"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6C6643B" w14:textId="77777777" w:rsidTr="001D5E3B">
        <w:trPr>
          <w:gridAfter w:val="1"/>
          <w:wAfter w:w="8" w:type="dxa"/>
          <w:trHeight w:val="465"/>
        </w:trPr>
        <w:tc>
          <w:tcPr>
            <w:tcW w:w="7434"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8789E6" w14:textId="77777777" w:rsidR="000915B8" w:rsidRPr="00BD7288" w:rsidRDefault="000915B8" w:rsidP="000915B8">
            <w:pPr>
              <w:spacing w:line="276" w:lineRule="auto"/>
              <w:textAlignment w:val="baseline"/>
              <w:rPr>
                <w:rFonts w:eastAsia="Times New Roman" w:cs="Arial"/>
              </w:rPr>
            </w:pPr>
            <w:r w:rsidRPr="00BD7288">
              <w:t>[N] Fonds spéculatifs (</w:t>
            </w:r>
            <w:r w:rsidRPr="00BD7288">
              <w:rPr>
                <w:i/>
                <w:iCs/>
              </w:rPr>
              <w:t>hedge funds</w:t>
            </w:r>
            <w:r w:rsidRPr="00BD7288">
              <w:t>)</w:t>
            </w:r>
          </w:p>
        </w:tc>
        <w:tc>
          <w:tcPr>
            <w:tcW w:w="7442" w:type="dxa"/>
            <w:gridSpan w:val="4"/>
            <w:tcBorders>
              <w:bottom w:val="single" w:sz="6" w:space="0" w:color="A6A6A6" w:themeColor="background1" w:themeShade="A6"/>
            </w:tcBorders>
            <w:shd w:val="clear" w:color="auto" w:fill="FFFFFF" w:themeFill="background1"/>
            <w:vAlign w:val="center"/>
          </w:tcPr>
          <w:p w14:paraId="51C1E6F7" w14:textId="5025286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bl>
    <w:p w14:paraId="53FFDE62" w14:textId="77777777" w:rsidR="004771C3" w:rsidRPr="00BD7288" w:rsidRDefault="004771C3"/>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775D43" w:rsidRPr="00BD7288" w14:paraId="0A36B196" w14:textId="77777777" w:rsidTr="006B0599">
        <w:trPr>
          <w:trHeight w:val="300"/>
        </w:trPr>
        <w:tc>
          <w:tcPr>
            <w:tcW w:w="14884" w:type="dxa"/>
            <w:gridSpan w:val="2"/>
            <w:shd w:val="clear" w:color="auto" w:fill="0070C0"/>
            <w:vAlign w:val="center"/>
          </w:tcPr>
          <w:p w14:paraId="1A034339" w14:textId="77777777" w:rsidR="00775D43" w:rsidRPr="00BD7288" w:rsidRDefault="00775D43" w:rsidP="006B0599">
            <w:pPr>
              <w:rPr>
                <w:rStyle w:val="Lienhypertexte"/>
                <w:b/>
                <w:bCs/>
                <w:color w:val="FFFFFF" w:themeColor="background1"/>
                <w:sz w:val="18"/>
                <w:szCs w:val="18"/>
              </w:rPr>
            </w:pPr>
            <w:r w:rsidRPr="00BD7288">
              <w:rPr>
                <w:b/>
                <w:color w:val="FFFFFF" w:themeColor="background1"/>
                <w:sz w:val="18"/>
              </w:rPr>
              <w:t>Notes explicatives</w:t>
            </w:r>
          </w:p>
        </w:tc>
      </w:tr>
      <w:tr w:rsidR="00775D43" w:rsidRPr="00BD7288" w14:paraId="39829A5E" w14:textId="77777777" w:rsidTr="006B0599">
        <w:trPr>
          <w:trHeight w:val="300"/>
        </w:trPr>
        <w:tc>
          <w:tcPr>
            <w:tcW w:w="1841" w:type="dxa"/>
            <w:shd w:val="clear" w:color="auto" w:fill="auto"/>
            <w:vAlign w:val="center"/>
          </w:tcPr>
          <w:p w14:paraId="6F476CBB" w14:textId="350D43A0" w:rsidR="00775D43" w:rsidRPr="00BD7288" w:rsidRDefault="00775D43" w:rsidP="006B059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22232657" w14:textId="681121F7" w:rsidR="00775D43" w:rsidRPr="00BD7288" w:rsidRDefault="00775D43" w:rsidP="006B0599">
            <w:pPr>
              <w:rPr>
                <w:rStyle w:val="Lienhypertexte"/>
                <w:color w:val="000000" w:themeColor="text1"/>
                <w:sz w:val="16"/>
                <w:szCs w:val="16"/>
              </w:rPr>
            </w:pPr>
            <w:r w:rsidRPr="00BD7288">
              <w:rPr>
                <w:rStyle w:val="Lienhypertexte"/>
                <w:color w:val="000000" w:themeColor="text1"/>
                <w:sz w:val="16"/>
              </w:rPr>
              <w:t>En vertu du Principe 2 des PRI, les signataires s</w:t>
            </w:r>
            <w:r w:rsidR="0011166E" w:rsidRPr="00BD7288">
              <w:rPr>
                <w:rStyle w:val="Lienhypertexte"/>
                <w:color w:val="000000" w:themeColor="text1"/>
                <w:sz w:val="16"/>
              </w:rPr>
              <w:t>’</w:t>
            </w:r>
            <w:r w:rsidRPr="00BD7288">
              <w:rPr>
                <w:rStyle w:val="Lienhypertexte"/>
                <w:color w:val="000000" w:themeColor="text1"/>
                <w:sz w:val="16"/>
              </w:rPr>
              <w:t>engagent à être des actionnaires actifs et à prendre en compte les enjeux ESG dans leurs politiques et leurs pratiques d</w:t>
            </w:r>
            <w:r w:rsidR="0011166E" w:rsidRPr="00BD7288">
              <w:rPr>
                <w:rStyle w:val="Lienhypertexte"/>
                <w:color w:val="000000" w:themeColor="text1"/>
                <w:sz w:val="16"/>
              </w:rPr>
              <w:t>’</w:t>
            </w:r>
            <w:r w:rsidRPr="00BD7288">
              <w:rPr>
                <w:rStyle w:val="Lienhypertexte"/>
                <w:color w:val="000000" w:themeColor="text1"/>
                <w:sz w:val="16"/>
              </w:rPr>
              <w:t>actionnariat. Cet indicateur permet aux signataires d</w:t>
            </w:r>
            <w:r w:rsidR="0011166E" w:rsidRPr="00BD7288">
              <w:rPr>
                <w:rStyle w:val="Lienhypertexte"/>
                <w:color w:val="000000" w:themeColor="text1"/>
                <w:sz w:val="16"/>
              </w:rPr>
              <w:t>’</w:t>
            </w:r>
            <w:r w:rsidRPr="00BD7288">
              <w:rPr>
                <w:rStyle w:val="Lienhypertexte"/>
                <w:color w:val="000000" w:themeColor="text1"/>
                <w:sz w:val="16"/>
              </w:rPr>
              <w:t>expliquer pourquoi ils ne pratiquent pas d</w:t>
            </w:r>
            <w:r w:rsidR="0011166E" w:rsidRPr="00BD7288">
              <w:rPr>
                <w:rStyle w:val="Lienhypertexte"/>
                <w:color w:val="000000" w:themeColor="text1"/>
                <w:sz w:val="16"/>
              </w:rPr>
              <w:t>’</w:t>
            </w:r>
            <w:r w:rsidRPr="00BD7288">
              <w:rPr>
                <w:rStyle w:val="Lienhypertexte"/>
                <w:color w:val="000000" w:themeColor="text1"/>
                <w:sz w:val="16"/>
              </w:rPr>
              <w:t>engagement dans les classes d</w:t>
            </w:r>
            <w:r w:rsidR="0011166E" w:rsidRPr="00BD7288">
              <w:rPr>
                <w:rStyle w:val="Lienhypertexte"/>
                <w:color w:val="000000" w:themeColor="text1"/>
                <w:sz w:val="16"/>
              </w:rPr>
              <w:t>’</w:t>
            </w:r>
            <w:r w:rsidRPr="00BD7288">
              <w:rPr>
                <w:rStyle w:val="Lienhypertexte"/>
                <w:color w:val="000000" w:themeColor="text1"/>
                <w:sz w:val="16"/>
              </w:rPr>
              <w:t>actifs concernées.</w:t>
            </w:r>
          </w:p>
        </w:tc>
      </w:tr>
      <w:tr w:rsidR="00775D43" w:rsidRPr="00BD7288" w14:paraId="31814460" w14:textId="77777777" w:rsidTr="006B0599">
        <w:trPr>
          <w:trHeight w:val="300"/>
        </w:trPr>
        <w:tc>
          <w:tcPr>
            <w:tcW w:w="1841" w:type="dxa"/>
            <w:shd w:val="clear" w:color="auto" w:fill="auto"/>
            <w:vAlign w:val="center"/>
          </w:tcPr>
          <w:p w14:paraId="6268DBEB" w14:textId="69CCE625" w:rsidR="00775D43" w:rsidRPr="00BD7288" w:rsidRDefault="00B566C3" w:rsidP="006B0599">
            <w:pPr>
              <w:rPr>
                <w:rStyle w:val="Lienhypertexte"/>
                <w:b/>
                <w:sz w:val="16"/>
                <w:szCs w:val="16"/>
              </w:rPr>
            </w:pPr>
            <w:r w:rsidRPr="00BD7288">
              <w:rPr>
                <w:b/>
                <w:sz w:val="16"/>
              </w:rPr>
              <w:t>Recommandations</w:t>
            </w:r>
            <w:r w:rsidR="00775D43" w:rsidRPr="00BD7288">
              <w:rPr>
                <w:b/>
                <w:sz w:val="16"/>
              </w:rPr>
              <w:t xml:space="preserve"> supplémentaires en matière de reporting</w:t>
            </w:r>
          </w:p>
        </w:tc>
        <w:tc>
          <w:tcPr>
            <w:tcW w:w="13043" w:type="dxa"/>
            <w:shd w:val="clear" w:color="auto" w:fill="auto"/>
            <w:vAlign w:val="center"/>
          </w:tcPr>
          <w:p w14:paraId="6BC9A30E" w14:textId="52D9943C" w:rsidR="00775D43" w:rsidRPr="00BD7288" w:rsidRDefault="00775D43" w:rsidP="006B0599">
            <w:pPr>
              <w:rPr>
                <w:rStyle w:val="Lienhypertexte"/>
                <w:color w:val="000000" w:themeColor="text1"/>
                <w:sz w:val="16"/>
                <w:szCs w:val="16"/>
              </w:rPr>
            </w:pPr>
            <w:r w:rsidRPr="00BD7288">
              <w:rPr>
                <w:rStyle w:val="Lienhypertexte"/>
                <w:color w:val="000000" w:themeColor="text1"/>
                <w:sz w:val="16"/>
              </w:rPr>
              <w:t>Les signataires peuvent expliquer l</w:t>
            </w:r>
            <w:r w:rsidR="0011166E" w:rsidRPr="00BD7288">
              <w:rPr>
                <w:rStyle w:val="Lienhypertexte"/>
                <w:color w:val="000000" w:themeColor="text1"/>
                <w:sz w:val="16"/>
              </w:rPr>
              <w:t>’</w:t>
            </w:r>
            <w:r w:rsidRPr="00BD7288">
              <w:rPr>
                <w:rStyle w:val="Lienhypertexte"/>
                <w:color w:val="000000" w:themeColor="text1"/>
                <w:sz w:val="16"/>
              </w:rPr>
              <w:t>absence de mise en œuvre du Principe 2 des PRI (Nous serons des investisseurs actifs et prendrons en compte les questions ESG dans nos politiques et pratiques d</w:t>
            </w:r>
            <w:r w:rsidR="0011166E" w:rsidRPr="00BD7288">
              <w:rPr>
                <w:rStyle w:val="Lienhypertexte"/>
                <w:color w:val="000000" w:themeColor="text1"/>
                <w:sz w:val="16"/>
              </w:rPr>
              <w:t>’</w:t>
            </w:r>
            <w:r w:rsidRPr="00BD7288">
              <w:rPr>
                <w:rStyle w:val="Lienhypertexte"/>
                <w:color w:val="000000" w:themeColor="text1"/>
                <w:sz w:val="16"/>
              </w:rPr>
              <w:t>actionnariat) pour chaque classe d</w:t>
            </w:r>
            <w:r w:rsidR="0011166E" w:rsidRPr="00BD7288">
              <w:rPr>
                <w:rStyle w:val="Lienhypertexte"/>
                <w:color w:val="000000" w:themeColor="text1"/>
                <w:sz w:val="16"/>
              </w:rPr>
              <w:t>’</w:t>
            </w:r>
            <w:r w:rsidRPr="00BD7288">
              <w:rPr>
                <w:rStyle w:val="Lienhypertexte"/>
                <w:color w:val="000000" w:themeColor="text1"/>
                <w:sz w:val="16"/>
              </w:rPr>
              <w:t>actifs concernée.</w:t>
            </w:r>
          </w:p>
        </w:tc>
      </w:tr>
      <w:tr w:rsidR="00775D43" w:rsidRPr="00BD7288" w14:paraId="0DD21364" w14:textId="77777777" w:rsidTr="006B0599">
        <w:trPr>
          <w:trHeight w:val="300"/>
        </w:trPr>
        <w:tc>
          <w:tcPr>
            <w:tcW w:w="1841" w:type="dxa"/>
            <w:shd w:val="clear" w:color="auto" w:fill="auto"/>
            <w:vAlign w:val="center"/>
          </w:tcPr>
          <w:p w14:paraId="4728ED1E" w14:textId="77777777" w:rsidR="00775D43" w:rsidRPr="00BD7288" w:rsidRDefault="00775D43" w:rsidP="006B0599">
            <w:pPr>
              <w:rPr>
                <w:b/>
                <w:bCs/>
                <w:sz w:val="16"/>
                <w:szCs w:val="16"/>
              </w:rPr>
            </w:pPr>
            <w:r w:rsidRPr="00BD7288">
              <w:rPr>
                <w:b/>
                <w:sz w:val="16"/>
              </w:rPr>
              <w:t>Autres ressources</w:t>
            </w:r>
          </w:p>
        </w:tc>
        <w:tc>
          <w:tcPr>
            <w:tcW w:w="13043" w:type="dxa"/>
            <w:shd w:val="clear" w:color="auto" w:fill="auto"/>
            <w:vAlign w:val="center"/>
          </w:tcPr>
          <w:p w14:paraId="081D745D" w14:textId="4CDDB974" w:rsidR="00775D43" w:rsidRPr="00BD7288" w:rsidRDefault="00775D43" w:rsidP="006B0599">
            <w:pPr>
              <w:rPr>
                <w:rStyle w:val="Lienhypertexte"/>
                <w:color w:val="000000" w:themeColor="text1"/>
                <w:sz w:val="16"/>
                <w:szCs w:val="16"/>
              </w:rPr>
            </w:pPr>
            <w:r w:rsidRPr="00BD7288">
              <w:rPr>
                <w:rStyle w:val="Lienhypertexte"/>
                <w:color w:val="000000" w:themeColor="text1"/>
                <w:sz w:val="16"/>
              </w:rPr>
              <w:t xml:space="preserve">Pour en savoir plus, veuillez consulter le document intitulé </w:t>
            </w:r>
            <w:hyperlink r:id="rId141" w:history="1">
              <w:r w:rsidRPr="00BD7288">
                <w:rPr>
                  <w:rStyle w:val="Lienhypertexte"/>
                  <w:sz w:val="16"/>
                </w:rPr>
                <w:t>Introduction à l</w:t>
              </w:r>
              <w:r w:rsidR="0011166E" w:rsidRPr="00BD7288">
                <w:rPr>
                  <w:rStyle w:val="Lienhypertexte"/>
                  <w:sz w:val="16"/>
                </w:rPr>
                <w:t>’</w:t>
              </w:r>
              <w:r w:rsidRPr="00BD7288">
                <w:rPr>
                  <w:rStyle w:val="Lienhypertexte"/>
                  <w:sz w:val="16"/>
                </w:rPr>
                <w:t>investissement responsable</w:t>
              </w:r>
            </w:hyperlink>
            <w:r w:rsidRPr="00BD7288">
              <w:rPr>
                <w:rStyle w:val="Lienhypertexte"/>
                <w:color w:val="000000" w:themeColor="text1"/>
                <w:sz w:val="16"/>
              </w:rPr>
              <w:t>.</w:t>
            </w:r>
          </w:p>
          <w:p w14:paraId="6D05CCCE" w14:textId="77777777" w:rsidR="00775D43" w:rsidRPr="00BD7288" w:rsidRDefault="00775D43" w:rsidP="006B0599">
            <w:pPr>
              <w:rPr>
                <w:rStyle w:val="Lienhypertexte"/>
                <w:color w:val="000000" w:themeColor="text1"/>
                <w:sz w:val="16"/>
                <w:szCs w:val="16"/>
              </w:rPr>
            </w:pPr>
          </w:p>
          <w:p w14:paraId="128EDD72" w14:textId="4766523A" w:rsidR="00775D43" w:rsidRPr="00BD7288" w:rsidRDefault="00775D43" w:rsidP="006B0599">
            <w:pPr>
              <w:rPr>
                <w:rStyle w:val="Lienhypertexte"/>
                <w:color w:val="000000" w:themeColor="text1"/>
              </w:rPr>
            </w:pPr>
            <w:r w:rsidRPr="00BD7288">
              <w:rPr>
                <w:rStyle w:val="Lienhypertexte"/>
                <w:color w:val="000000" w:themeColor="text1"/>
                <w:sz w:val="16"/>
              </w:rPr>
              <w:t xml:space="preserve">Les </w:t>
            </w:r>
            <w:hyperlink r:id="rId142" w:history="1">
              <w:r w:rsidRPr="00BD7288">
                <w:rPr>
                  <w:rStyle w:val="Lienhypertexte"/>
                  <w:sz w:val="16"/>
                </w:rPr>
                <w:t>outils d</w:t>
              </w:r>
              <w:r w:rsidR="0011166E" w:rsidRPr="00BD7288">
                <w:rPr>
                  <w:rStyle w:val="Lienhypertexte"/>
                  <w:sz w:val="16"/>
                </w:rPr>
                <w:t>’</w:t>
              </w:r>
              <w:r w:rsidRPr="00BD7288">
                <w:rPr>
                  <w:rStyle w:val="Lienhypertexte"/>
                  <w:sz w:val="16"/>
                </w:rPr>
                <w:t>investissement</w:t>
              </w:r>
            </w:hyperlink>
            <w:r w:rsidRPr="00BD7288">
              <w:rPr>
                <w:rStyle w:val="Lienhypertexte"/>
                <w:color w:val="000000" w:themeColor="text1"/>
                <w:sz w:val="16"/>
              </w:rPr>
              <w:t xml:space="preserve"> des PRI montrent comment prendre en compte les critères ESG dans les différentes classes d</w:t>
            </w:r>
            <w:r w:rsidR="0011166E" w:rsidRPr="00BD7288">
              <w:rPr>
                <w:rStyle w:val="Lienhypertexte"/>
                <w:color w:val="000000" w:themeColor="text1"/>
                <w:sz w:val="16"/>
              </w:rPr>
              <w:t>’</w:t>
            </w:r>
            <w:r w:rsidRPr="00BD7288">
              <w:rPr>
                <w:rStyle w:val="Lienhypertexte"/>
                <w:color w:val="000000" w:themeColor="text1"/>
                <w:sz w:val="16"/>
              </w:rPr>
              <w:t>actifs.</w:t>
            </w:r>
          </w:p>
        </w:tc>
      </w:tr>
      <w:tr w:rsidR="00775D43" w:rsidRPr="00BD7288" w14:paraId="319632B4" w14:textId="77777777" w:rsidTr="006B0599">
        <w:trPr>
          <w:trHeight w:val="300"/>
        </w:trPr>
        <w:tc>
          <w:tcPr>
            <w:tcW w:w="14884" w:type="dxa"/>
            <w:gridSpan w:val="2"/>
            <w:shd w:val="clear" w:color="auto" w:fill="0070C0"/>
            <w:vAlign w:val="center"/>
          </w:tcPr>
          <w:p w14:paraId="4F3EA6EA" w14:textId="77777777" w:rsidR="00775D43" w:rsidRPr="00BD7288" w:rsidRDefault="00775D43" w:rsidP="006B0599">
            <w:pPr>
              <w:rPr>
                <w:color w:val="FFFFFF" w:themeColor="background1"/>
                <w:sz w:val="16"/>
                <w:szCs w:val="16"/>
              </w:rPr>
            </w:pPr>
            <w:r w:rsidRPr="00BD7288">
              <w:rPr>
                <w:b/>
                <w:color w:val="FFFFFF" w:themeColor="background1"/>
                <w:sz w:val="18"/>
              </w:rPr>
              <w:t>Logique</w:t>
            </w:r>
          </w:p>
        </w:tc>
      </w:tr>
      <w:tr w:rsidR="00775D43" w:rsidRPr="00BD7288" w14:paraId="22EF2F37" w14:textId="77777777" w:rsidTr="006B0599">
        <w:trPr>
          <w:trHeight w:val="300"/>
        </w:trPr>
        <w:tc>
          <w:tcPr>
            <w:tcW w:w="1841" w:type="dxa"/>
            <w:shd w:val="clear" w:color="auto" w:fill="auto"/>
            <w:vAlign w:val="center"/>
          </w:tcPr>
          <w:p w14:paraId="6A23F91B" w14:textId="4C5E240C" w:rsidR="00775D43" w:rsidRPr="00BD7288" w:rsidRDefault="0011166E" w:rsidP="006B0599">
            <w:pPr>
              <w:rPr>
                <w:b/>
                <w:bCs/>
                <w:sz w:val="16"/>
                <w:szCs w:val="16"/>
              </w:rPr>
            </w:pPr>
            <w:r w:rsidRPr="00BD7288">
              <w:rPr>
                <w:b/>
                <w:sz w:val="16"/>
              </w:rPr>
              <w:t>Lien avec</w:t>
            </w:r>
          </w:p>
        </w:tc>
        <w:tc>
          <w:tcPr>
            <w:tcW w:w="13043" w:type="dxa"/>
            <w:shd w:val="clear" w:color="auto" w:fill="auto"/>
            <w:vAlign w:val="center"/>
          </w:tcPr>
          <w:p w14:paraId="01187939" w14:textId="77777777" w:rsidR="00775D43" w:rsidRPr="00BD7288" w:rsidRDefault="00ED6385" w:rsidP="001D5E3B">
            <w:pPr>
              <w:rPr>
                <w:color w:val="000000" w:themeColor="text1"/>
                <w:sz w:val="16"/>
                <w:szCs w:val="16"/>
              </w:rPr>
            </w:pPr>
            <w:r w:rsidRPr="00BD7288">
              <w:rPr>
                <w:color w:val="000000" w:themeColor="text1"/>
                <w:sz w:val="16"/>
              </w:rPr>
              <w:t>[OO 8], [OO 9]</w:t>
            </w:r>
          </w:p>
        </w:tc>
      </w:tr>
      <w:tr w:rsidR="00775D43" w:rsidRPr="00BD7288" w14:paraId="1B7F94E3" w14:textId="77777777" w:rsidTr="006B0599">
        <w:trPr>
          <w:trHeight w:val="300"/>
        </w:trPr>
        <w:tc>
          <w:tcPr>
            <w:tcW w:w="1841" w:type="dxa"/>
            <w:shd w:val="clear" w:color="auto" w:fill="auto"/>
            <w:vAlign w:val="center"/>
          </w:tcPr>
          <w:p w14:paraId="4CF30A9A" w14:textId="77777777" w:rsidR="00775D43" w:rsidRPr="00BD7288" w:rsidRDefault="00775D43" w:rsidP="006B0599">
            <w:pPr>
              <w:rPr>
                <w:b/>
                <w:bCs/>
                <w:sz w:val="16"/>
                <w:szCs w:val="16"/>
              </w:rPr>
            </w:pPr>
            <w:r w:rsidRPr="00BD7288">
              <w:rPr>
                <w:b/>
                <w:sz w:val="16"/>
              </w:rPr>
              <w:lastRenderedPageBreak/>
              <w:t>Accès à</w:t>
            </w:r>
          </w:p>
        </w:tc>
        <w:tc>
          <w:tcPr>
            <w:tcW w:w="13043" w:type="dxa"/>
            <w:shd w:val="clear" w:color="auto" w:fill="auto"/>
            <w:vAlign w:val="center"/>
          </w:tcPr>
          <w:p w14:paraId="22EA8F13" w14:textId="7708AE85" w:rsidR="00775D43" w:rsidRPr="00BD7288" w:rsidRDefault="00946722" w:rsidP="006B0599">
            <w:pPr>
              <w:rPr>
                <w:color w:val="000000" w:themeColor="text1"/>
                <w:sz w:val="16"/>
                <w:szCs w:val="16"/>
              </w:rPr>
            </w:pPr>
            <w:r w:rsidRPr="00BD7288">
              <w:rPr>
                <w:color w:val="000000" w:themeColor="text1"/>
                <w:sz w:val="16"/>
              </w:rPr>
              <w:t>Sans objet</w:t>
            </w:r>
          </w:p>
        </w:tc>
      </w:tr>
      <w:tr w:rsidR="00775D43" w:rsidRPr="00BD7288" w14:paraId="1D49E3A8" w14:textId="77777777" w:rsidTr="006B0599">
        <w:trPr>
          <w:trHeight w:val="300"/>
        </w:trPr>
        <w:tc>
          <w:tcPr>
            <w:tcW w:w="14884" w:type="dxa"/>
            <w:gridSpan w:val="2"/>
            <w:shd w:val="clear" w:color="auto" w:fill="0070C0"/>
            <w:vAlign w:val="center"/>
          </w:tcPr>
          <w:p w14:paraId="087F78CC" w14:textId="77777777" w:rsidR="00775D43" w:rsidRPr="00BD7288" w:rsidRDefault="00775D43" w:rsidP="006B0599">
            <w:pPr>
              <w:rPr>
                <w:rFonts w:eastAsia="Times New Roman" w:cs="Arial"/>
                <w:b/>
                <w:bCs/>
                <w:color w:val="FFFFFF" w:themeColor="background1"/>
                <w:sz w:val="18"/>
                <w:szCs w:val="18"/>
              </w:rPr>
            </w:pPr>
            <w:r w:rsidRPr="00BD7288">
              <w:rPr>
                <w:b/>
                <w:color w:val="FFFFFF" w:themeColor="background1"/>
                <w:sz w:val="18"/>
              </w:rPr>
              <w:t xml:space="preserve">Évaluation </w:t>
            </w:r>
          </w:p>
        </w:tc>
      </w:tr>
      <w:tr w:rsidR="00775D43" w:rsidRPr="00BD7288" w14:paraId="53831FF4" w14:textId="77777777" w:rsidTr="006B0599">
        <w:trPr>
          <w:trHeight w:val="354"/>
        </w:trPr>
        <w:tc>
          <w:tcPr>
            <w:tcW w:w="1841" w:type="dxa"/>
            <w:shd w:val="clear" w:color="auto" w:fill="auto"/>
            <w:vAlign w:val="center"/>
          </w:tcPr>
          <w:p w14:paraId="36AF6AB1" w14:textId="6A8215C8" w:rsidR="00775D43" w:rsidRPr="00BD7288" w:rsidRDefault="00775D43" w:rsidP="006B0599">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029CC6CC" w14:textId="77777777" w:rsidR="00775D43" w:rsidRPr="00BD7288" w:rsidRDefault="00775D43" w:rsidP="006B0599">
            <w:pPr>
              <w:rPr>
                <w:color w:val="000000" w:themeColor="text1"/>
                <w:sz w:val="16"/>
                <w:szCs w:val="16"/>
              </w:rPr>
            </w:pPr>
            <w:r w:rsidRPr="00BD7288">
              <w:rPr>
                <w:rStyle w:val="Lienhypertexte"/>
                <w:color w:val="000000" w:themeColor="text1"/>
                <w:sz w:val="16"/>
              </w:rPr>
              <w:t>Non soumis à évaluation</w:t>
            </w:r>
          </w:p>
        </w:tc>
      </w:tr>
    </w:tbl>
    <w:p w14:paraId="686DB50C" w14:textId="77777777" w:rsidR="00A55B5E" w:rsidRPr="00BD7288" w:rsidRDefault="00F67501" w:rsidP="001D5E3B">
      <w:pPr>
        <w:spacing w:after="160" w:line="259" w:lineRule="auto"/>
      </w:pPr>
      <w:r w:rsidRPr="00BD7288">
        <w:br w:type="page"/>
      </w:r>
    </w:p>
    <w:p w14:paraId="53C7834C" w14:textId="77777777" w:rsidR="007E71F7" w:rsidRPr="00BD7288" w:rsidRDefault="007E71F7" w:rsidP="007E71F7">
      <w:pPr>
        <w:pStyle w:val="Titre1"/>
      </w:pPr>
      <w:bookmarkStart w:id="87" w:name="_Toc114210136"/>
      <w:bookmarkStart w:id="88" w:name="_Toc128000202"/>
      <w:r w:rsidRPr="00BD7288">
        <w:lastRenderedPageBreak/>
        <w:t>Prise en compte des critères ESG</w:t>
      </w:r>
      <w:bookmarkEnd w:id="87"/>
      <w:bookmarkEnd w:id="88"/>
    </w:p>
    <w:p w14:paraId="2804D0B4" w14:textId="77777777" w:rsidR="007E71F7" w:rsidRPr="00BD7288" w:rsidRDefault="007E71F7" w:rsidP="007E71F7">
      <w:pPr>
        <w:pStyle w:val="Titre2"/>
        <w:tabs>
          <w:tab w:val="left" w:pos="12758"/>
        </w:tabs>
        <w:rPr>
          <w:rFonts w:eastAsia="MS PGothic" w:cs="Times New Roman"/>
          <w:caps w:val="0"/>
          <w:color w:val="auto"/>
          <w:sz w:val="20"/>
          <w:szCs w:val="20"/>
        </w:rPr>
      </w:pPr>
      <w:bookmarkStart w:id="89" w:name="_Toc114210137"/>
      <w:bookmarkStart w:id="90" w:name="_Toc128000203"/>
      <w:r w:rsidRPr="00BD7288">
        <w:t>Actifs gérés en interne [OO 11]</w:t>
      </w:r>
      <w:bookmarkEnd w:id="89"/>
      <w:bookmarkEnd w:id="9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40"/>
        <w:gridCol w:w="2798"/>
        <w:gridCol w:w="423"/>
        <w:gridCol w:w="2083"/>
        <w:gridCol w:w="2878"/>
        <w:gridCol w:w="1288"/>
        <w:gridCol w:w="1812"/>
        <w:gridCol w:w="1862"/>
      </w:tblGrid>
      <w:tr w:rsidR="00E26E0F" w:rsidRPr="00BD7288" w14:paraId="687664BF" w14:textId="77777777" w:rsidTr="69A12C20">
        <w:trPr>
          <w:trHeight w:val="367"/>
        </w:trPr>
        <w:tc>
          <w:tcPr>
            <w:tcW w:w="1740" w:type="dxa"/>
            <w:vMerge w:val="restart"/>
            <w:shd w:val="clear" w:color="auto" w:fill="DFF5F9"/>
            <w:vAlign w:val="center"/>
            <w:hideMark/>
          </w:tcPr>
          <w:p w14:paraId="5BC757EA" w14:textId="2E34EA7E" w:rsidR="007E71F7" w:rsidRPr="00BD7288" w:rsidRDefault="007E71F7" w:rsidP="00DD39C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098493A3" w14:textId="77777777" w:rsidR="007E71F7" w:rsidRPr="00BD7288" w:rsidRDefault="007E71F7" w:rsidP="00DD39CB">
            <w:pPr>
              <w:spacing w:line="240" w:lineRule="auto"/>
              <w:jc w:val="center"/>
              <w:textAlignment w:val="baseline"/>
              <w:rPr>
                <w:rFonts w:eastAsia="Times New Roman" w:cs="Arial"/>
                <w:b/>
                <w:sz w:val="14"/>
                <w:szCs w:val="14"/>
                <w:lang w:eastAsia="en-GB"/>
              </w:rPr>
            </w:pPr>
          </w:p>
          <w:p w14:paraId="3E208FB5" w14:textId="77777777" w:rsidR="007E71F7" w:rsidRPr="00BD7288" w:rsidRDefault="007E71F7" w:rsidP="007E71F7">
            <w:pPr>
              <w:pStyle w:val="Indicatorsubsection"/>
              <w:rPr>
                <w:sz w:val="18"/>
                <w:szCs w:val="18"/>
              </w:rPr>
            </w:pPr>
            <w:bookmarkStart w:id="91" w:name="_Toc114210138"/>
            <w:bookmarkStart w:id="92" w:name="_Toc128000204"/>
            <w:r w:rsidRPr="00BD7288">
              <w:t>OO 11</w:t>
            </w:r>
            <w:bookmarkEnd w:id="91"/>
            <w:bookmarkEnd w:id="92"/>
          </w:p>
        </w:tc>
        <w:tc>
          <w:tcPr>
            <w:tcW w:w="2798" w:type="dxa"/>
            <w:shd w:val="clear" w:color="auto" w:fill="DFF5F9"/>
            <w:vAlign w:val="center"/>
            <w:hideMark/>
          </w:tcPr>
          <w:p w14:paraId="0235F524" w14:textId="2FEAB43A" w:rsidR="007E71F7" w:rsidRPr="00BD7288" w:rsidRDefault="0011166E" w:rsidP="00DD39C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506" w:type="dxa"/>
            <w:gridSpan w:val="2"/>
            <w:shd w:val="clear" w:color="auto" w:fill="DFF5F9"/>
            <w:vAlign w:val="center"/>
          </w:tcPr>
          <w:p w14:paraId="6B0A0625" w14:textId="77777777" w:rsidR="007E71F7" w:rsidRPr="00BD7288" w:rsidRDefault="00F2057D" w:rsidP="00DD39CB">
            <w:pPr>
              <w:spacing w:line="240" w:lineRule="auto"/>
              <w:textAlignment w:val="baseline"/>
              <w:rPr>
                <w:rFonts w:eastAsia="Times New Roman" w:cs="Arial"/>
                <w:sz w:val="14"/>
                <w:szCs w:val="14"/>
              </w:rPr>
            </w:pPr>
            <w:r w:rsidRPr="00BD7288">
              <w:rPr>
                <w:b/>
                <w:sz w:val="22"/>
              </w:rPr>
              <w:t>OO 5, OO 5.3 LE, OO 5.3 FI, OO 5.3 HF</w:t>
            </w:r>
          </w:p>
        </w:tc>
        <w:tc>
          <w:tcPr>
            <w:tcW w:w="4166" w:type="dxa"/>
            <w:gridSpan w:val="2"/>
            <w:vMerge w:val="restart"/>
            <w:shd w:val="clear" w:color="auto" w:fill="DFF5F9"/>
            <w:vAlign w:val="center"/>
          </w:tcPr>
          <w:p w14:paraId="7A9AAFC1" w14:textId="77777777" w:rsidR="007E71F7" w:rsidRPr="00BD7288" w:rsidRDefault="007E71F7" w:rsidP="00DD39C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1B5568B1" w14:textId="77777777" w:rsidR="007E71F7" w:rsidRPr="00BD7288" w:rsidRDefault="007E71F7" w:rsidP="00DD39CB">
            <w:pPr>
              <w:spacing w:line="240" w:lineRule="auto"/>
              <w:jc w:val="center"/>
              <w:textAlignment w:val="baseline"/>
              <w:rPr>
                <w:rFonts w:eastAsia="Times New Roman" w:cs="Arial"/>
                <w:sz w:val="14"/>
                <w:szCs w:val="14"/>
                <w:lang w:eastAsia="en-GB"/>
              </w:rPr>
            </w:pPr>
          </w:p>
          <w:p w14:paraId="369DFF3B" w14:textId="77777777" w:rsidR="007E71F7" w:rsidRPr="00BD7288" w:rsidRDefault="007E71F7" w:rsidP="00DD39CB">
            <w:pPr>
              <w:jc w:val="center"/>
              <w:rPr>
                <w:sz w:val="18"/>
                <w:szCs w:val="18"/>
              </w:rPr>
            </w:pPr>
            <w:r w:rsidRPr="00BD7288">
              <w:rPr>
                <w:b/>
                <w:sz w:val="22"/>
              </w:rPr>
              <w:t>Actifs gérés en interne</w:t>
            </w:r>
          </w:p>
        </w:tc>
        <w:tc>
          <w:tcPr>
            <w:tcW w:w="1812" w:type="dxa"/>
            <w:vMerge w:val="restart"/>
            <w:shd w:val="clear" w:color="auto" w:fill="DFF5F9"/>
            <w:vAlign w:val="center"/>
            <w:hideMark/>
          </w:tcPr>
          <w:p w14:paraId="6655455C" w14:textId="77777777" w:rsidR="007E71F7" w:rsidRPr="00BD7288" w:rsidRDefault="007E71F7" w:rsidP="00DD39CB">
            <w:pPr>
              <w:spacing w:line="240" w:lineRule="auto"/>
              <w:jc w:val="center"/>
              <w:textAlignment w:val="baseline"/>
              <w:rPr>
                <w:rFonts w:eastAsia="Times New Roman" w:cs="Arial"/>
                <w:b/>
                <w:bCs/>
                <w:sz w:val="14"/>
                <w:szCs w:val="14"/>
              </w:rPr>
            </w:pPr>
            <w:r w:rsidRPr="00BD7288">
              <w:rPr>
                <w:b/>
                <w:sz w:val="14"/>
              </w:rPr>
              <w:t>Principe des PRI</w:t>
            </w:r>
          </w:p>
          <w:p w14:paraId="7052CCD6" w14:textId="77777777" w:rsidR="007E71F7" w:rsidRPr="00BD7288" w:rsidRDefault="007E71F7" w:rsidP="00DD39CB">
            <w:pPr>
              <w:spacing w:line="240" w:lineRule="auto"/>
              <w:jc w:val="center"/>
              <w:textAlignment w:val="baseline"/>
              <w:rPr>
                <w:rFonts w:eastAsia="Times New Roman" w:cs="Arial"/>
                <w:b/>
                <w:bCs/>
                <w:sz w:val="14"/>
                <w:szCs w:val="14"/>
                <w:lang w:eastAsia="en-GB"/>
              </w:rPr>
            </w:pPr>
          </w:p>
          <w:p w14:paraId="33891598" w14:textId="77777777" w:rsidR="007E71F7" w:rsidRPr="00BD7288" w:rsidRDefault="007E71F7" w:rsidP="00DD39CB">
            <w:pPr>
              <w:spacing w:line="240" w:lineRule="auto"/>
              <w:jc w:val="center"/>
              <w:textAlignment w:val="baseline"/>
              <w:rPr>
                <w:rFonts w:eastAsia="Times New Roman" w:cs="Arial"/>
                <w:sz w:val="18"/>
                <w:szCs w:val="18"/>
              </w:rPr>
            </w:pPr>
            <w:r w:rsidRPr="00BD7288">
              <w:rPr>
                <w:b/>
                <w:sz w:val="22"/>
              </w:rPr>
              <w:t>1</w:t>
            </w:r>
          </w:p>
        </w:tc>
        <w:tc>
          <w:tcPr>
            <w:tcW w:w="1862" w:type="dxa"/>
            <w:vMerge w:val="restart"/>
            <w:shd w:val="clear" w:color="auto" w:fill="00B0F0"/>
            <w:tcMar>
              <w:top w:w="113" w:type="dxa"/>
              <w:left w:w="113" w:type="dxa"/>
              <w:bottom w:w="113" w:type="dxa"/>
              <w:right w:w="113" w:type="dxa"/>
            </w:tcMar>
            <w:vAlign w:val="center"/>
            <w:hideMark/>
          </w:tcPr>
          <w:p w14:paraId="2D0E38C5" w14:textId="18FD4A3F" w:rsidR="007E71F7" w:rsidRPr="00BD7288" w:rsidRDefault="007E71F7" w:rsidP="00DD39C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5A49B29" w14:textId="77777777" w:rsidR="007E71F7" w:rsidRPr="00BD7288" w:rsidRDefault="007E71F7" w:rsidP="00DD39CB">
            <w:pPr>
              <w:spacing w:line="240" w:lineRule="auto"/>
              <w:jc w:val="center"/>
              <w:textAlignment w:val="baseline"/>
              <w:rPr>
                <w:rFonts w:eastAsia="Times New Roman" w:cs="Arial"/>
                <w:b/>
                <w:bCs/>
                <w:color w:val="FFFFFF" w:themeColor="background1"/>
                <w:sz w:val="14"/>
                <w:szCs w:val="14"/>
                <w:lang w:eastAsia="en-GB"/>
              </w:rPr>
            </w:pPr>
          </w:p>
          <w:p w14:paraId="66E13335" w14:textId="77777777" w:rsidR="007E71F7" w:rsidRPr="00BD7288" w:rsidRDefault="007E71F7" w:rsidP="00DD39C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B74D30" w:rsidRPr="00BD7288" w14:paraId="5539833A" w14:textId="77777777" w:rsidTr="69A12C20">
        <w:trPr>
          <w:trHeight w:val="367"/>
        </w:trPr>
        <w:tc>
          <w:tcPr>
            <w:tcW w:w="1740" w:type="dxa"/>
            <w:vMerge/>
            <w:vAlign w:val="center"/>
          </w:tcPr>
          <w:p w14:paraId="2103F431" w14:textId="77777777" w:rsidR="007E71F7" w:rsidRPr="00BD7288" w:rsidRDefault="007E71F7" w:rsidP="00DD39CB">
            <w:pPr>
              <w:spacing w:line="240" w:lineRule="auto"/>
              <w:jc w:val="center"/>
              <w:textAlignment w:val="baseline"/>
              <w:rPr>
                <w:rFonts w:eastAsia="Times New Roman" w:cs="Arial"/>
                <w:b/>
                <w:sz w:val="14"/>
                <w:szCs w:val="14"/>
                <w:lang w:eastAsia="en-GB"/>
              </w:rPr>
            </w:pPr>
          </w:p>
        </w:tc>
        <w:tc>
          <w:tcPr>
            <w:tcW w:w="2798" w:type="dxa"/>
            <w:shd w:val="clear" w:color="auto" w:fill="DFF5F9"/>
            <w:vAlign w:val="center"/>
          </w:tcPr>
          <w:p w14:paraId="2FBBB87E" w14:textId="1C9A5042" w:rsidR="007E71F7" w:rsidRPr="00BD7288" w:rsidRDefault="007E71F7" w:rsidP="00DD39C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506" w:type="dxa"/>
            <w:gridSpan w:val="2"/>
            <w:shd w:val="clear" w:color="auto" w:fill="DFF5F9"/>
            <w:vAlign w:val="center"/>
          </w:tcPr>
          <w:p w14:paraId="4FA1988F" w14:textId="77777777" w:rsidR="007E71F7" w:rsidRPr="00BD7288" w:rsidRDefault="004E47F7" w:rsidP="00DD39CB">
            <w:pPr>
              <w:spacing w:line="240" w:lineRule="auto"/>
              <w:textAlignment w:val="baseline"/>
              <w:rPr>
                <w:rFonts w:eastAsia="Times New Roman" w:cs="Arial"/>
                <w:b/>
                <w:sz w:val="14"/>
                <w:szCs w:val="14"/>
              </w:rPr>
            </w:pPr>
            <w:r w:rsidRPr="00BD7288">
              <w:rPr>
                <w:b/>
                <w:sz w:val="22"/>
              </w:rPr>
              <w:t>Indicateurs multiples</w:t>
            </w:r>
          </w:p>
        </w:tc>
        <w:tc>
          <w:tcPr>
            <w:tcW w:w="4166" w:type="dxa"/>
            <w:gridSpan w:val="2"/>
            <w:vMerge/>
            <w:vAlign w:val="center"/>
          </w:tcPr>
          <w:p w14:paraId="0566772D" w14:textId="77777777" w:rsidR="007E71F7" w:rsidRPr="00BD7288" w:rsidRDefault="007E71F7" w:rsidP="00DD39CB">
            <w:pPr>
              <w:spacing w:line="240" w:lineRule="auto"/>
              <w:jc w:val="center"/>
              <w:textAlignment w:val="baseline"/>
              <w:rPr>
                <w:rFonts w:eastAsia="Times New Roman" w:cs="Arial"/>
                <w:b/>
                <w:sz w:val="14"/>
                <w:szCs w:val="14"/>
                <w:lang w:eastAsia="en-GB"/>
              </w:rPr>
            </w:pPr>
          </w:p>
        </w:tc>
        <w:tc>
          <w:tcPr>
            <w:tcW w:w="1812" w:type="dxa"/>
            <w:vMerge/>
            <w:vAlign w:val="center"/>
          </w:tcPr>
          <w:p w14:paraId="46F6A8ED" w14:textId="77777777" w:rsidR="007E71F7" w:rsidRPr="00BD7288" w:rsidRDefault="007E71F7" w:rsidP="00DD39CB">
            <w:pPr>
              <w:spacing w:line="240" w:lineRule="auto"/>
              <w:jc w:val="center"/>
              <w:textAlignment w:val="baseline"/>
              <w:rPr>
                <w:rFonts w:eastAsia="Times New Roman" w:cs="Arial"/>
                <w:b/>
                <w:bCs/>
                <w:sz w:val="14"/>
                <w:szCs w:val="14"/>
                <w:lang w:eastAsia="en-GB"/>
              </w:rPr>
            </w:pPr>
          </w:p>
        </w:tc>
        <w:tc>
          <w:tcPr>
            <w:tcW w:w="1862" w:type="dxa"/>
            <w:vMerge/>
            <w:tcMar>
              <w:top w:w="113" w:type="dxa"/>
              <w:left w:w="113" w:type="dxa"/>
              <w:bottom w:w="113" w:type="dxa"/>
              <w:right w:w="113" w:type="dxa"/>
            </w:tcMar>
            <w:vAlign w:val="center"/>
          </w:tcPr>
          <w:p w14:paraId="7FBB730C" w14:textId="77777777" w:rsidR="007E71F7" w:rsidRPr="00BD7288" w:rsidRDefault="007E71F7" w:rsidP="00DD39CB">
            <w:pPr>
              <w:spacing w:line="240" w:lineRule="auto"/>
              <w:jc w:val="center"/>
              <w:textAlignment w:val="baseline"/>
              <w:rPr>
                <w:rFonts w:eastAsia="Times New Roman" w:cs="Arial"/>
                <w:b/>
                <w:bCs/>
                <w:color w:val="FFFFFF" w:themeColor="background1"/>
                <w:sz w:val="14"/>
                <w:szCs w:val="14"/>
                <w:lang w:eastAsia="en-GB"/>
              </w:rPr>
            </w:pPr>
          </w:p>
        </w:tc>
      </w:tr>
      <w:tr w:rsidR="007E71F7" w:rsidRPr="00BD7288" w14:paraId="42776CA5" w14:textId="77777777" w:rsidTr="69A12C20">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1A6C2941" w14:textId="12278B88" w:rsidR="004F7C6F" w:rsidRPr="00BD7288" w:rsidRDefault="00BA7C56" w:rsidP="007E71F7">
            <w:pPr>
              <w:spacing w:line="276" w:lineRule="auto"/>
              <w:textAlignment w:val="baseline"/>
              <w:rPr>
                <w:rFonts w:eastAsia="Times New Roman" w:cs="Arial"/>
              </w:rPr>
            </w:pPr>
            <w:r w:rsidRPr="00BD7288">
              <w:rPr>
                <w:b/>
              </w:rPr>
              <w:t>Pour chaque classe d</w:t>
            </w:r>
            <w:r w:rsidR="0011166E" w:rsidRPr="00BD7288">
              <w:rPr>
                <w:b/>
              </w:rPr>
              <w:t>’</w:t>
            </w:r>
            <w:r w:rsidRPr="00BD7288">
              <w:rPr>
                <w:b/>
              </w:rPr>
              <w:t xml:space="preserve">actifs </w:t>
            </w:r>
            <w:hyperlink r:id="rId143" w:history="1">
              <w:r w:rsidRPr="00BD7288">
                <w:rPr>
                  <w:rStyle w:val="Lienhypertexte"/>
                  <w:b/>
                </w:rPr>
                <w:t>gérée en interne</w:t>
              </w:r>
            </w:hyperlink>
            <w:r w:rsidRPr="00BD7288">
              <w:rPr>
                <w:b/>
              </w:rPr>
              <w:t xml:space="preserve">, votre entreprise </w:t>
            </w:r>
            <w:hyperlink r:id="rId144" w:history="1">
              <w:r w:rsidRPr="00BD7288">
                <w:rPr>
                  <w:rStyle w:val="Lienhypertexte"/>
                  <w:b/>
                </w:rPr>
                <w:t>prend-elle en compte les critères ESG</w:t>
              </w:r>
            </w:hyperlink>
            <w:r w:rsidRPr="00BD7288">
              <w:rPr>
                <w:b/>
              </w:rPr>
              <w:t xml:space="preserve"> dans ses </w:t>
            </w:r>
            <w:hyperlink r:id="rId145" w:history="1">
              <w:r w:rsidRPr="00BD7288">
                <w:rPr>
                  <w:rStyle w:val="Lienhypertexte"/>
                  <w:b/>
                </w:rPr>
                <w:t>décisions d</w:t>
              </w:r>
              <w:r w:rsidR="0011166E" w:rsidRPr="00BD7288">
                <w:rPr>
                  <w:rStyle w:val="Lienhypertexte"/>
                  <w:b/>
                </w:rPr>
                <w:t>’</w:t>
              </w:r>
              <w:r w:rsidRPr="00BD7288">
                <w:rPr>
                  <w:rStyle w:val="Lienhypertexte"/>
                  <w:b/>
                </w:rPr>
                <w:t>investissement</w:t>
              </w:r>
            </w:hyperlink>
            <w:r w:rsidR="00A71CBB" w:rsidRPr="00BD7288">
              <w:t> ?</w:t>
            </w:r>
          </w:p>
        </w:tc>
      </w:tr>
      <w:tr w:rsidR="00B74D30" w:rsidRPr="00BD7288" w14:paraId="28E7D25C"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A8FBB19" w14:textId="77777777" w:rsidR="006F4DA6" w:rsidRPr="00BD7288" w:rsidRDefault="006F4DA6" w:rsidP="001706A8">
            <w:pPr>
              <w:spacing w:line="276" w:lineRule="auto"/>
              <w:textAlignment w:val="baseline"/>
              <w:rPr>
                <w:rFonts w:eastAsia="Times New Roman" w:cs="Arial"/>
                <w:lang w:eastAsia="en-GB"/>
              </w:rPr>
            </w:pPr>
          </w:p>
        </w:tc>
        <w:tc>
          <w:tcPr>
            <w:tcW w:w="4961" w:type="dxa"/>
            <w:gridSpan w:val="2"/>
            <w:tcBorders>
              <w:bottom w:val="single" w:sz="6" w:space="0" w:color="A6A6A6" w:themeColor="background1" w:themeShade="A6"/>
            </w:tcBorders>
            <w:shd w:val="clear" w:color="auto" w:fill="FFFFFF" w:themeFill="background1"/>
            <w:vAlign w:val="center"/>
          </w:tcPr>
          <w:p w14:paraId="7709A105" w14:textId="069C995D" w:rsidR="009C3BFB" w:rsidRPr="00BD7288" w:rsidRDefault="009C3BFB" w:rsidP="009C3BFB">
            <w:pPr>
              <w:spacing w:line="276" w:lineRule="auto"/>
              <w:textAlignment w:val="baseline"/>
              <w:rPr>
                <w:rFonts w:eastAsia="Times New Roman" w:cs="Arial"/>
              </w:rPr>
            </w:pPr>
            <w:r w:rsidRPr="00BD7288">
              <w:t>(1) Oui, nous prenons en compte les critères ESG dans nos décisions d</w:t>
            </w:r>
            <w:r w:rsidR="0011166E" w:rsidRPr="00BD7288">
              <w:t>’</w:t>
            </w:r>
            <w:r w:rsidRPr="00BD7288">
              <w:t>investissement</w:t>
            </w:r>
          </w:p>
        </w:tc>
        <w:tc>
          <w:tcPr>
            <w:tcW w:w="4962" w:type="dxa"/>
            <w:gridSpan w:val="3"/>
            <w:tcBorders>
              <w:bottom w:val="single" w:sz="6" w:space="0" w:color="A6A6A6" w:themeColor="background1" w:themeShade="A6"/>
            </w:tcBorders>
            <w:shd w:val="clear" w:color="auto" w:fill="FFFFFF" w:themeFill="background1"/>
            <w:vAlign w:val="center"/>
          </w:tcPr>
          <w:p w14:paraId="47732F3B" w14:textId="5DA86AF5" w:rsidR="007E71F7" w:rsidRPr="00BD7288" w:rsidRDefault="009C3BFB" w:rsidP="00DD39CB">
            <w:pPr>
              <w:spacing w:line="276" w:lineRule="auto"/>
              <w:textAlignment w:val="baseline"/>
              <w:rPr>
                <w:rFonts w:eastAsia="Times New Roman" w:cs="Arial"/>
              </w:rPr>
            </w:pPr>
            <w:r w:rsidRPr="00BD7288">
              <w:t>(2) Non, nous ne prenons pas en compte les critères ESG dans nos décisions d</w:t>
            </w:r>
            <w:r w:rsidR="0011166E" w:rsidRPr="00BD7288">
              <w:t>’</w:t>
            </w:r>
            <w:r w:rsidRPr="00BD7288">
              <w:t>investissement</w:t>
            </w:r>
          </w:p>
        </w:tc>
      </w:tr>
      <w:tr w:rsidR="00B74D30" w:rsidRPr="00BD7288" w14:paraId="5F61DF37"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07DEAC9" w14:textId="77777777" w:rsidR="006F4DA6" w:rsidRPr="00BD7288" w:rsidRDefault="006F4DA6" w:rsidP="001706A8">
            <w:pPr>
              <w:spacing w:line="276" w:lineRule="auto"/>
              <w:textAlignment w:val="baseline"/>
              <w:rPr>
                <w:rFonts w:eastAsia="Times New Roman" w:cs="Arial"/>
              </w:rPr>
            </w:pPr>
            <w:r w:rsidRPr="00BD7288">
              <w:t xml:space="preserve">(A) </w:t>
            </w:r>
            <w:hyperlink r:id="rId146" w:history="1">
              <w:r w:rsidRPr="00BD7288">
                <w:rPr>
                  <w:rStyle w:val="Lienhypertexte"/>
                </w:rPr>
                <w:t>Actions cotées</w:t>
              </w:r>
            </w:hyperlink>
            <w:r w:rsidRPr="00BD7288">
              <w:t xml:space="preserve"> – </w:t>
            </w:r>
            <w:hyperlink r:id="rId147" w:history="1">
              <w:r w:rsidRPr="00BD7288">
                <w:rPr>
                  <w:rStyle w:val="Lienhypertexte"/>
                </w:rPr>
                <w:t>gérées de manière passive</w:t>
              </w:r>
            </w:hyperlink>
          </w:p>
        </w:tc>
        <w:tc>
          <w:tcPr>
            <w:tcW w:w="4961" w:type="dxa"/>
            <w:gridSpan w:val="2"/>
            <w:tcBorders>
              <w:bottom w:val="single" w:sz="6" w:space="0" w:color="A6A6A6" w:themeColor="background1" w:themeShade="A6"/>
            </w:tcBorders>
            <w:shd w:val="clear" w:color="auto" w:fill="FFFFFF" w:themeFill="background1"/>
            <w:vAlign w:val="center"/>
          </w:tcPr>
          <w:p w14:paraId="59A51947"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DC7A717"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4FF70670"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BD3438" w14:textId="77777777" w:rsidR="006F4DA6" w:rsidRPr="00BD7288" w:rsidRDefault="006F4DA6" w:rsidP="001706A8">
            <w:pPr>
              <w:spacing w:line="276" w:lineRule="auto"/>
              <w:textAlignment w:val="baseline"/>
              <w:rPr>
                <w:rFonts w:eastAsia="Times New Roman" w:cs="Arial"/>
              </w:rPr>
            </w:pPr>
            <w:r w:rsidRPr="00BD7288">
              <w:t xml:space="preserve">(B) Actions cotées – </w:t>
            </w:r>
            <w:hyperlink r:id="rId148" w:history="1">
              <w:r w:rsidRPr="00BD7288">
                <w:rPr>
                  <w:rStyle w:val="Lienhypertexte"/>
                </w:rPr>
                <w:t>gérées de manière active</w:t>
              </w:r>
            </w:hyperlink>
            <w:r w:rsidRPr="00BD7288">
              <w:t xml:space="preserve"> – </w:t>
            </w:r>
            <w:hyperlink r:id="rId149" w:history="1">
              <w:r w:rsidRPr="00BD7288">
                <w:rPr>
                  <w:rStyle w:val="Lienhypertexte"/>
                </w:rPr>
                <w:t>stratégie quantitative</w:t>
              </w:r>
            </w:hyperlink>
          </w:p>
        </w:tc>
        <w:tc>
          <w:tcPr>
            <w:tcW w:w="4961" w:type="dxa"/>
            <w:gridSpan w:val="2"/>
            <w:tcBorders>
              <w:bottom w:val="single" w:sz="6" w:space="0" w:color="A6A6A6" w:themeColor="background1" w:themeShade="A6"/>
            </w:tcBorders>
            <w:shd w:val="clear" w:color="auto" w:fill="FFFFFF" w:themeFill="background1"/>
            <w:vAlign w:val="center"/>
          </w:tcPr>
          <w:p w14:paraId="1D89301F"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307DEB1"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1D7C2B9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2BEE43B" w14:textId="77777777" w:rsidR="006F4DA6" w:rsidRPr="00BD7288" w:rsidRDefault="00AD2041" w:rsidP="001706A8">
            <w:pPr>
              <w:spacing w:line="276" w:lineRule="auto"/>
              <w:textAlignment w:val="baseline"/>
              <w:rPr>
                <w:rFonts w:eastAsia="Times New Roman" w:cs="Arial"/>
              </w:rPr>
            </w:pPr>
            <w:r w:rsidRPr="00BD7288">
              <w:t xml:space="preserve">(C) Actions cotées – gérées de manière active – </w:t>
            </w:r>
            <w:hyperlink r:id="rId150" w:history="1">
              <w:r w:rsidRPr="00BD7288">
                <w:rPr>
                  <w:rStyle w:val="Lienhypertexte"/>
                </w:rPr>
                <w:t>stratégie fondamentale</w:t>
              </w:r>
            </w:hyperlink>
          </w:p>
        </w:tc>
        <w:tc>
          <w:tcPr>
            <w:tcW w:w="4961" w:type="dxa"/>
            <w:gridSpan w:val="2"/>
            <w:tcBorders>
              <w:bottom w:val="single" w:sz="6" w:space="0" w:color="A6A6A6" w:themeColor="background1" w:themeShade="A6"/>
            </w:tcBorders>
            <w:shd w:val="clear" w:color="auto" w:fill="FFFFFF" w:themeFill="background1"/>
            <w:vAlign w:val="center"/>
          </w:tcPr>
          <w:p w14:paraId="00469AB5"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FA9BB1E"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7EC7BF2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A02E58" w14:textId="77777777" w:rsidR="006F4DA6" w:rsidRPr="00BD7288" w:rsidRDefault="006F4DA6" w:rsidP="001706A8">
            <w:pPr>
              <w:spacing w:line="276" w:lineRule="auto"/>
              <w:textAlignment w:val="baseline"/>
              <w:rPr>
                <w:rFonts w:eastAsia="Times New Roman" w:cs="Arial"/>
              </w:rPr>
            </w:pPr>
            <w:r w:rsidRPr="00BD7288">
              <w:t>(D) Actions cotées – autres stratégies</w:t>
            </w:r>
          </w:p>
        </w:tc>
        <w:tc>
          <w:tcPr>
            <w:tcW w:w="4961" w:type="dxa"/>
            <w:gridSpan w:val="2"/>
            <w:tcBorders>
              <w:bottom w:val="single" w:sz="6" w:space="0" w:color="A6A6A6" w:themeColor="background1" w:themeShade="A6"/>
            </w:tcBorders>
            <w:shd w:val="clear" w:color="auto" w:fill="FFFFFF" w:themeFill="background1"/>
            <w:vAlign w:val="center"/>
          </w:tcPr>
          <w:p w14:paraId="7F1EC98C"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B26E90F"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094D5B7A"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FE6D01" w14:textId="77777777" w:rsidR="006F4DA6" w:rsidRPr="00BD7288" w:rsidRDefault="006F4DA6" w:rsidP="001706A8">
            <w:pPr>
              <w:spacing w:line="276" w:lineRule="auto"/>
              <w:textAlignment w:val="baseline"/>
              <w:rPr>
                <w:rFonts w:eastAsia="Times New Roman" w:cs="Arial"/>
              </w:rPr>
            </w:pPr>
            <w:r w:rsidRPr="00BD7288">
              <w:t xml:space="preserve">(E) </w:t>
            </w:r>
            <w:hyperlink r:id="rId151" w:history="1">
              <w:r w:rsidRPr="00BD7288">
                <w:rPr>
                  <w:rStyle w:val="Lienhypertexte"/>
                </w:rPr>
                <w:t>Obligations</w:t>
              </w:r>
            </w:hyperlink>
            <w:r w:rsidRPr="00BD7288">
              <w:t xml:space="preserve"> – </w:t>
            </w:r>
            <w:hyperlink r:id="rId152" w:history="1">
              <w:r w:rsidRPr="00BD7288">
                <w:rPr>
                  <w:rStyle w:val="Lienhypertexte"/>
                </w:rPr>
                <w:t>SSA</w:t>
              </w:r>
            </w:hyperlink>
          </w:p>
        </w:tc>
        <w:tc>
          <w:tcPr>
            <w:tcW w:w="4961" w:type="dxa"/>
            <w:gridSpan w:val="2"/>
            <w:tcBorders>
              <w:bottom w:val="single" w:sz="6" w:space="0" w:color="A6A6A6" w:themeColor="background1" w:themeShade="A6"/>
            </w:tcBorders>
            <w:shd w:val="clear" w:color="auto" w:fill="FFFFFF" w:themeFill="background1"/>
            <w:vAlign w:val="center"/>
          </w:tcPr>
          <w:p w14:paraId="6EA88DD0"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3554538"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77BAB574"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7BAFA89" w14:textId="4FBD9B1A" w:rsidR="006F4DA6" w:rsidRPr="00BD7288" w:rsidRDefault="006F4DA6" w:rsidP="001706A8">
            <w:pPr>
              <w:spacing w:line="276" w:lineRule="auto"/>
              <w:textAlignment w:val="baseline"/>
              <w:rPr>
                <w:rFonts w:eastAsia="Times New Roman" w:cs="Arial"/>
              </w:rPr>
            </w:pPr>
            <w:r w:rsidRPr="00BD7288">
              <w:t xml:space="preserve">(F) Obligations – </w:t>
            </w:r>
            <w:hyperlink r:id="rId153"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4961" w:type="dxa"/>
            <w:gridSpan w:val="2"/>
            <w:tcBorders>
              <w:bottom w:val="single" w:sz="6" w:space="0" w:color="A6A6A6" w:themeColor="background1" w:themeShade="A6"/>
            </w:tcBorders>
            <w:shd w:val="clear" w:color="auto" w:fill="FFFFFF" w:themeFill="background1"/>
            <w:vAlign w:val="center"/>
          </w:tcPr>
          <w:p w14:paraId="5B2A41D8"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F2CE0D8"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0D001CA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D00E10" w14:textId="77777777" w:rsidR="006F4DA6" w:rsidRPr="00BD7288" w:rsidRDefault="006F4DA6" w:rsidP="001706A8">
            <w:pPr>
              <w:spacing w:line="276" w:lineRule="auto"/>
              <w:textAlignment w:val="baseline"/>
              <w:rPr>
                <w:rFonts w:eastAsia="Times New Roman" w:cs="Arial"/>
              </w:rPr>
            </w:pPr>
            <w:r w:rsidRPr="00BD7288">
              <w:lastRenderedPageBreak/>
              <w:t xml:space="preserve">(G) Obligations – </w:t>
            </w:r>
            <w:hyperlink r:id="rId154" w:history="1">
              <w:r w:rsidRPr="00BD7288">
                <w:rPr>
                  <w:rStyle w:val="Lienhypertexte"/>
                </w:rPr>
                <w:t>actifs titrisés</w:t>
              </w:r>
            </w:hyperlink>
          </w:p>
        </w:tc>
        <w:tc>
          <w:tcPr>
            <w:tcW w:w="4961" w:type="dxa"/>
            <w:gridSpan w:val="2"/>
            <w:tcBorders>
              <w:bottom w:val="single" w:sz="6" w:space="0" w:color="A6A6A6" w:themeColor="background1" w:themeShade="A6"/>
            </w:tcBorders>
            <w:shd w:val="clear" w:color="auto" w:fill="FFFFFF" w:themeFill="background1"/>
            <w:vAlign w:val="center"/>
          </w:tcPr>
          <w:p w14:paraId="58B85D71"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3E5ABE4"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2F9C259E"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856F4F3" w14:textId="77777777" w:rsidR="006F4DA6" w:rsidRPr="00BD7288" w:rsidRDefault="006F4DA6" w:rsidP="001706A8">
            <w:pPr>
              <w:spacing w:line="276" w:lineRule="auto"/>
              <w:textAlignment w:val="baseline"/>
              <w:rPr>
                <w:rFonts w:eastAsia="Times New Roman" w:cs="Arial"/>
              </w:rPr>
            </w:pPr>
            <w:r w:rsidRPr="00BD7288">
              <w:t xml:space="preserve">(H) Obligations – </w:t>
            </w:r>
            <w:hyperlink r:id="rId155" w:history="1">
              <w:r w:rsidRPr="00BD7288">
                <w:rPr>
                  <w:rStyle w:val="Lienhypertexte"/>
                </w:rPr>
                <w:t>dette privée</w:t>
              </w:r>
            </w:hyperlink>
          </w:p>
        </w:tc>
        <w:tc>
          <w:tcPr>
            <w:tcW w:w="4961" w:type="dxa"/>
            <w:gridSpan w:val="2"/>
            <w:tcBorders>
              <w:bottom w:val="single" w:sz="6" w:space="0" w:color="A6A6A6" w:themeColor="background1" w:themeShade="A6"/>
            </w:tcBorders>
            <w:shd w:val="clear" w:color="auto" w:fill="FFFFFF" w:themeFill="background1"/>
            <w:vAlign w:val="center"/>
          </w:tcPr>
          <w:p w14:paraId="1AFFEB6A"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6F712E1"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629019F8"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5BFD1C" w14:textId="77777777" w:rsidR="006F4DA6" w:rsidRPr="00BD7288" w:rsidRDefault="006F4DA6" w:rsidP="001706A8">
            <w:pPr>
              <w:spacing w:line="276" w:lineRule="auto"/>
              <w:textAlignment w:val="baseline"/>
              <w:rPr>
                <w:rFonts w:eastAsia="Times New Roman" w:cs="Arial"/>
              </w:rPr>
            </w:pPr>
            <w:r w:rsidRPr="00BD7288">
              <w:t xml:space="preserve">(I) </w:t>
            </w:r>
            <w:hyperlink r:id="rId156"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4961" w:type="dxa"/>
            <w:gridSpan w:val="2"/>
            <w:tcBorders>
              <w:bottom w:val="single" w:sz="6" w:space="0" w:color="A6A6A6" w:themeColor="background1" w:themeShade="A6"/>
            </w:tcBorders>
            <w:shd w:val="clear" w:color="auto" w:fill="FFFFFF" w:themeFill="background1"/>
            <w:vAlign w:val="center"/>
          </w:tcPr>
          <w:p w14:paraId="2809E56D"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EB360AA"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59914569"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41327C" w14:textId="77777777" w:rsidR="006F4DA6" w:rsidRPr="00BD7288" w:rsidRDefault="006F4DA6" w:rsidP="001706A8">
            <w:pPr>
              <w:spacing w:line="276" w:lineRule="auto"/>
              <w:textAlignment w:val="baseline"/>
              <w:rPr>
                <w:rFonts w:eastAsia="Times New Roman" w:cs="Arial"/>
              </w:rPr>
            </w:pPr>
            <w:r w:rsidRPr="00BD7288">
              <w:t xml:space="preserve">(J) </w:t>
            </w:r>
            <w:hyperlink r:id="rId157" w:history="1">
              <w:r w:rsidRPr="00BD7288">
                <w:rPr>
                  <w:rStyle w:val="Lienhypertexte"/>
                </w:rPr>
                <w:t>Immobilier</w:t>
              </w:r>
            </w:hyperlink>
          </w:p>
        </w:tc>
        <w:tc>
          <w:tcPr>
            <w:tcW w:w="4961" w:type="dxa"/>
            <w:gridSpan w:val="2"/>
            <w:tcBorders>
              <w:bottom w:val="single" w:sz="6" w:space="0" w:color="A6A6A6" w:themeColor="background1" w:themeShade="A6"/>
            </w:tcBorders>
            <w:shd w:val="clear" w:color="auto" w:fill="FFFFFF" w:themeFill="background1"/>
            <w:vAlign w:val="center"/>
          </w:tcPr>
          <w:p w14:paraId="593A8E65"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3675A03E"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015A50CB"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20B3A6" w14:textId="77777777" w:rsidR="006F4DA6" w:rsidRPr="00BD7288" w:rsidRDefault="006F4DA6" w:rsidP="001706A8">
            <w:pPr>
              <w:spacing w:line="276" w:lineRule="auto"/>
              <w:textAlignment w:val="baseline"/>
              <w:rPr>
                <w:rFonts w:eastAsia="Times New Roman" w:cs="Arial"/>
              </w:rPr>
            </w:pPr>
            <w:r w:rsidRPr="00BD7288">
              <w:t xml:space="preserve">(K) </w:t>
            </w:r>
            <w:hyperlink r:id="rId158" w:history="1">
              <w:r w:rsidRPr="00BD7288">
                <w:rPr>
                  <w:rStyle w:val="Lienhypertexte"/>
                </w:rPr>
                <w:t>Infrastructures</w:t>
              </w:r>
            </w:hyperlink>
          </w:p>
        </w:tc>
        <w:tc>
          <w:tcPr>
            <w:tcW w:w="4961" w:type="dxa"/>
            <w:gridSpan w:val="2"/>
            <w:tcBorders>
              <w:bottom w:val="single" w:sz="6" w:space="0" w:color="A6A6A6" w:themeColor="background1" w:themeShade="A6"/>
            </w:tcBorders>
            <w:shd w:val="clear" w:color="auto" w:fill="FFFFFF" w:themeFill="background1"/>
            <w:vAlign w:val="center"/>
          </w:tcPr>
          <w:p w14:paraId="4298AD5D"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763F9C41"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35844178"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0DA33DF" w14:textId="77777777" w:rsidR="006F4DA6" w:rsidRPr="00BD7288" w:rsidRDefault="00231AF2" w:rsidP="001706A8">
            <w:pPr>
              <w:spacing w:line="276" w:lineRule="auto"/>
              <w:textAlignment w:val="baseline"/>
              <w:rPr>
                <w:rFonts w:eastAsia="Times New Roman" w:cs="Arial"/>
              </w:rPr>
            </w:pPr>
            <w:r w:rsidRPr="00BD7288">
              <w:t xml:space="preserve">(L) </w:t>
            </w:r>
            <w:hyperlink r:id="rId159" w:history="1">
              <w:r w:rsidRPr="00BD7288">
                <w:rPr>
                  <w:rStyle w:val="Lienhypertexte"/>
                </w:rPr>
                <w:t>Fonds spéculatifs (</w:t>
              </w:r>
              <w:r w:rsidRPr="00BD7288">
                <w:rPr>
                  <w:rStyle w:val="Lienhypertexte"/>
                  <w:i/>
                  <w:iCs/>
                </w:rPr>
                <w:t>hedge funds</w:t>
              </w:r>
              <w:r w:rsidRPr="00BD7288">
                <w:rPr>
                  <w:rStyle w:val="Lienhypertexte"/>
                </w:rPr>
                <w:t>)</w:t>
              </w:r>
            </w:hyperlink>
            <w:r w:rsidRPr="00BD7288">
              <w:t xml:space="preserve"> – </w:t>
            </w:r>
            <w:hyperlink r:id="rId160" w:history="1">
              <w:r w:rsidRPr="00BD7288">
                <w:rPr>
                  <w:rStyle w:val="Lienhypertexte"/>
                </w:rPr>
                <w:t>Multi-stratégies</w:t>
              </w:r>
            </w:hyperlink>
          </w:p>
        </w:tc>
        <w:tc>
          <w:tcPr>
            <w:tcW w:w="4961" w:type="dxa"/>
            <w:gridSpan w:val="2"/>
            <w:tcBorders>
              <w:bottom w:val="single" w:sz="6" w:space="0" w:color="A6A6A6" w:themeColor="background1" w:themeShade="A6"/>
            </w:tcBorders>
            <w:shd w:val="clear" w:color="auto" w:fill="FFFFFF" w:themeFill="background1"/>
            <w:vAlign w:val="center"/>
          </w:tcPr>
          <w:p w14:paraId="4E04A75C"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395665A"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2573C8DC"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069F8" w14:textId="77777777" w:rsidR="00231AF2" w:rsidRPr="00BD7288" w:rsidRDefault="00231AF2">
            <w:pPr>
              <w:spacing w:line="276" w:lineRule="auto"/>
              <w:textAlignment w:val="baseline"/>
            </w:pPr>
            <w:r w:rsidRPr="00BD7288">
              <w:t>(M) Fonds spéculatifs (</w:t>
            </w:r>
            <w:r w:rsidRPr="00BD7288">
              <w:rPr>
                <w:i/>
                <w:iCs/>
              </w:rPr>
              <w:t>hedge funds</w:t>
            </w:r>
            <w:r w:rsidRPr="00BD7288">
              <w:t xml:space="preserve">) – </w:t>
            </w:r>
            <w:hyperlink r:id="rId161" w:history="1">
              <w:r w:rsidRPr="00BD7288">
                <w:rPr>
                  <w:rStyle w:val="Lienhypertexte"/>
                </w:rPr>
                <w:t xml:space="preserve">Stratégies actions long/short </w:t>
              </w:r>
            </w:hyperlink>
            <w:r w:rsidRPr="00BD7288">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2F7E0C9C"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1B69B62"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4BEE7D33"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5ED539F" w14:textId="77777777" w:rsidR="00231AF2" w:rsidRPr="00BD7288" w:rsidRDefault="00231AF2">
            <w:pPr>
              <w:spacing w:line="276" w:lineRule="auto"/>
              <w:textAlignment w:val="baseline"/>
            </w:pPr>
            <w:r w:rsidRPr="00BD7288">
              <w:t>(N) Fonds spéculatifs (</w:t>
            </w:r>
            <w:r w:rsidRPr="00BD7288">
              <w:rPr>
                <w:i/>
                <w:iCs/>
              </w:rPr>
              <w:t>hedge funds</w:t>
            </w:r>
            <w:r w:rsidRPr="00BD7288">
              <w:t xml:space="preserve">) – </w:t>
            </w:r>
            <w:hyperlink r:id="rId162" w:history="1">
              <w:r w:rsidRPr="00BD7288">
                <w:rPr>
                  <w:rStyle w:val="Lienhypertexte"/>
                </w:rPr>
                <w:t>Stratégies crédit long/short</w:t>
              </w:r>
            </w:hyperlink>
          </w:p>
        </w:tc>
        <w:tc>
          <w:tcPr>
            <w:tcW w:w="4961" w:type="dxa"/>
            <w:gridSpan w:val="2"/>
            <w:tcBorders>
              <w:bottom w:val="single" w:sz="6" w:space="0" w:color="A6A6A6" w:themeColor="background1" w:themeShade="A6"/>
            </w:tcBorders>
            <w:shd w:val="clear" w:color="auto" w:fill="FFFFFF" w:themeFill="background1"/>
            <w:vAlign w:val="center"/>
          </w:tcPr>
          <w:p w14:paraId="5CADE156"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5AA93A2"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5D53858A"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45F515" w14:textId="77777777" w:rsidR="00231AF2" w:rsidRPr="00BD7288" w:rsidRDefault="00231AF2">
            <w:pPr>
              <w:spacing w:line="276" w:lineRule="auto"/>
              <w:textAlignment w:val="baseline"/>
            </w:pPr>
            <w:r w:rsidRPr="00BD7288">
              <w:t>(O) Fonds spéculatifs (</w:t>
            </w:r>
            <w:r w:rsidRPr="00BD7288">
              <w:rPr>
                <w:i/>
                <w:iCs/>
              </w:rPr>
              <w:t>hedge funds</w:t>
            </w:r>
            <w:r w:rsidRPr="00BD7288">
              <w:t xml:space="preserve">) – </w:t>
            </w:r>
            <w:hyperlink r:id="rId163" w:history="1">
              <w:r w:rsidRPr="00BD7288">
                <w:rPr>
                  <w:rStyle w:val="Lienhypertexte"/>
                </w:rPr>
                <w:t>Créances en souffrance, situations spéciales et stratégie fondamentale faisant suite à un événement</w:t>
              </w:r>
            </w:hyperlink>
            <w:r w:rsidRPr="00BD7288">
              <w:t xml:space="preserve"> </w:t>
            </w:r>
          </w:p>
        </w:tc>
        <w:tc>
          <w:tcPr>
            <w:tcW w:w="4961" w:type="dxa"/>
            <w:gridSpan w:val="2"/>
            <w:tcBorders>
              <w:bottom w:val="single" w:sz="6" w:space="0" w:color="A6A6A6" w:themeColor="background1" w:themeShade="A6"/>
            </w:tcBorders>
            <w:shd w:val="clear" w:color="auto" w:fill="FFFFFF" w:themeFill="background1"/>
            <w:vAlign w:val="center"/>
          </w:tcPr>
          <w:p w14:paraId="71D7DB27"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0FF4DAD"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225C1051"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36F8F7" w14:textId="77777777" w:rsidR="00231AF2" w:rsidRPr="00BD7288" w:rsidRDefault="00231AF2">
            <w:pPr>
              <w:spacing w:line="276" w:lineRule="auto"/>
              <w:textAlignment w:val="baseline"/>
            </w:pPr>
            <w:r w:rsidRPr="00BD7288">
              <w:t>(P) Fonds spéculatifs (</w:t>
            </w:r>
            <w:r w:rsidRPr="00BD7288">
              <w:rPr>
                <w:i/>
                <w:iCs/>
              </w:rPr>
              <w:t>hedge funds</w:t>
            </w:r>
            <w:r w:rsidRPr="00BD7288">
              <w:t xml:space="preserve">) – </w:t>
            </w:r>
            <w:hyperlink r:id="rId164" w:history="1">
              <w:r w:rsidRPr="00BD7288">
                <w:rPr>
                  <w:rStyle w:val="Lienhypertexte"/>
                </w:rPr>
                <w:t>Crédit structuré</w:t>
              </w:r>
            </w:hyperlink>
          </w:p>
        </w:tc>
        <w:tc>
          <w:tcPr>
            <w:tcW w:w="4961" w:type="dxa"/>
            <w:gridSpan w:val="2"/>
            <w:tcBorders>
              <w:bottom w:val="single" w:sz="6" w:space="0" w:color="A6A6A6" w:themeColor="background1" w:themeShade="A6"/>
            </w:tcBorders>
            <w:shd w:val="clear" w:color="auto" w:fill="FFFFFF" w:themeFill="background1"/>
            <w:vAlign w:val="center"/>
          </w:tcPr>
          <w:p w14:paraId="1FFA0E5F"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570628E7"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737116A0"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EACA91" w14:textId="77777777" w:rsidR="00231AF2" w:rsidRPr="00BD7288" w:rsidRDefault="00231AF2">
            <w:pPr>
              <w:spacing w:line="276" w:lineRule="auto"/>
              <w:textAlignment w:val="baseline"/>
            </w:pPr>
            <w:r w:rsidRPr="00BD7288">
              <w:t>(Q) Fonds spéculatifs (</w:t>
            </w:r>
            <w:r w:rsidRPr="00BD7288">
              <w:rPr>
                <w:i/>
                <w:iCs/>
              </w:rPr>
              <w:t>hedge funds</w:t>
            </w:r>
            <w:r w:rsidRPr="00BD7288">
              <w:t>) –</w:t>
            </w:r>
            <w:r w:rsidR="00A71CBB" w:rsidRPr="00BD7288">
              <w:t xml:space="preserve"> </w:t>
            </w:r>
            <w:hyperlink r:id="rId165" w:history="1">
              <w:r w:rsidR="00A71CBB" w:rsidRPr="00BD7288">
                <w:rPr>
                  <w:rStyle w:val="Lienhypertexte"/>
                </w:rPr>
                <w:t>« </w:t>
              </w:r>
              <w:r w:rsidRPr="00BD7288">
                <w:rPr>
                  <w:rStyle w:val="Lienhypertexte"/>
                </w:rPr>
                <w:t>Global macro</w:t>
              </w:r>
              <w:r w:rsidR="00A71CBB" w:rsidRPr="00BD7288">
                <w:rPr>
                  <w:rStyle w:val="Lienhypertexte"/>
                </w:rPr>
                <w:t> »</w:t>
              </w:r>
            </w:hyperlink>
          </w:p>
        </w:tc>
        <w:tc>
          <w:tcPr>
            <w:tcW w:w="4961" w:type="dxa"/>
            <w:gridSpan w:val="2"/>
            <w:tcBorders>
              <w:bottom w:val="single" w:sz="6" w:space="0" w:color="A6A6A6" w:themeColor="background1" w:themeShade="A6"/>
            </w:tcBorders>
            <w:shd w:val="clear" w:color="auto" w:fill="FFFFFF" w:themeFill="background1"/>
            <w:vAlign w:val="center"/>
          </w:tcPr>
          <w:p w14:paraId="0A6A0009"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F900734"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089D18CC"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7DF5EE" w14:textId="77777777" w:rsidR="00231AF2" w:rsidRPr="00BD7288" w:rsidRDefault="00231AF2">
            <w:pPr>
              <w:spacing w:line="276" w:lineRule="auto"/>
              <w:textAlignment w:val="baseline"/>
            </w:pPr>
            <w:r w:rsidRPr="00BD7288">
              <w:lastRenderedPageBreak/>
              <w:t>(R) Fonds spéculatifs (</w:t>
            </w:r>
            <w:r w:rsidRPr="00BD7288">
              <w:rPr>
                <w:i/>
                <w:iCs/>
              </w:rPr>
              <w:t>hedge funds</w:t>
            </w:r>
            <w:r w:rsidRPr="00BD7288">
              <w:t>) –</w:t>
            </w:r>
            <w:r w:rsidR="00A71CBB" w:rsidRPr="00BD7288">
              <w:t xml:space="preserve"> </w:t>
            </w:r>
            <w:hyperlink r:id="rId166" w:history="1">
              <w:r w:rsidRPr="00BD7288">
                <w:rPr>
                  <w:rStyle w:val="Lienhypertexte"/>
                </w:rPr>
                <w:t>Conseiller en négociation de matières premières</w:t>
              </w:r>
            </w:hyperlink>
          </w:p>
        </w:tc>
        <w:tc>
          <w:tcPr>
            <w:tcW w:w="4961" w:type="dxa"/>
            <w:gridSpan w:val="2"/>
            <w:tcBorders>
              <w:bottom w:val="single" w:sz="6" w:space="0" w:color="A6A6A6" w:themeColor="background1" w:themeShade="A6"/>
            </w:tcBorders>
            <w:shd w:val="clear" w:color="auto" w:fill="FFFFFF" w:themeFill="background1"/>
            <w:vAlign w:val="center"/>
          </w:tcPr>
          <w:p w14:paraId="7F508466"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4EF42E32"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6C4849A6"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CCFB6A" w14:textId="77777777" w:rsidR="00231AF2" w:rsidRPr="00BD7288" w:rsidRDefault="00231AF2">
            <w:pPr>
              <w:spacing w:line="276" w:lineRule="auto"/>
              <w:textAlignment w:val="baseline"/>
            </w:pPr>
            <w:r w:rsidRPr="00BD7288">
              <w:t>(S) Fonds spéculatifs (</w:t>
            </w:r>
            <w:r w:rsidRPr="00BD7288">
              <w:rPr>
                <w:i/>
                <w:iCs/>
              </w:rPr>
              <w:t>hedge funds</w:t>
            </w:r>
            <w:r w:rsidRPr="00BD7288">
              <w:t>) – Autres stratégies</w:t>
            </w:r>
          </w:p>
        </w:tc>
        <w:tc>
          <w:tcPr>
            <w:tcW w:w="4961" w:type="dxa"/>
            <w:gridSpan w:val="2"/>
            <w:tcBorders>
              <w:bottom w:val="single" w:sz="6" w:space="0" w:color="A6A6A6" w:themeColor="background1" w:themeShade="A6"/>
            </w:tcBorders>
            <w:shd w:val="clear" w:color="auto" w:fill="FFFFFF" w:themeFill="background1"/>
            <w:vAlign w:val="center"/>
          </w:tcPr>
          <w:p w14:paraId="0BD5D8EB"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25EF66D2"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6AC881D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3E4A76" w14:textId="77777777" w:rsidR="00231AF2" w:rsidRPr="00BD7288" w:rsidRDefault="00231AF2">
            <w:pPr>
              <w:spacing w:line="276" w:lineRule="auto"/>
              <w:textAlignment w:val="baseline"/>
            </w:pPr>
            <w:r w:rsidRPr="00BD7288">
              <w:t xml:space="preserve">(T) </w:t>
            </w:r>
            <w:hyperlink r:id="rId167" w:history="1">
              <w:r w:rsidRPr="00BD7288">
                <w:rPr>
                  <w:rStyle w:val="Lienhypertexte"/>
                </w:rPr>
                <w:t>Sylviculture</w:t>
              </w:r>
            </w:hyperlink>
          </w:p>
        </w:tc>
        <w:tc>
          <w:tcPr>
            <w:tcW w:w="4961" w:type="dxa"/>
            <w:gridSpan w:val="2"/>
            <w:tcBorders>
              <w:bottom w:val="single" w:sz="6" w:space="0" w:color="A6A6A6" w:themeColor="background1" w:themeShade="A6"/>
            </w:tcBorders>
            <w:shd w:val="clear" w:color="auto" w:fill="FFFFFF" w:themeFill="background1"/>
            <w:vAlign w:val="center"/>
          </w:tcPr>
          <w:p w14:paraId="6CBB4CBC"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687BA727" w14:textId="77777777" w:rsidR="00231AF2" w:rsidRPr="00BD7288" w:rsidRDefault="00231AF2">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563EC8CF"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92B27C6" w14:textId="77777777" w:rsidR="006F4DA6" w:rsidRPr="00BD7288" w:rsidRDefault="00231AF2" w:rsidP="001706A8">
            <w:pPr>
              <w:spacing w:line="276" w:lineRule="auto"/>
              <w:textAlignment w:val="baseline"/>
              <w:rPr>
                <w:rFonts w:eastAsia="Times New Roman" w:cs="Arial"/>
              </w:rPr>
            </w:pPr>
            <w:r w:rsidRPr="00BD7288">
              <w:t xml:space="preserve">(U) </w:t>
            </w:r>
            <w:hyperlink r:id="rId168" w:history="1">
              <w:r w:rsidRPr="00BD7288">
                <w:rPr>
                  <w:rStyle w:val="Lienhypertexte"/>
                </w:rPr>
                <w:t>Terres agricoles</w:t>
              </w:r>
            </w:hyperlink>
          </w:p>
        </w:tc>
        <w:tc>
          <w:tcPr>
            <w:tcW w:w="4961" w:type="dxa"/>
            <w:gridSpan w:val="2"/>
            <w:tcBorders>
              <w:bottom w:val="single" w:sz="6" w:space="0" w:color="A6A6A6" w:themeColor="background1" w:themeShade="A6"/>
            </w:tcBorders>
            <w:shd w:val="clear" w:color="auto" w:fill="FFFFFF" w:themeFill="background1"/>
            <w:vAlign w:val="center"/>
          </w:tcPr>
          <w:p w14:paraId="77A18FCC"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0C168025"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B74D30" w:rsidRPr="00BD7288" w14:paraId="0E2DC644" w14:textId="77777777" w:rsidTr="69A12C20">
        <w:trPr>
          <w:trHeight w:val="465"/>
        </w:trPr>
        <w:tc>
          <w:tcPr>
            <w:tcW w:w="4961"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1AA7DF9" w14:textId="603AB032" w:rsidR="006F4DA6" w:rsidRPr="00BD7288" w:rsidRDefault="00231AF2" w:rsidP="001706A8">
            <w:pPr>
              <w:spacing w:line="276" w:lineRule="auto"/>
              <w:textAlignment w:val="baseline"/>
              <w:rPr>
                <w:rFonts w:eastAsia="Times New Roman" w:cs="Arial"/>
              </w:rPr>
            </w:pPr>
            <w:r w:rsidRPr="00BD7288">
              <w:t>(V) Autres</w:t>
            </w:r>
            <w:r w:rsidR="0011166E" w:rsidRPr="00BD7288">
              <w:t> :</w:t>
            </w:r>
            <w:r w:rsidRPr="00BD7288">
              <w:t xml:space="preserve"> ________ </w:t>
            </w:r>
            <w:r w:rsidRPr="00BD7288">
              <w:rPr>
                <w:i/>
              </w:rPr>
              <w:t>[prérempli comme indiqué dans le module OO 5, colonne (1)]</w:t>
            </w:r>
          </w:p>
        </w:tc>
        <w:tc>
          <w:tcPr>
            <w:tcW w:w="4961" w:type="dxa"/>
            <w:gridSpan w:val="2"/>
            <w:tcBorders>
              <w:bottom w:val="single" w:sz="6" w:space="0" w:color="A6A6A6" w:themeColor="background1" w:themeShade="A6"/>
            </w:tcBorders>
            <w:shd w:val="clear" w:color="auto" w:fill="FFFFFF" w:themeFill="background1"/>
            <w:vAlign w:val="center"/>
          </w:tcPr>
          <w:p w14:paraId="44AF8BF4"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c>
          <w:tcPr>
            <w:tcW w:w="4962" w:type="dxa"/>
            <w:gridSpan w:val="3"/>
            <w:tcBorders>
              <w:bottom w:val="single" w:sz="6" w:space="0" w:color="A6A6A6" w:themeColor="background1" w:themeShade="A6"/>
            </w:tcBorders>
            <w:shd w:val="clear" w:color="auto" w:fill="FFFFFF" w:themeFill="background1"/>
            <w:vAlign w:val="center"/>
          </w:tcPr>
          <w:p w14:paraId="1D98E8F5" w14:textId="77777777" w:rsidR="006F4DA6" w:rsidRPr="00BD7288" w:rsidRDefault="006F4DA6" w:rsidP="00212EC1">
            <w:pPr>
              <w:pStyle w:val="Paragraphedeliste"/>
              <w:numPr>
                <w:ilvl w:val="0"/>
                <w:numId w:val="26"/>
              </w:numPr>
              <w:spacing w:line="276" w:lineRule="auto"/>
              <w:jc w:val="center"/>
              <w:textAlignment w:val="baseline"/>
              <w:rPr>
                <w:rFonts w:eastAsia="Times New Roman" w:cs="Arial"/>
                <w:sz w:val="22"/>
                <w:lang w:eastAsia="en-GB"/>
              </w:rPr>
            </w:pPr>
          </w:p>
        </w:tc>
      </w:tr>
      <w:tr w:rsidR="007E71F7" w:rsidRPr="00BD7288" w14:paraId="7DDCB194" w14:textId="77777777" w:rsidTr="69A12C20">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0D1BC838" w14:textId="77777777" w:rsidR="007E71F7" w:rsidRPr="00BD7288" w:rsidRDefault="007E71F7" w:rsidP="00DD39CB">
            <w:pPr>
              <w:spacing w:line="240" w:lineRule="auto"/>
              <w:jc w:val="center"/>
              <w:textAlignment w:val="baseline"/>
              <w:rPr>
                <w:rStyle w:val="Lienhypertexte"/>
                <w:sz w:val="16"/>
                <w:szCs w:val="16"/>
              </w:rPr>
            </w:pPr>
          </w:p>
        </w:tc>
      </w:tr>
      <w:tr w:rsidR="007E71F7" w:rsidRPr="00BD7288" w14:paraId="01309B89" w14:textId="77777777" w:rsidTr="69A12C20">
        <w:trPr>
          <w:trHeight w:val="300"/>
        </w:trPr>
        <w:tc>
          <w:tcPr>
            <w:tcW w:w="14884" w:type="dxa"/>
            <w:gridSpan w:val="8"/>
            <w:shd w:val="clear" w:color="auto" w:fill="0070C0"/>
            <w:vAlign w:val="center"/>
          </w:tcPr>
          <w:p w14:paraId="16958589" w14:textId="77777777" w:rsidR="007E71F7" w:rsidRPr="00BD7288" w:rsidRDefault="007E71F7" w:rsidP="00DD39CB">
            <w:pPr>
              <w:rPr>
                <w:rStyle w:val="Lienhypertexte"/>
                <w:b/>
                <w:bCs/>
                <w:color w:val="FFFFFF" w:themeColor="background1"/>
                <w:sz w:val="18"/>
                <w:szCs w:val="18"/>
              </w:rPr>
            </w:pPr>
            <w:r w:rsidRPr="00BD7288">
              <w:rPr>
                <w:b/>
                <w:color w:val="FFFFFF" w:themeColor="background1"/>
                <w:sz w:val="18"/>
              </w:rPr>
              <w:t>Notes explicatives</w:t>
            </w:r>
          </w:p>
        </w:tc>
      </w:tr>
      <w:tr w:rsidR="007E71F7" w:rsidRPr="00BD7288" w14:paraId="766E25A8" w14:textId="77777777" w:rsidTr="69A12C20">
        <w:trPr>
          <w:trHeight w:val="300"/>
        </w:trPr>
        <w:tc>
          <w:tcPr>
            <w:tcW w:w="1740" w:type="dxa"/>
            <w:shd w:val="clear" w:color="auto" w:fill="auto"/>
            <w:vAlign w:val="center"/>
          </w:tcPr>
          <w:p w14:paraId="40CB842D" w14:textId="2A058A7C" w:rsidR="007E71F7" w:rsidRPr="00BD7288" w:rsidRDefault="007E71F7" w:rsidP="00DD39C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144" w:type="dxa"/>
            <w:gridSpan w:val="7"/>
            <w:shd w:val="clear" w:color="auto" w:fill="auto"/>
            <w:vAlign w:val="center"/>
          </w:tcPr>
          <w:p w14:paraId="5A9A8F09" w14:textId="77777777" w:rsidR="007E71F7" w:rsidRPr="00BD7288" w:rsidRDefault="007E71F7" w:rsidP="00DD39CB">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7E71F7" w:rsidRPr="00BD7288" w14:paraId="09B0A985" w14:textId="77777777" w:rsidTr="69A12C20">
        <w:trPr>
          <w:trHeight w:val="300"/>
        </w:trPr>
        <w:tc>
          <w:tcPr>
            <w:tcW w:w="14884" w:type="dxa"/>
            <w:gridSpan w:val="8"/>
            <w:shd w:val="clear" w:color="auto" w:fill="0070C0"/>
            <w:vAlign w:val="center"/>
          </w:tcPr>
          <w:p w14:paraId="7AA7929E" w14:textId="77777777" w:rsidR="007E71F7" w:rsidRPr="00BD7288" w:rsidRDefault="007E71F7" w:rsidP="00DD39CB">
            <w:pPr>
              <w:rPr>
                <w:color w:val="FFFFFF" w:themeColor="background1"/>
                <w:sz w:val="16"/>
                <w:szCs w:val="16"/>
              </w:rPr>
            </w:pPr>
            <w:r w:rsidRPr="00BD7288">
              <w:rPr>
                <w:b/>
                <w:color w:val="FFFFFF" w:themeColor="background1"/>
                <w:sz w:val="18"/>
              </w:rPr>
              <w:t>Logique</w:t>
            </w:r>
          </w:p>
        </w:tc>
      </w:tr>
      <w:tr w:rsidR="007E71F7" w:rsidRPr="00BD7288" w14:paraId="243AA561" w14:textId="77777777" w:rsidTr="69A12C20">
        <w:trPr>
          <w:trHeight w:val="300"/>
        </w:trPr>
        <w:tc>
          <w:tcPr>
            <w:tcW w:w="1740" w:type="dxa"/>
            <w:shd w:val="clear" w:color="auto" w:fill="auto"/>
            <w:vAlign w:val="center"/>
          </w:tcPr>
          <w:p w14:paraId="5963F901" w14:textId="70D92D8E" w:rsidR="007E71F7" w:rsidRPr="00BD7288" w:rsidRDefault="0011166E" w:rsidP="00DD39CB">
            <w:pPr>
              <w:rPr>
                <w:b/>
                <w:bCs/>
                <w:sz w:val="16"/>
                <w:szCs w:val="16"/>
              </w:rPr>
            </w:pPr>
            <w:r w:rsidRPr="00BD7288">
              <w:rPr>
                <w:b/>
                <w:sz w:val="16"/>
              </w:rPr>
              <w:t>Lien avec</w:t>
            </w:r>
          </w:p>
        </w:tc>
        <w:tc>
          <w:tcPr>
            <w:tcW w:w="13144" w:type="dxa"/>
            <w:gridSpan w:val="7"/>
            <w:shd w:val="clear" w:color="auto" w:fill="auto"/>
            <w:vAlign w:val="center"/>
          </w:tcPr>
          <w:p w14:paraId="6B548336" w14:textId="77777777" w:rsidR="007E71F7" w:rsidRPr="00BD7288" w:rsidRDefault="000252EC" w:rsidP="00DD39CB">
            <w:pPr>
              <w:rPr>
                <w:color w:val="000000" w:themeColor="text1"/>
                <w:sz w:val="16"/>
                <w:szCs w:val="16"/>
              </w:rPr>
            </w:pPr>
            <w:r w:rsidRPr="00BD7288">
              <w:rPr>
                <w:color w:val="000000" w:themeColor="text1"/>
                <w:sz w:val="16"/>
              </w:rPr>
              <w:t>[OO 5], [OO 5.3 LE], [OO 5.3 FI], [OO 5.3 HF]</w:t>
            </w:r>
          </w:p>
        </w:tc>
      </w:tr>
      <w:tr w:rsidR="007E71F7" w:rsidRPr="00AF0964" w14:paraId="21B3A60C" w14:textId="77777777" w:rsidTr="69A12C20">
        <w:trPr>
          <w:trHeight w:val="300"/>
        </w:trPr>
        <w:tc>
          <w:tcPr>
            <w:tcW w:w="1740" w:type="dxa"/>
            <w:shd w:val="clear" w:color="auto" w:fill="auto"/>
            <w:vAlign w:val="center"/>
          </w:tcPr>
          <w:p w14:paraId="78E75054" w14:textId="77777777" w:rsidR="007E71F7" w:rsidRPr="00BD7288" w:rsidRDefault="007E71F7" w:rsidP="00DD39CB">
            <w:pPr>
              <w:rPr>
                <w:b/>
                <w:bCs/>
                <w:sz w:val="16"/>
                <w:szCs w:val="16"/>
              </w:rPr>
            </w:pPr>
            <w:r w:rsidRPr="00BD7288">
              <w:rPr>
                <w:b/>
                <w:sz w:val="16"/>
              </w:rPr>
              <w:t>Accès à</w:t>
            </w:r>
          </w:p>
        </w:tc>
        <w:tc>
          <w:tcPr>
            <w:tcW w:w="13144" w:type="dxa"/>
            <w:gridSpan w:val="7"/>
            <w:shd w:val="clear" w:color="auto" w:fill="auto"/>
            <w:vAlign w:val="center"/>
          </w:tcPr>
          <w:p w14:paraId="5D019B67" w14:textId="77777777" w:rsidR="007E71F7" w:rsidRPr="0020156C" w:rsidRDefault="00A96AAA" w:rsidP="00DD39CB">
            <w:pPr>
              <w:rPr>
                <w:b/>
                <w:bCs/>
                <w:color w:val="000000" w:themeColor="text1"/>
                <w:sz w:val="16"/>
                <w:szCs w:val="16"/>
                <w:lang w:val="en-GB"/>
              </w:rPr>
            </w:pPr>
            <w:r w:rsidRPr="0020156C">
              <w:rPr>
                <w:color w:val="000000" w:themeColor="text1"/>
                <w:sz w:val="16"/>
                <w:lang w:val="en-GB"/>
              </w:rPr>
              <w:t>[OO 15], [OO 16], [OO 17 LE], [OO 17 FI], [OO 18], [OO 19, [OO 21]</w:t>
            </w:r>
          </w:p>
        </w:tc>
      </w:tr>
      <w:tr w:rsidR="007E71F7" w:rsidRPr="00BD7288" w14:paraId="0919EE94" w14:textId="77777777" w:rsidTr="69A12C20">
        <w:trPr>
          <w:trHeight w:val="300"/>
        </w:trPr>
        <w:tc>
          <w:tcPr>
            <w:tcW w:w="14884" w:type="dxa"/>
            <w:gridSpan w:val="8"/>
            <w:shd w:val="clear" w:color="auto" w:fill="0070C0"/>
            <w:vAlign w:val="center"/>
          </w:tcPr>
          <w:p w14:paraId="03F5D5DB" w14:textId="77777777" w:rsidR="007E71F7" w:rsidRPr="00BD7288" w:rsidRDefault="007E71F7" w:rsidP="00DD39CB">
            <w:pPr>
              <w:rPr>
                <w:rFonts w:eastAsia="Times New Roman" w:cs="Arial"/>
                <w:b/>
                <w:bCs/>
                <w:color w:val="FFFFFF" w:themeColor="background1"/>
                <w:sz w:val="18"/>
                <w:szCs w:val="18"/>
              </w:rPr>
            </w:pPr>
            <w:r w:rsidRPr="00BD7288">
              <w:rPr>
                <w:b/>
                <w:color w:val="FFFFFF" w:themeColor="background1"/>
                <w:sz w:val="18"/>
              </w:rPr>
              <w:t>Évaluation</w:t>
            </w:r>
          </w:p>
        </w:tc>
      </w:tr>
      <w:tr w:rsidR="007E71F7" w:rsidRPr="00BD7288" w14:paraId="3CCC78E4" w14:textId="77777777" w:rsidTr="69A12C20">
        <w:trPr>
          <w:trHeight w:val="354"/>
        </w:trPr>
        <w:tc>
          <w:tcPr>
            <w:tcW w:w="1740" w:type="dxa"/>
            <w:shd w:val="clear" w:color="auto" w:fill="auto"/>
            <w:vAlign w:val="center"/>
          </w:tcPr>
          <w:p w14:paraId="42E26A33" w14:textId="28DEC085" w:rsidR="007E71F7" w:rsidRPr="00BD7288" w:rsidRDefault="007E71F7" w:rsidP="00DD39CB">
            <w:pPr>
              <w:rPr>
                <w:b/>
                <w:sz w:val="16"/>
                <w:szCs w:val="16"/>
              </w:rPr>
            </w:pPr>
            <w:r w:rsidRPr="00BD7288">
              <w:rPr>
                <w:b/>
                <w:sz w:val="16"/>
              </w:rPr>
              <w:t>Critères d</w:t>
            </w:r>
            <w:r w:rsidR="0011166E" w:rsidRPr="00BD7288">
              <w:rPr>
                <w:b/>
                <w:sz w:val="16"/>
              </w:rPr>
              <w:t>’</w:t>
            </w:r>
            <w:r w:rsidRPr="00BD7288">
              <w:rPr>
                <w:b/>
                <w:sz w:val="16"/>
              </w:rPr>
              <w:t>évaluation</w:t>
            </w:r>
          </w:p>
        </w:tc>
        <w:tc>
          <w:tcPr>
            <w:tcW w:w="13144" w:type="dxa"/>
            <w:gridSpan w:val="7"/>
            <w:shd w:val="clear" w:color="auto" w:fill="auto"/>
            <w:vAlign w:val="center"/>
          </w:tcPr>
          <w:p w14:paraId="0310F67B" w14:textId="4DC3C6BB" w:rsidR="007E71F7" w:rsidRPr="00BD7288" w:rsidRDefault="007E71F7" w:rsidP="00DD39CB">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que les enjeux ESG ne sont pas pris en compte dans leurs décisions d</w:t>
            </w:r>
            <w:r w:rsidR="0011166E" w:rsidRPr="00BD7288">
              <w:rPr>
                <w:rStyle w:val="Lienhypertexte"/>
                <w:color w:val="000000" w:themeColor="text1"/>
                <w:sz w:val="16"/>
              </w:rPr>
              <w:t>’</w:t>
            </w:r>
            <w:r w:rsidRPr="00BD7288">
              <w:rPr>
                <w:rStyle w:val="Lienhypertexte"/>
                <w:color w:val="000000" w:themeColor="text1"/>
                <w:sz w:val="16"/>
              </w:rPr>
              <w:t>investissement.</w:t>
            </w:r>
          </w:p>
        </w:tc>
      </w:tr>
    </w:tbl>
    <w:p w14:paraId="0B46A31E" w14:textId="77777777" w:rsidR="00EF0CC1" w:rsidRPr="00BD7288" w:rsidRDefault="00EF0CC1" w:rsidP="001D5E3B"/>
    <w:p w14:paraId="2FEC69AD" w14:textId="77777777" w:rsidR="00EF0CC1" w:rsidRPr="00BD7288" w:rsidRDefault="00EF0CC1">
      <w:pPr>
        <w:spacing w:after="160" w:line="259" w:lineRule="auto"/>
        <w:rPr>
          <w:rFonts w:eastAsiaTheme="majorEastAsia" w:cstheme="majorBidi"/>
          <w:b/>
          <w:caps/>
          <w:color w:val="00B0F0"/>
          <w:sz w:val="28"/>
          <w:szCs w:val="26"/>
        </w:rPr>
      </w:pPr>
      <w:r w:rsidRPr="00BD7288">
        <w:br w:type="page"/>
      </w:r>
    </w:p>
    <w:p w14:paraId="1B9ED908" w14:textId="77777777" w:rsidR="007E71F7" w:rsidRPr="00BD7288" w:rsidRDefault="007E71F7" w:rsidP="001D5E3B">
      <w:pPr>
        <w:pStyle w:val="Titre2"/>
        <w:rPr>
          <w:rFonts w:eastAsia="MS PGothic" w:cs="Times New Roman"/>
          <w:color w:val="auto"/>
          <w:sz w:val="20"/>
          <w:szCs w:val="20"/>
        </w:rPr>
      </w:pPr>
      <w:bookmarkStart w:id="93" w:name="_Toc114210139"/>
      <w:bookmarkStart w:id="94" w:name="_Toc128000205"/>
      <w:r w:rsidRPr="00BD7288">
        <w:lastRenderedPageBreak/>
        <w:t>Sélection de sociétés de gestion externes [OO 12]</w:t>
      </w:r>
      <w:bookmarkEnd w:id="93"/>
      <w:bookmarkEnd w:id="94"/>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7"/>
        <w:gridCol w:w="2833"/>
        <w:gridCol w:w="2902"/>
        <w:gridCol w:w="1768"/>
        <w:gridCol w:w="1983"/>
        <w:gridCol w:w="1983"/>
        <w:gridCol w:w="8"/>
      </w:tblGrid>
      <w:tr w:rsidR="00DC25CA" w:rsidRPr="00BD7288" w14:paraId="71E59454" w14:textId="77777777" w:rsidTr="003F4897">
        <w:trPr>
          <w:trHeight w:val="428"/>
        </w:trPr>
        <w:tc>
          <w:tcPr>
            <w:tcW w:w="1842" w:type="dxa"/>
            <w:vMerge w:val="restart"/>
            <w:shd w:val="clear" w:color="auto" w:fill="DFF5F9"/>
            <w:vAlign w:val="center"/>
            <w:hideMark/>
          </w:tcPr>
          <w:p w14:paraId="37F8D0D0" w14:textId="5B1EE0D1" w:rsidR="008756B9" w:rsidRPr="00BD7288" w:rsidRDefault="008756B9" w:rsidP="00DD39C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F6F8B49" w14:textId="77777777" w:rsidR="008756B9" w:rsidRPr="00BD7288" w:rsidRDefault="008756B9" w:rsidP="00DD39CB">
            <w:pPr>
              <w:spacing w:line="240" w:lineRule="auto"/>
              <w:jc w:val="center"/>
              <w:textAlignment w:val="baseline"/>
              <w:rPr>
                <w:rFonts w:eastAsia="Times New Roman" w:cs="Arial"/>
                <w:b/>
                <w:sz w:val="14"/>
                <w:szCs w:val="14"/>
                <w:lang w:eastAsia="en-GB"/>
              </w:rPr>
            </w:pPr>
          </w:p>
          <w:p w14:paraId="553F538C" w14:textId="77777777" w:rsidR="008756B9" w:rsidRPr="00BD7288" w:rsidRDefault="008756B9" w:rsidP="007E71F7">
            <w:pPr>
              <w:pStyle w:val="Indicatorsubsection"/>
              <w:rPr>
                <w:sz w:val="18"/>
                <w:szCs w:val="18"/>
              </w:rPr>
            </w:pPr>
            <w:bookmarkStart w:id="95" w:name="_Toc114210140"/>
            <w:bookmarkStart w:id="96" w:name="_Toc128000206"/>
            <w:r w:rsidRPr="00BD7288">
              <w:t>OO 12</w:t>
            </w:r>
            <w:bookmarkEnd w:id="95"/>
            <w:bookmarkEnd w:id="96"/>
          </w:p>
        </w:tc>
        <w:tc>
          <w:tcPr>
            <w:tcW w:w="1557" w:type="dxa"/>
            <w:shd w:val="clear" w:color="auto" w:fill="DFF5F9"/>
            <w:vAlign w:val="center"/>
            <w:hideMark/>
          </w:tcPr>
          <w:p w14:paraId="79750E81" w14:textId="54CD07C9" w:rsidR="008756B9" w:rsidRPr="00BD7288" w:rsidRDefault="0011166E" w:rsidP="00DD39C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1ABA533E" w14:textId="77777777" w:rsidR="008756B9" w:rsidRPr="00BD7288" w:rsidRDefault="008756B9" w:rsidP="00DD39CB">
            <w:pPr>
              <w:spacing w:line="240" w:lineRule="auto"/>
              <w:textAlignment w:val="baseline"/>
              <w:rPr>
                <w:rFonts w:eastAsia="Times New Roman" w:cs="Arial"/>
                <w:sz w:val="14"/>
                <w:szCs w:val="14"/>
              </w:rPr>
            </w:pPr>
            <w:r w:rsidRPr="00BD7288">
              <w:rPr>
                <w:b/>
                <w:sz w:val="22"/>
              </w:rPr>
              <w:t>OO 5, OO 5.1</w:t>
            </w:r>
          </w:p>
        </w:tc>
        <w:tc>
          <w:tcPr>
            <w:tcW w:w="4670" w:type="dxa"/>
            <w:gridSpan w:val="2"/>
            <w:vMerge w:val="restart"/>
            <w:shd w:val="clear" w:color="auto" w:fill="DFF5F9"/>
            <w:vAlign w:val="center"/>
          </w:tcPr>
          <w:p w14:paraId="7918260C" w14:textId="77777777" w:rsidR="008756B9" w:rsidRPr="00BD7288" w:rsidRDefault="008756B9" w:rsidP="00DD39C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2E7880DD" w14:textId="77777777" w:rsidR="008756B9" w:rsidRPr="00BD7288" w:rsidRDefault="008756B9" w:rsidP="00DD39CB">
            <w:pPr>
              <w:spacing w:line="240" w:lineRule="auto"/>
              <w:jc w:val="center"/>
              <w:textAlignment w:val="baseline"/>
              <w:rPr>
                <w:rFonts w:eastAsia="Times New Roman" w:cs="Arial"/>
                <w:sz w:val="14"/>
                <w:szCs w:val="14"/>
                <w:lang w:eastAsia="en-GB"/>
              </w:rPr>
            </w:pPr>
          </w:p>
          <w:p w14:paraId="5FF46457" w14:textId="77777777" w:rsidR="008756B9" w:rsidRPr="00BD7288" w:rsidRDefault="008756B9" w:rsidP="00DD39CB">
            <w:pPr>
              <w:jc w:val="center"/>
              <w:rPr>
                <w:sz w:val="18"/>
                <w:szCs w:val="18"/>
              </w:rPr>
            </w:pPr>
            <w:r w:rsidRPr="00BD7288">
              <w:rPr>
                <w:b/>
                <w:sz w:val="22"/>
              </w:rPr>
              <w:t>Sélection des sociétés de gestion externes</w:t>
            </w:r>
          </w:p>
        </w:tc>
        <w:tc>
          <w:tcPr>
            <w:tcW w:w="1983" w:type="dxa"/>
            <w:vMerge w:val="restart"/>
            <w:shd w:val="clear" w:color="auto" w:fill="DFF5F9"/>
            <w:vAlign w:val="center"/>
            <w:hideMark/>
          </w:tcPr>
          <w:p w14:paraId="3DBA5770" w14:textId="77777777" w:rsidR="008756B9" w:rsidRPr="00BD7288" w:rsidRDefault="008756B9" w:rsidP="00DD39CB">
            <w:pPr>
              <w:spacing w:line="240" w:lineRule="auto"/>
              <w:jc w:val="center"/>
              <w:textAlignment w:val="baseline"/>
              <w:rPr>
                <w:rFonts w:eastAsia="Times New Roman" w:cs="Arial"/>
                <w:b/>
                <w:bCs/>
                <w:sz w:val="14"/>
                <w:szCs w:val="14"/>
              </w:rPr>
            </w:pPr>
            <w:r w:rsidRPr="00BD7288">
              <w:rPr>
                <w:b/>
                <w:sz w:val="14"/>
              </w:rPr>
              <w:t>Principe des PRI</w:t>
            </w:r>
          </w:p>
          <w:p w14:paraId="30B94ADD" w14:textId="77777777" w:rsidR="008756B9" w:rsidRPr="00BD7288" w:rsidRDefault="008756B9" w:rsidP="00DD39CB">
            <w:pPr>
              <w:spacing w:line="240" w:lineRule="auto"/>
              <w:jc w:val="center"/>
              <w:textAlignment w:val="baseline"/>
              <w:rPr>
                <w:rFonts w:eastAsia="Times New Roman" w:cs="Arial"/>
                <w:b/>
                <w:bCs/>
                <w:sz w:val="14"/>
                <w:szCs w:val="14"/>
                <w:lang w:eastAsia="en-GB"/>
              </w:rPr>
            </w:pPr>
          </w:p>
          <w:p w14:paraId="4F79DEB2" w14:textId="77777777" w:rsidR="008756B9" w:rsidRPr="00BD7288" w:rsidRDefault="008756B9" w:rsidP="00DD39CB">
            <w:pPr>
              <w:spacing w:line="240" w:lineRule="auto"/>
              <w:jc w:val="center"/>
              <w:textAlignment w:val="baseline"/>
              <w:rPr>
                <w:rFonts w:eastAsia="Times New Roman" w:cs="Arial"/>
                <w:sz w:val="18"/>
                <w:szCs w:val="18"/>
              </w:rPr>
            </w:pPr>
            <w:r w:rsidRPr="00BD7288">
              <w:rPr>
                <w:b/>
                <w:sz w:val="22"/>
              </w:rPr>
              <w:t>1</w:t>
            </w:r>
          </w:p>
        </w:tc>
        <w:tc>
          <w:tcPr>
            <w:tcW w:w="1991" w:type="dxa"/>
            <w:gridSpan w:val="2"/>
            <w:vMerge w:val="restart"/>
            <w:shd w:val="clear" w:color="auto" w:fill="00B0F0"/>
            <w:tcMar>
              <w:top w:w="113" w:type="dxa"/>
              <w:left w:w="113" w:type="dxa"/>
              <w:bottom w:w="113" w:type="dxa"/>
              <w:right w:w="113" w:type="dxa"/>
            </w:tcMar>
            <w:vAlign w:val="center"/>
            <w:hideMark/>
          </w:tcPr>
          <w:p w14:paraId="11612769" w14:textId="01F03074" w:rsidR="008756B9" w:rsidRPr="00BD7288" w:rsidRDefault="008756B9" w:rsidP="00DD39C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731AB54" w14:textId="77777777" w:rsidR="008756B9" w:rsidRPr="00BD7288" w:rsidRDefault="008756B9" w:rsidP="00DD39CB">
            <w:pPr>
              <w:spacing w:line="240" w:lineRule="auto"/>
              <w:jc w:val="center"/>
              <w:textAlignment w:val="baseline"/>
              <w:rPr>
                <w:rFonts w:eastAsia="Times New Roman" w:cs="Arial"/>
                <w:b/>
                <w:bCs/>
                <w:color w:val="FFFFFF" w:themeColor="background1"/>
                <w:sz w:val="14"/>
                <w:szCs w:val="14"/>
                <w:lang w:eastAsia="en-GB"/>
              </w:rPr>
            </w:pPr>
          </w:p>
          <w:p w14:paraId="27869A99" w14:textId="77777777" w:rsidR="008756B9" w:rsidRPr="00BD7288" w:rsidRDefault="008756B9" w:rsidP="00DD39C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DC25CA" w:rsidRPr="00BD7288" w14:paraId="3D179D50" w14:textId="77777777" w:rsidTr="003F4897">
        <w:trPr>
          <w:trHeight w:val="427"/>
        </w:trPr>
        <w:tc>
          <w:tcPr>
            <w:tcW w:w="1842" w:type="dxa"/>
            <w:vMerge/>
            <w:shd w:val="clear" w:color="auto" w:fill="DFF5F9"/>
            <w:vAlign w:val="center"/>
          </w:tcPr>
          <w:p w14:paraId="0F7855ED" w14:textId="77777777" w:rsidR="008756B9" w:rsidRPr="00BD7288" w:rsidRDefault="008756B9" w:rsidP="008756B9">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16851EDF" w14:textId="1E8CB3D3" w:rsidR="008756B9" w:rsidRPr="00BD7288" w:rsidRDefault="008756B9" w:rsidP="008756B9">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0BFE0637" w14:textId="77777777" w:rsidR="008756B9" w:rsidRPr="00BD7288" w:rsidDel="00783BF9" w:rsidRDefault="008756B9" w:rsidP="008756B9">
            <w:pPr>
              <w:spacing w:line="240" w:lineRule="auto"/>
              <w:textAlignment w:val="baseline"/>
              <w:rPr>
                <w:b/>
                <w:bCs/>
                <w:sz w:val="22"/>
                <w:szCs w:val="22"/>
              </w:rPr>
            </w:pPr>
            <w:r w:rsidRPr="00BD7288">
              <w:rPr>
                <w:b/>
                <w:sz w:val="22"/>
              </w:rPr>
              <w:t>Indicateurs multiples</w:t>
            </w:r>
          </w:p>
        </w:tc>
        <w:tc>
          <w:tcPr>
            <w:tcW w:w="4670" w:type="dxa"/>
            <w:gridSpan w:val="2"/>
            <w:vMerge/>
            <w:shd w:val="clear" w:color="auto" w:fill="DFF5F9"/>
            <w:vAlign w:val="center"/>
          </w:tcPr>
          <w:p w14:paraId="2B411E1C" w14:textId="77777777" w:rsidR="008756B9" w:rsidRPr="00BD7288" w:rsidRDefault="008756B9" w:rsidP="008756B9">
            <w:pPr>
              <w:spacing w:line="240" w:lineRule="auto"/>
              <w:jc w:val="center"/>
              <w:textAlignment w:val="baseline"/>
              <w:rPr>
                <w:rFonts w:eastAsia="Times New Roman" w:cs="Arial"/>
                <w:b/>
                <w:sz w:val="14"/>
                <w:szCs w:val="14"/>
                <w:lang w:eastAsia="en-GB"/>
              </w:rPr>
            </w:pPr>
          </w:p>
        </w:tc>
        <w:tc>
          <w:tcPr>
            <w:tcW w:w="1983" w:type="dxa"/>
            <w:vMerge/>
            <w:shd w:val="clear" w:color="auto" w:fill="DFF5F9"/>
            <w:vAlign w:val="center"/>
          </w:tcPr>
          <w:p w14:paraId="7C2CDF80" w14:textId="77777777" w:rsidR="008756B9" w:rsidRPr="00BD7288" w:rsidRDefault="008756B9" w:rsidP="008756B9">
            <w:pPr>
              <w:spacing w:line="240" w:lineRule="auto"/>
              <w:jc w:val="center"/>
              <w:textAlignment w:val="baseline"/>
              <w:rPr>
                <w:rFonts w:eastAsia="Times New Roman" w:cs="Arial"/>
                <w:b/>
                <w:bCs/>
                <w:sz w:val="14"/>
                <w:szCs w:val="14"/>
                <w:lang w:eastAsia="en-GB"/>
              </w:rPr>
            </w:pPr>
          </w:p>
        </w:tc>
        <w:tc>
          <w:tcPr>
            <w:tcW w:w="1991" w:type="dxa"/>
            <w:gridSpan w:val="2"/>
            <w:vMerge/>
            <w:shd w:val="clear" w:color="auto" w:fill="00B0F0"/>
            <w:tcMar>
              <w:top w:w="113" w:type="dxa"/>
              <w:left w:w="113" w:type="dxa"/>
              <w:bottom w:w="113" w:type="dxa"/>
              <w:right w:w="113" w:type="dxa"/>
            </w:tcMar>
            <w:vAlign w:val="center"/>
          </w:tcPr>
          <w:p w14:paraId="60872EB4" w14:textId="77777777" w:rsidR="008756B9" w:rsidRPr="00BD7288" w:rsidRDefault="008756B9" w:rsidP="008756B9">
            <w:pPr>
              <w:spacing w:line="240" w:lineRule="auto"/>
              <w:jc w:val="center"/>
              <w:textAlignment w:val="baseline"/>
              <w:rPr>
                <w:rFonts w:eastAsia="Times New Roman" w:cs="Arial"/>
                <w:b/>
                <w:bCs/>
                <w:color w:val="FFFFFF" w:themeColor="background1"/>
                <w:sz w:val="14"/>
                <w:szCs w:val="14"/>
                <w:lang w:eastAsia="en-GB"/>
              </w:rPr>
            </w:pPr>
          </w:p>
        </w:tc>
      </w:tr>
      <w:tr w:rsidR="008756B9" w:rsidRPr="00BD7288" w14:paraId="295BB5E6" w14:textId="77777777" w:rsidTr="001D5E3B">
        <w:trPr>
          <w:gridAfter w:val="1"/>
          <w:wAfter w:w="8"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4DFACB72" w14:textId="148C37B5" w:rsidR="008756B9" w:rsidRPr="00BD7288" w:rsidRDefault="008756B9" w:rsidP="008756B9">
            <w:pPr>
              <w:rPr>
                <w:rFonts w:eastAsia="Times New Roman" w:cs="Arial"/>
                <w:i/>
              </w:rPr>
            </w:pPr>
            <w:r w:rsidRPr="00BD7288">
              <w:rPr>
                <w:b/>
              </w:rPr>
              <w:t>Pour chaque classe d</w:t>
            </w:r>
            <w:r w:rsidR="0011166E" w:rsidRPr="00BD7288">
              <w:rPr>
                <w:b/>
              </w:rPr>
              <w:t>’</w:t>
            </w:r>
            <w:r w:rsidRPr="00BD7288">
              <w:rPr>
                <w:b/>
              </w:rPr>
              <w:t xml:space="preserve">actifs </w:t>
            </w:r>
            <w:hyperlink r:id="rId169" w:history="1">
              <w:r w:rsidRPr="00BD7288">
                <w:rPr>
                  <w:rStyle w:val="Lienhypertexte"/>
                  <w:b/>
                </w:rPr>
                <w:t>gérée en externe</w:t>
              </w:r>
            </w:hyperlink>
            <w:r w:rsidRPr="00BD7288">
              <w:rPr>
                <w:b/>
              </w:rPr>
              <w:t xml:space="preserve">, votre entreprise </w:t>
            </w:r>
            <w:hyperlink r:id="rId170" w:history="1">
              <w:r w:rsidRPr="00BD7288">
                <w:rPr>
                  <w:rStyle w:val="Lienhypertexte"/>
                  <w:b/>
                </w:rPr>
                <w:t>prend-elle en compte les critères ESG</w:t>
              </w:r>
            </w:hyperlink>
            <w:r w:rsidR="00A71CBB" w:rsidRPr="00BD7288">
              <w:rPr>
                <w:rStyle w:val="Lienhypertexte"/>
                <w:b/>
              </w:rPr>
              <w:t xml:space="preserve"> </w:t>
            </w:r>
            <w:r w:rsidRPr="00BD7288">
              <w:rPr>
                <w:rStyle w:val="Lienhypertexte"/>
                <w:b/>
                <w:color w:val="auto"/>
              </w:rPr>
              <w:t>lors de la</w:t>
            </w:r>
            <w:r w:rsidRPr="00BD7288">
              <w:rPr>
                <w:rStyle w:val="Lienhypertexte"/>
                <w:b/>
              </w:rPr>
              <w:t xml:space="preserve"> sélection de sociétés de gestion externes</w:t>
            </w:r>
            <w:r w:rsidR="00A71CBB" w:rsidRPr="00BD7288">
              <w:rPr>
                <w:rStyle w:val="Lienhypertexte"/>
                <w:b/>
              </w:rPr>
              <w:t> ?</w:t>
            </w:r>
          </w:p>
        </w:tc>
      </w:tr>
      <w:tr w:rsidR="008756B9" w:rsidRPr="00BD7288" w14:paraId="6BFF8866"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E5DF818" w14:textId="77777777" w:rsidR="008756B9" w:rsidRPr="00BD7288" w:rsidRDefault="008756B9" w:rsidP="008756B9">
            <w:pPr>
              <w:spacing w:line="276" w:lineRule="auto"/>
              <w:textAlignment w:val="baseline"/>
              <w:rPr>
                <w:rFonts w:eastAsia="Times New Roman" w:cs="Arial"/>
                <w:lang w:eastAsia="en-GB"/>
              </w:rPr>
            </w:pPr>
          </w:p>
        </w:tc>
        <w:tc>
          <w:tcPr>
            <w:tcW w:w="5735" w:type="dxa"/>
            <w:gridSpan w:val="2"/>
            <w:tcBorders>
              <w:bottom w:val="single" w:sz="6" w:space="0" w:color="A6A6A6" w:themeColor="background1" w:themeShade="A6"/>
            </w:tcBorders>
            <w:shd w:val="clear" w:color="auto" w:fill="FFFFFF" w:themeFill="background1"/>
            <w:vAlign w:val="center"/>
          </w:tcPr>
          <w:p w14:paraId="36038BC2" w14:textId="77777777" w:rsidR="008756B9" w:rsidRPr="00BD7288" w:rsidRDefault="008756B9" w:rsidP="008756B9">
            <w:pPr>
              <w:spacing w:line="276" w:lineRule="auto"/>
              <w:textAlignment w:val="baseline"/>
              <w:rPr>
                <w:rFonts w:eastAsia="Times New Roman" w:cs="Arial"/>
              </w:rPr>
            </w:pPr>
            <w:r w:rsidRPr="00BD7288">
              <w:t xml:space="preserve">(1) Oui, nous prenons en compte les critères ESG lors de la sélection de sociétés de gestion externes </w:t>
            </w:r>
          </w:p>
        </w:tc>
        <w:tc>
          <w:tcPr>
            <w:tcW w:w="5734" w:type="dxa"/>
            <w:gridSpan w:val="3"/>
            <w:tcBorders>
              <w:bottom w:val="single" w:sz="6" w:space="0" w:color="A6A6A6" w:themeColor="background1" w:themeShade="A6"/>
            </w:tcBorders>
            <w:shd w:val="clear" w:color="auto" w:fill="FFFFFF" w:themeFill="background1"/>
            <w:vAlign w:val="center"/>
          </w:tcPr>
          <w:p w14:paraId="41155F8D" w14:textId="77777777" w:rsidR="008756B9" w:rsidRPr="00BD7288" w:rsidRDefault="008756B9" w:rsidP="008756B9">
            <w:pPr>
              <w:spacing w:line="276" w:lineRule="auto"/>
              <w:textAlignment w:val="baseline"/>
              <w:rPr>
                <w:rFonts w:eastAsia="Times New Roman" w:cs="Arial"/>
              </w:rPr>
            </w:pPr>
            <w:r w:rsidRPr="00BD7288">
              <w:t>(2) Non, nous ne prenons pas en compte les critères ESG lors de la sélection de sociétés de gestion externes</w:t>
            </w:r>
          </w:p>
        </w:tc>
      </w:tr>
      <w:tr w:rsidR="008756B9" w:rsidRPr="00BD7288" w14:paraId="7456C2AE"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20ABA3" w14:textId="77777777" w:rsidR="008756B9" w:rsidRPr="00BD7288" w:rsidRDefault="008756B9" w:rsidP="008756B9">
            <w:pPr>
              <w:spacing w:line="276" w:lineRule="auto"/>
              <w:textAlignment w:val="baseline"/>
              <w:rPr>
                <w:rFonts w:eastAsia="Times New Roman" w:cs="Arial"/>
              </w:rPr>
            </w:pPr>
            <w:r w:rsidRPr="00BD7288">
              <w:t xml:space="preserve">(A) </w:t>
            </w:r>
            <w:hyperlink r:id="rId171" w:history="1">
              <w:r w:rsidRPr="00BD7288">
                <w:rPr>
                  <w:rStyle w:val="Lienhypertexte"/>
                </w:rPr>
                <w:t>Actions cotées</w:t>
              </w:r>
            </w:hyperlink>
            <w:r w:rsidRPr="00BD7288">
              <w:t xml:space="preserve"> – </w:t>
            </w:r>
            <w:hyperlink r:id="rId172" w:history="1">
              <w:r w:rsidRPr="00BD7288">
                <w:rPr>
                  <w:rStyle w:val="Lienhypertexte"/>
                </w:rPr>
                <w:t>gérées de manière active</w:t>
              </w:r>
            </w:hyperlink>
            <w:r w:rsidRPr="00BD7288">
              <w:rPr>
                <w:rStyle w:val="Lienhypertexte"/>
              </w:rPr>
              <w:t xml:space="preserve"> </w:t>
            </w:r>
          </w:p>
        </w:tc>
        <w:tc>
          <w:tcPr>
            <w:tcW w:w="5735" w:type="dxa"/>
            <w:gridSpan w:val="2"/>
            <w:tcBorders>
              <w:bottom w:val="single" w:sz="6" w:space="0" w:color="A6A6A6" w:themeColor="background1" w:themeShade="A6"/>
            </w:tcBorders>
            <w:shd w:val="clear" w:color="auto" w:fill="FFFFFF" w:themeFill="background1"/>
            <w:vAlign w:val="center"/>
          </w:tcPr>
          <w:p w14:paraId="11656C5A"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7AFA6DE4"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434D26AE"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F777AFB" w14:textId="77777777" w:rsidR="008756B9" w:rsidRPr="00BD7288" w:rsidRDefault="008756B9" w:rsidP="008756B9">
            <w:pPr>
              <w:spacing w:line="276" w:lineRule="auto"/>
              <w:textAlignment w:val="baseline"/>
              <w:rPr>
                <w:rFonts w:eastAsia="Times New Roman" w:cs="Arial"/>
              </w:rPr>
            </w:pPr>
            <w:r w:rsidRPr="00BD7288">
              <w:t xml:space="preserve">(B) Actions cotées – </w:t>
            </w:r>
            <w:hyperlink r:id="rId173" w:history="1">
              <w:r w:rsidRPr="00BD7288">
                <w:rPr>
                  <w:rStyle w:val="Lienhypertexte"/>
                </w:rPr>
                <w:t>gérées de manière passive</w:t>
              </w:r>
            </w:hyperlink>
          </w:p>
        </w:tc>
        <w:tc>
          <w:tcPr>
            <w:tcW w:w="5735" w:type="dxa"/>
            <w:gridSpan w:val="2"/>
            <w:tcBorders>
              <w:bottom w:val="single" w:sz="6" w:space="0" w:color="A6A6A6" w:themeColor="background1" w:themeShade="A6"/>
            </w:tcBorders>
            <w:shd w:val="clear" w:color="auto" w:fill="FFFFFF" w:themeFill="background1"/>
            <w:vAlign w:val="center"/>
          </w:tcPr>
          <w:p w14:paraId="65B5CD11"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0A88F5DF"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7C67292C"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D1C3AC" w14:textId="77777777" w:rsidR="008756B9" w:rsidRPr="00BD7288" w:rsidRDefault="008756B9" w:rsidP="008756B9">
            <w:pPr>
              <w:spacing w:line="276" w:lineRule="auto"/>
              <w:textAlignment w:val="baseline"/>
              <w:rPr>
                <w:rFonts w:eastAsia="Times New Roman" w:cs="Arial"/>
              </w:rPr>
            </w:pPr>
            <w:r w:rsidRPr="00BD7288">
              <w:t xml:space="preserve">(C) </w:t>
            </w:r>
            <w:hyperlink r:id="rId174" w:history="1">
              <w:r w:rsidRPr="00BD7288">
                <w:rPr>
                  <w:rStyle w:val="Lienhypertexte"/>
                </w:rPr>
                <w:t>Obligations</w:t>
              </w:r>
            </w:hyperlink>
            <w:r w:rsidRPr="00BD7288">
              <w:t xml:space="preserve"> – gérées de manière active </w:t>
            </w:r>
          </w:p>
        </w:tc>
        <w:tc>
          <w:tcPr>
            <w:tcW w:w="5735" w:type="dxa"/>
            <w:gridSpan w:val="2"/>
            <w:tcBorders>
              <w:bottom w:val="single" w:sz="6" w:space="0" w:color="A6A6A6" w:themeColor="background1" w:themeShade="A6"/>
            </w:tcBorders>
            <w:shd w:val="clear" w:color="auto" w:fill="FFFFFF" w:themeFill="background1"/>
            <w:vAlign w:val="center"/>
          </w:tcPr>
          <w:p w14:paraId="674C4485"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73ED9482"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74298734"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CA37732" w14:textId="77777777" w:rsidR="008756B9" w:rsidRPr="00BD7288" w:rsidRDefault="008756B9" w:rsidP="008756B9">
            <w:pPr>
              <w:spacing w:line="276" w:lineRule="auto"/>
              <w:textAlignment w:val="baseline"/>
              <w:rPr>
                <w:rFonts w:eastAsia="Times New Roman" w:cs="Arial"/>
              </w:rPr>
            </w:pPr>
            <w:r w:rsidRPr="00BD7288">
              <w:t xml:space="preserve">(D) Obligations – </w:t>
            </w:r>
            <w:hyperlink r:id="rId175" w:history="1">
              <w:r w:rsidRPr="00BD7288">
                <w:rPr>
                  <w:rStyle w:val="Lienhypertexte"/>
                </w:rPr>
                <w:t>gérées de manière passive</w:t>
              </w:r>
            </w:hyperlink>
          </w:p>
        </w:tc>
        <w:tc>
          <w:tcPr>
            <w:tcW w:w="5735" w:type="dxa"/>
            <w:gridSpan w:val="2"/>
            <w:tcBorders>
              <w:bottom w:val="single" w:sz="6" w:space="0" w:color="A6A6A6" w:themeColor="background1" w:themeShade="A6"/>
            </w:tcBorders>
            <w:shd w:val="clear" w:color="auto" w:fill="FFFFFF" w:themeFill="background1"/>
            <w:vAlign w:val="center"/>
          </w:tcPr>
          <w:p w14:paraId="46207688"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6670102D"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752CD884"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34D591" w14:textId="77777777" w:rsidR="008756B9" w:rsidRPr="00BD7288" w:rsidRDefault="008756B9" w:rsidP="008756B9">
            <w:pPr>
              <w:spacing w:line="276" w:lineRule="auto"/>
              <w:textAlignment w:val="baseline"/>
              <w:rPr>
                <w:rFonts w:eastAsia="Times New Roman" w:cs="Arial"/>
              </w:rPr>
            </w:pPr>
            <w:r w:rsidRPr="00BD7288">
              <w:t xml:space="preserve">(E) </w:t>
            </w:r>
            <w:hyperlink r:id="rId176"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5735" w:type="dxa"/>
            <w:gridSpan w:val="2"/>
            <w:tcBorders>
              <w:bottom w:val="single" w:sz="6" w:space="0" w:color="A6A6A6" w:themeColor="background1" w:themeShade="A6"/>
            </w:tcBorders>
            <w:shd w:val="clear" w:color="auto" w:fill="FFFFFF" w:themeFill="background1"/>
            <w:vAlign w:val="center"/>
          </w:tcPr>
          <w:p w14:paraId="1DF2094C"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695B788E"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119617B7"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7B4699" w14:textId="77777777" w:rsidR="008756B9" w:rsidRPr="00BD7288" w:rsidRDefault="008756B9" w:rsidP="008756B9">
            <w:pPr>
              <w:spacing w:line="276" w:lineRule="auto"/>
              <w:textAlignment w:val="baseline"/>
              <w:rPr>
                <w:rFonts w:eastAsia="Times New Roman" w:cs="Arial"/>
              </w:rPr>
            </w:pPr>
            <w:r w:rsidRPr="00BD7288">
              <w:t xml:space="preserve">(F) </w:t>
            </w:r>
            <w:hyperlink r:id="rId177" w:history="1">
              <w:r w:rsidRPr="00BD7288">
                <w:rPr>
                  <w:rStyle w:val="Lienhypertexte"/>
                </w:rPr>
                <w:t>Immobilier</w:t>
              </w:r>
            </w:hyperlink>
          </w:p>
        </w:tc>
        <w:tc>
          <w:tcPr>
            <w:tcW w:w="5735" w:type="dxa"/>
            <w:gridSpan w:val="2"/>
            <w:tcBorders>
              <w:bottom w:val="single" w:sz="6" w:space="0" w:color="A6A6A6" w:themeColor="background1" w:themeShade="A6"/>
            </w:tcBorders>
            <w:shd w:val="clear" w:color="auto" w:fill="FFFFFF" w:themeFill="background1"/>
            <w:vAlign w:val="center"/>
          </w:tcPr>
          <w:p w14:paraId="18504529"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5A79E6BF"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7F31A03A"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18714A" w14:textId="77777777" w:rsidR="008756B9" w:rsidRPr="00BD7288" w:rsidRDefault="008756B9" w:rsidP="008756B9">
            <w:pPr>
              <w:spacing w:line="276" w:lineRule="auto"/>
              <w:textAlignment w:val="baseline"/>
              <w:rPr>
                <w:rFonts w:eastAsia="Times New Roman" w:cs="Arial"/>
              </w:rPr>
            </w:pPr>
            <w:r w:rsidRPr="00BD7288">
              <w:t xml:space="preserve">(G) </w:t>
            </w:r>
            <w:hyperlink r:id="rId178" w:history="1">
              <w:r w:rsidRPr="00BD7288">
                <w:rPr>
                  <w:rStyle w:val="Lienhypertexte"/>
                </w:rPr>
                <w:t>Infrastructures</w:t>
              </w:r>
            </w:hyperlink>
          </w:p>
        </w:tc>
        <w:tc>
          <w:tcPr>
            <w:tcW w:w="5735" w:type="dxa"/>
            <w:gridSpan w:val="2"/>
            <w:tcBorders>
              <w:bottom w:val="single" w:sz="6" w:space="0" w:color="A6A6A6" w:themeColor="background1" w:themeShade="A6"/>
            </w:tcBorders>
            <w:shd w:val="clear" w:color="auto" w:fill="FFFFFF" w:themeFill="background1"/>
            <w:vAlign w:val="center"/>
          </w:tcPr>
          <w:p w14:paraId="32BF0B5C"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66239C57"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690A8F34"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DCBD1E" w14:textId="77777777" w:rsidR="008756B9" w:rsidRPr="00BD7288" w:rsidRDefault="008756B9" w:rsidP="008756B9">
            <w:pPr>
              <w:spacing w:line="276" w:lineRule="auto"/>
              <w:textAlignment w:val="baseline"/>
              <w:rPr>
                <w:rFonts w:eastAsia="Times New Roman" w:cs="Arial"/>
              </w:rPr>
            </w:pPr>
            <w:r w:rsidRPr="00BD7288">
              <w:lastRenderedPageBreak/>
              <w:t xml:space="preserve">(H) </w:t>
            </w:r>
            <w:hyperlink r:id="rId179" w:history="1">
              <w:r w:rsidRPr="00BD7288">
                <w:rPr>
                  <w:rStyle w:val="Lienhypertexte"/>
                </w:rPr>
                <w:t>Fonds spéculatifs (</w:t>
              </w:r>
              <w:r w:rsidRPr="00BD7288">
                <w:rPr>
                  <w:rStyle w:val="Lienhypertexte"/>
                  <w:i/>
                  <w:iCs/>
                </w:rPr>
                <w:t>hedge funds</w:t>
              </w:r>
              <w:r w:rsidRPr="00BD7288">
                <w:rPr>
                  <w:rStyle w:val="Lienhypertexte"/>
                </w:rPr>
                <w:t>)</w:t>
              </w:r>
            </w:hyperlink>
          </w:p>
        </w:tc>
        <w:tc>
          <w:tcPr>
            <w:tcW w:w="5735" w:type="dxa"/>
            <w:gridSpan w:val="2"/>
            <w:tcBorders>
              <w:bottom w:val="single" w:sz="6" w:space="0" w:color="A6A6A6" w:themeColor="background1" w:themeShade="A6"/>
            </w:tcBorders>
            <w:shd w:val="clear" w:color="auto" w:fill="FFFFFF" w:themeFill="background1"/>
            <w:vAlign w:val="center"/>
          </w:tcPr>
          <w:p w14:paraId="084FFF0B"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7FF805FC"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349F0E6C"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24A511" w14:textId="77777777" w:rsidR="008756B9" w:rsidRPr="00BD7288" w:rsidRDefault="008756B9" w:rsidP="008756B9">
            <w:pPr>
              <w:spacing w:line="276" w:lineRule="auto"/>
              <w:textAlignment w:val="baseline"/>
              <w:rPr>
                <w:rFonts w:eastAsia="Times New Roman" w:cs="Arial"/>
              </w:rPr>
            </w:pPr>
            <w:r w:rsidRPr="00BD7288">
              <w:t xml:space="preserve">(I) </w:t>
            </w:r>
            <w:hyperlink r:id="rId180" w:history="1">
              <w:r w:rsidRPr="00BD7288">
                <w:rPr>
                  <w:rStyle w:val="Lienhypertexte"/>
                </w:rPr>
                <w:t>Sylviculture</w:t>
              </w:r>
            </w:hyperlink>
          </w:p>
        </w:tc>
        <w:tc>
          <w:tcPr>
            <w:tcW w:w="5735" w:type="dxa"/>
            <w:gridSpan w:val="2"/>
            <w:tcBorders>
              <w:bottom w:val="single" w:sz="6" w:space="0" w:color="A6A6A6" w:themeColor="background1" w:themeShade="A6"/>
            </w:tcBorders>
            <w:shd w:val="clear" w:color="auto" w:fill="FFFFFF" w:themeFill="background1"/>
            <w:vAlign w:val="center"/>
          </w:tcPr>
          <w:p w14:paraId="79DD5B95"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3C0F5E3D"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28CA686E"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4F90AEB" w14:textId="77777777" w:rsidR="008756B9" w:rsidRPr="00BD7288" w:rsidRDefault="008756B9" w:rsidP="008756B9">
            <w:pPr>
              <w:spacing w:line="276" w:lineRule="auto"/>
              <w:textAlignment w:val="baseline"/>
              <w:rPr>
                <w:rFonts w:eastAsia="Times New Roman" w:cs="Arial"/>
              </w:rPr>
            </w:pPr>
            <w:r w:rsidRPr="00BD7288">
              <w:t xml:space="preserve">(J) </w:t>
            </w:r>
            <w:hyperlink r:id="rId181" w:history="1">
              <w:r w:rsidRPr="00BD7288">
                <w:rPr>
                  <w:rStyle w:val="Lienhypertexte"/>
                </w:rPr>
                <w:t>Terres agricoles</w:t>
              </w:r>
            </w:hyperlink>
          </w:p>
        </w:tc>
        <w:tc>
          <w:tcPr>
            <w:tcW w:w="5735" w:type="dxa"/>
            <w:gridSpan w:val="2"/>
            <w:tcBorders>
              <w:bottom w:val="single" w:sz="6" w:space="0" w:color="A6A6A6" w:themeColor="background1" w:themeShade="A6"/>
            </w:tcBorders>
            <w:shd w:val="clear" w:color="auto" w:fill="FFFFFF" w:themeFill="background1"/>
            <w:vAlign w:val="center"/>
          </w:tcPr>
          <w:p w14:paraId="7124B05C"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278EB535"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6800C285" w14:textId="77777777" w:rsidTr="001D5E3B">
        <w:trPr>
          <w:gridAfter w:val="1"/>
          <w:wAfter w:w="8" w:type="dxa"/>
          <w:trHeight w:val="465"/>
        </w:trPr>
        <w:tc>
          <w:tcPr>
            <w:tcW w:w="3399" w:type="dxa"/>
            <w:gridSpan w:val="2"/>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1503F2" w14:textId="7C01EA19" w:rsidR="008756B9" w:rsidRPr="00BD7288" w:rsidRDefault="008756B9" w:rsidP="008756B9">
            <w:pPr>
              <w:spacing w:line="276" w:lineRule="auto"/>
              <w:textAlignment w:val="baseline"/>
              <w:rPr>
                <w:rFonts w:eastAsia="Times New Roman" w:cs="Arial"/>
              </w:rPr>
            </w:pPr>
            <w:r w:rsidRPr="00BD7288">
              <w:t>(K) Autres</w:t>
            </w:r>
            <w:r w:rsidR="0011166E" w:rsidRPr="00BD7288">
              <w:t> :</w:t>
            </w:r>
            <w:r w:rsidRPr="00BD7288">
              <w:t xml:space="preserve"> ________ </w:t>
            </w:r>
            <w:r w:rsidRPr="00BD7288">
              <w:rPr>
                <w:i/>
              </w:rPr>
              <w:t>[prérempli comme indiqué dans le module OO 5, colonne (2)]</w:t>
            </w:r>
          </w:p>
        </w:tc>
        <w:tc>
          <w:tcPr>
            <w:tcW w:w="5735" w:type="dxa"/>
            <w:gridSpan w:val="2"/>
            <w:tcBorders>
              <w:bottom w:val="single" w:sz="6" w:space="0" w:color="A6A6A6" w:themeColor="background1" w:themeShade="A6"/>
            </w:tcBorders>
            <w:shd w:val="clear" w:color="auto" w:fill="FFFFFF" w:themeFill="background1"/>
            <w:vAlign w:val="center"/>
          </w:tcPr>
          <w:p w14:paraId="59455FC3"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c>
          <w:tcPr>
            <w:tcW w:w="5734" w:type="dxa"/>
            <w:gridSpan w:val="3"/>
            <w:tcBorders>
              <w:bottom w:val="single" w:sz="6" w:space="0" w:color="A6A6A6" w:themeColor="background1" w:themeShade="A6"/>
            </w:tcBorders>
            <w:shd w:val="clear" w:color="auto" w:fill="FFFFFF" w:themeFill="background1"/>
            <w:vAlign w:val="center"/>
          </w:tcPr>
          <w:p w14:paraId="557797A0" w14:textId="77777777" w:rsidR="008756B9" w:rsidRPr="00BD7288" w:rsidRDefault="008756B9" w:rsidP="001D5E3B">
            <w:pPr>
              <w:pStyle w:val="Paragraphedeliste"/>
              <w:numPr>
                <w:ilvl w:val="0"/>
                <w:numId w:val="214"/>
              </w:numPr>
              <w:spacing w:line="276" w:lineRule="auto"/>
              <w:jc w:val="center"/>
              <w:textAlignment w:val="baseline"/>
              <w:rPr>
                <w:rFonts w:eastAsia="Times New Roman" w:cs="Arial"/>
                <w:sz w:val="22"/>
                <w:lang w:eastAsia="en-GB"/>
              </w:rPr>
            </w:pPr>
          </w:p>
        </w:tc>
      </w:tr>
      <w:tr w:rsidR="008756B9" w:rsidRPr="00BD7288" w14:paraId="4A9D3D45" w14:textId="77777777" w:rsidTr="001D5E3B">
        <w:trPr>
          <w:gridAfter w:val="1"/>
          <w:wAfter w:w="8"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003349A7" w14:textId="77777777" w:rsidR="008756B9" w:rsidRPr="00BD7288" w:rsidRDefault="008756B9" w:rsidP="008756B9">
            <w:pPr>
              <w:spacing w:line="240" w:lineRule="auto"/>
              <w:jc w:val="center"/>
              <w:textAlignment w:val="baseline"/>
              <w:rPr>
                <w:rStyle w:val="Lienhypertexte"/>
                <w:sz w:val="16"/>
                <w:szCs w:val="16"/>
              </w:rPr>
            </w:pPr>
          </w:p>
        </w:tc>
      </w:tr>
      <w:tr w:rsidR="008756B9" w:rsidRPr="00BD7288" w14:paraId="13A4290C" w14:textId="77777777" w:rsidTr="001D5E3B">
        <w:trPr>
          <w:gridAfter w:val="1"/>
          <w:wAfter w:w="8" w:type="dxa"/>
          <w:trHeight w:val="300"/>
        </w:trPr>
        <w:tc>
          <w:tcPr>
            <w:tcW w:w="14868" w:type="dxa"/>
            <w:gridSpan w:val="7"/>
            <w:shd w:val="clear" w:color="auto" w:fill="0070C0"/>
            <w:vAlign w:val="center"/>
          </w:tcPr>
          <w:p w14:paraId="0D44635A" w14:textId="77777777" w:rsidR="008756B9" w:rsidRPr="00BD7288" w:rsidRDefault="008756B9" w:rsidP="008756B9">
            <w:pPr>
              <w:rPr>
                <w:rStyle w:val="Lienhypertexte"/>
                <w:b/>
                <w:bCs/>
                <w:color w:val="FFFFFF" w:themeColor="background1"/>
                <w:sz w:val="18"/>
                <w:szCs w:val="18"/>
              </w:rPr>
            </w:pPr>
            <w:r w:rsidRPr="00BD7288">
              <w:rPr>
                <w:b/>
                <w:color w:val="FFFFFF" w:themeColor="background1"/>
                <w:sz w:val="18"/>
              </w:rPr>
              <w:t>Notes explicatives</w:t>
            </w:r>
          </w:p>
        </w:tc>
      </w:tr>
      <w:tr w:rsidR="008756B9" w:rsidRPr="00BD7288" w14:paraId="22B43488" w14:textId="77777777" w:rsidTr="001D5E3B">
        <w:trPr>
          <w:gridAfter w:val="1"/>
          <w:wAfter w:w="8" w:type="dxa"/>
          <w:trHeight w:val="300"/>
        </w:trPr>
        <w:tc>
          <w:tcPr>
            <w:tcW w:w="1842" w:type="dxa"/>
            <w:shd w:val="clear" w:color="auto" w:fill="auto"/>
            <w:vAlign w:val="center"/>
          </w:tcPr>
          <w:p w14:paraId="1BC7716D" w14:textId="11244406" w:rsidR="008756B9" w:rsidRPr="00BD7288" w:rsidRDefault="008756B9" w:rsidP="008756B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26" w:type="dxa"/>
            <w:gridSpan w:val="6"/>
            <w:shd w:val="clear" w:color="auto" w:fill="auto"/>
            <w:vAlign w:val="center"/>
          </w:tcPr>
          <w:p w14:paraId="4D5721B0" w14:textId="77777777" w:rsidR="008756B9" w:rsidRPr="00BD7288" w:rsidRDefault="008756B9" w:rsidP="008756B9">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8756B9" w:rsidRPr="00BD7288" w14:paraId="76FD1166" w14:textId="77777777" w:rsidTr="001D5E3B">
        <w:trPr>
          <w:gridAfter w:val="1"/>
          <w:wAfter w:w="8" w:type="dxa"/>
          <w:trHeight w:val="300"/>
        </w:trPr>
        <w:tc>
          <w:tcPr>
            <w:tcW w:w="14868" w:type="dxa"/>
            <w:gridSpan w:val="7"/>
            <w:shd w:val="clear" w:color="auto" w:fill="0070C0"/>
            <w:vAlign w:val="center"/>
          </w:tcPr>
          <w:p w14:paraId="765005D7" w14:textId="77777777" w:rsidR="008756B9" w:rsidRPr="00BD7288" w:rsidRDefault="008756B9" w:rsidP="008756B9">
            <w:pPr>
              <w:rPr>
                <w:color w:val="FFFFFF" w:themeColor="background1"/>
                <w:sz w:val="16"/>
                <w:szCs w:val="16"/>
              </w:rPr>
            </w:pPr>
            <w:r w:rsidRPr="00BD7288">
              <w:rPr>
                <w:b/>
                <w:color w:val="FFFFFF" w:themeColor="background1"/>
                <w:sz w:val="18"/>
              </w:rPr>
              <w:t>Logique</w:t>
            </w:r>
          </w:p>
        </w:tc>
      </w:tr>
      <w:tr w:rsidR="008756B9" w:rsidRPr="00BD7288" w14:paraId="0AFC41CF" w14:textId="77777777" w:rsidTr="001D5E3B">
        <w:trPr>
          <w:gridAfter w:val="1"/>
          <w:wAfter w:w="8" w:type="dxa"/>
          <w:trHeight w:val="300"/>
        </w:trPr>
        <w:tc>
          <w:tcPr>
            <w:tcW w:w="1842" w:type="dxa"/>
            <w:shd w:val="clear" w:color="auto" w:fill="auto"/>
            <w:vAlign w:val="center"/>
          </w:tcPr>
          <w:p w14:paraId="65915F7A" w14:textId="10174072" w:rsidR="008756B9" w:rsidRPr="00BD7288" w:rsidRDefault="0011166E" w:rsidP="008756B9">
            <w:pPr>
              <w:rPr>
                <w:b/>
                <w:bCs/>
                <w:sz w:val="16"/>
                <w:szCs w:val="16"/>
              </w:rPr>
            </w:pPr>
            <w:r w:rsidRPr="00BD7288">
              <w:rPr>
                <w:b/>
                <w:sz w:val="16"/>
              </w:rPr>
              <w:t>Lien avec</w:t>
            </w:r>
          </w:p>
        </w:tc>
        <w:tc>
          <w:tcPr>
            <w:tcW w:w="13026" w:type="dxa"/>
            <w:gridSpan w:val="6"/>
            <w:shd w:val="clear" w:color="auto" w:fill="auto"/>
            <w:vAlign w:val="center"/>
          </w:tcPr>
          <w:p w14:paraId="1508BB0B" w14:textId="77777777" w:rsidR="008756B9" w:rsidRPr="00BD7288" w:rsidRDefault="008756B9" w:rsidP="001D5E3B">
            <w:pPr>
              <w:rPr>
                <w:sz w:val="16"/>
                <w:szCs w:val="16"/>
              </w:rPr>
            </w:pPr>
            <w:r w:rsidRPr="00BD7288">
              <w:rPr>
                <w:sz w:val="16"/>
              </w:rPr>
              <w:t>[OO 5], [OO 5.1]</w:t>
            </w:r>
          </w:p>
        </w:tc>
      </w:tr>
      <w:tr w:rsidR="008756B9" w:rsidRPr="00ED18A6" w14:paraId="1DD4A65A" w14:textId="77777777" w:rsidTr="001D5E3B">
        <w:trPr>
          <w:gridAfter w:val="1"/>
          <w:wAfter w:w="8" w:type="dxa"/>
          <w:trHeight w:val="300"/>
        </w:trPr>
        <w:tc>
          <w:tcPr>
            <w:tcW w:w="1842" w:type="dxa"/>
            <w:shd w:val="clear" w:color="auto" w:fill="auto"/>
            <w:vAlign w:val="center"/>
          </w:tcPr>
          <w:p w14:paraId="0A754724" w14:textId="77777777" w:rsidR="008756B9" w:rsidRPr="00BD7288" w:rsidRDefault="008756B9" w:rsidP="008756B9">
            <w:pPr>
              <w:rPr>
                <w:b/>
                <w:bCs/>
                <w:sz w:val="16"/>
                <w:szCs w:val="16"/>
              </w:rPr>
            </w:pPr>
            <w:r w:rsidRPr="00BD7288">
              <w:rPr>
                <w:b/>
                <w:sz w:val="16"/>
              </w:rPr>
              <w:t>Accès à</w:t>
            </w:r>
          </w:p>
        </w:tc>
        <w:tc>
          <w:tcPr>
            <w:tcW w:w="13026" w:type="dxa"/>
            <w:gridSpan w:val="6"/>
            <w:shd w:val="clear" w:color="auto" w:fill="auto"/>
            <w:vAlign w:val="center"/>
          </w:tcPr>
          <w:p w14:paraId="5036F89C" w14:textId="4B9B8A51" w:rsidR="008756B9" w:rsidRPr="00BD7288" w:rsidRDefault="008756B9" w:rsidP="008756B9">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t xml:space="preserve"> </w:t>
            </w:r>
            <w:r w:rsidRPr="00BD7288">
              <w:rPr>
                <w:color w:val="000000" w:themeColor="text1"/>
                <w:sz w:val="16"/>
              </w:rPr>
              <w:t>[OO 18], [OO 15], [OO 16],</w:t>
            </w:r>
            <w:r w:rsidRPr="00BD7288">
              <w:rPr>
                <w:sz w:val="16"/>
              </w:rPr>
              <w:t xml:space="preserve"> </w:t>
            </w:r>
            <w:r w:rsidRPr="00BD7288">
              <w:rPr>
                <w:color w:val="000000" w:themeColor="text1"/>
                <w:sz w:val="16"/>
              </w:rPr>
              <w:t>[OO 21]</w:t>
            </w:r>
          </w:p>
          <w:p w14:paraId="67EC4BEA" w14:textId="77777777" w:rsidR="008756B9" w:rsidRPr="00BD7288" w:rsidRDefault="008756B9" w:rsidP="008756B9">
            <w:pPr>
              <w:rPr>
                <w:color w:val="000000" w:themeColor="text1"/>
                <w:sz w:val="16"/>
                <w:szCs w:val="16"/>
              </w:rPr>
            </w:pPr>
          </w:p>
          <w:p w14:paraId="6F2948A4" w14:textId="4F6714A3" w:rsidR="008756B9" w:rsidRPr="0020156C" w:rsidRDefault="008756B9" w:rsidP="001D5E3B">
            <w:pPr>
              <w:rPr>
                <w:lang w:val="en-GB"/>
              </w:rPr>
            </w:pPr>
            <w:r w:rsidRPr="0020156C">
              <w:rPr>
                <w:b/>
                <w:color w:val="000000" w:themeColor="text1"/>
                <w:sz w:val="16"/>
                <w:lang w:val="en-GB"/>
              </w:rPr>
              <w:t>Logique des modules SAM</w:t>
            </w:r>
            <w:r w:rsidR="0011166E" w:rsidRPr="0020156C">
              <w:rPr>
                <w:b/>
                <w:color w:val="000000" w:themeColor="text1"/>
                <w:sz w:val="16"/>
                <w:lang w:val="en-GB"/>
              </w:rPr>
              <w:t> :</w:t>
            </w:r>
            <w:r w:rsidRPr="0020156C">
              <w:rPr>
                <w:b/>
                <w:color w:val="000000" w:themeColor="text1"/>
                <w:sz w:val="16"/>
                <w:lang w:val="en-GB"/>
              </w:rPr>
              <w:t xml:space="preserve"> </w:t>
            </w:r>
            <w:r w:rsidRPr="0020156C">
              <w:rPr>
                <w:color w:val="000000" w:themeColor="text1"/>
                <w:sz w:val="16"/>
                <w:lang w:val="en-GB"/>
              </w:rPr>
              <w:t>[SAM 1], [SAM 2], [SAM 3], [SAM 4]</w:t>
            </w:r>
          </w:p>
        </w:tc>
      </w:tr>
      <w:tr w:rsidR="008756B9" w:rsidRPr="00BD7288" w14:paraId="200F380C" w14:textId="77777777" w:rsidTr="001D5E3B">
        <w:trPr>
          <w:gridAfter w:val="1"/>
          <w:wAfter w:w="8" w:type="dxa"/>
          <w:trHeight w:val="300"/>
        </w:trPr>
        <w:tc>
          <w:tcPr>
            <w:tcW w:w="14868" w:type="dxa"/>
            <w:gridSpan w:val="7"/>
            <w:shd w:val="clear" w:color="auto" w:fill="0070C0"/>
            <w:vAlign w:val="center"/>
          </w:tcPr>
          <w:p w14:paraId="01FE9E65" w14:textId="77777777" w:rsidR="008756B9" w:rsidRPr="00BD7288" w:rsidRDefault="008756B9" w:rsidP="008756B9">
            <w:pPr>
              <w:rPr>
                <w:rFonts w:eastAsia="Times New Roman" w:cs="Arial"/>
                <w:b/>
                <w:bCs/>
                <w:color w:val="FFFFFF" w:themeColor="background1"/>
                <w:sz w:val="18"/>
                <w:szCs w:val="18"/>
              </w:rPr>
            </w:pPr>
            <w:r w:rsidRPr="00BD7288">
              <w:rPr>
                <w:b/>
                <w:color w:val="FFFFFF" w:themeColor="background1"/>
                <w:sz w:val="18"/>
              </w:rPr>
              <w:t>Évaluation</w:t>
            </w:r>
          </w:p>
        </w:tc>
      </w:tr>
      <w:tr w:rsidR="008756B9" w:rsidRPr="00BD7288" w14:paraId="46F93D96" w14:textId="77777777" w:rsidTr="001D5E3B">
        <w:trPr>
          <w:gridAfter w:val="1"/>
          <w:wAfter w:w="8" w:type="dxa"/>
          <w:trHeight w:val="354"/>
        </w:trPr>
        <w:tc>
          <w:tcPr>
            <w:tcW w:w="1842" w:type="dxa"/>
            <w:shd w:val="clear" w:color="auto" w:fill="auto"/>
            <w:vAlign w:val="center"/>
          </w:tcPr>
          <w:p w14:paraId="02E5F66A" w14:textId="6BE1730C" w:rsidR="008756B9" w:rsidRPr="00BD7288" w:rsidRDefault="008756B9" w:rsidP="008756B9">
            <w:pPr>
              <w:rPr>
                <w:b/>
                <w:sz w:val="16"/>
                <w:szCs w:val="16"/>
              </w:rPr>
            </w:pPr>
            <w:r w:rsidRPr="00BD7288">
              <w:rPr>
                <w:b/>
                <w:sz w:val="16"/>
              </w:rPr>
              <w:t>Critères d</w:t>
            </w:r>
            <w:r w:rsidR="0011166E" w:rsidRPr="00BD7288">
              <w:rPr>
                <w:b/>
                <w:sz w:val="16"/>
              </w:rPr>
              <w:t>’</w:t>
            </w:r>
            <w:r w:rsidRPr="00BD7288">
              <w:rPr>
                <w:b/>
                <w:sz w:val="16"/>
              </w:rPr>
              <w:t>évaluation</w:t>
            </w:r>
          </w:p>
        </w:tc>
        <w:tc>
          <w:tcPr>
            <w:tcW w:w="13026" w:type="dxa"/>
            <w:gridSpan w:val="6"/>
            <w:shd w:val="clear" w:color="auto" w:fill="auto"/>
            <w:vAlign w:val="center"/>
          </w:tcPr>
          <w:p w14:paraId="4B2AE0A7" w14:textId="0EEAAA0F" w:rsidR="008756B9" w:rsidRPr="00BD7288" w:rsidRDefault="008756B9" w:rsidP="008756B9">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que les enjeux ESG ne sont pas pris en compte dans leurs décisions d</w:t>
            </w:r>
            <w:r w:rsidR="0011166E" w:rsidRPr="00BD7288">
              <w:rPr>
                <w:rStyle w:val="Lienhypertexte"/>
                <w:color w:val="000000" w:themeColor="text1"/>
                <w:sz w:val="16"/>
              </w:rPr>
              <w:t>’</w:t>
            </w:r>
            <w:r w:rsidRPr="00BD7288">
              <w:rPr>
                <w:rStyle w:val="Lienhypertexte"/>
                <w:color w:val="000000" w:themeColor="text1"/>
                <w:sz w:val="16"/>
              </w:rPr>
              <w:t>investissement.</w:t>
            </w:r>
          </w:p>
        </w:tc>
      </w:tr>
    </w:tbl>
    <w:p w14:paraId="62BC88F1" w14:textId="77777777" w:rsidR="00F20F35" w:rsidRPr="00BD7288" w:rsidRDefault="00D67426">
      <w:pPr>
        <w:spacing w:after="160" w:line="259" w:lineRule="auto"/>
        <w:rPr>
          <w:rFonts w:eastAsiaTheme="majorEastAsia" w:cstheme="majorBidi"/>
          <w:b/>
          <w:caps/>
          <w:color w:val="00B0F0"/>
          <w:sz w:val="28"/>
          <w:szCs w:val="26"/>
        </w:rPr>
      </w:pPr>
      <w:r w:rsidRPr="00BD7288">
        <w:br w:type="page"/>
      </w:r>
    </w:p>
    <w:p w14:paraId="75DE8381" w14:textId="77777777" w:rsidR="00560B5B" w:rsidRPr="00BD7288" w:rsidRDefault="00560B5B" w:rsidP="0029005B">
      <w:pPr>
        <w:pStyle w:val="Titre2"/>
        <w:rPr>
          <w:rFonts w:eastAsia="MS PGothic" w:cs="Times New Roman"/>
          <w:color w:val="auto"/>
          <w:sz w:val="20"/>
          <w:szCs w:val="20"/>
        </w:rPr>
      </w:pPr>
      <w:bookmarkStart w:id="97" w:name="_Toc114210141"/>
      <w:bookmarkStart w:id="98" w:name="_Toc128000207"/>
      <w:r w:rsidRPr="00BD7288">
        <w:lastRenderedPageBreak/>
        <w:t>Nomination de sociétés de gestion externes [OO 13]</w:t>
      </w:r>
      <w:bookmarkEnd w:id="97"/>
      <w:bookmarkEnd w:id="98"/>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8"/>
        <w:gridCol w:w="2833"/>
        <w:gridCol w:w="2904"/>
        <w:gridCol w:w="1771"/>
        <w:gridCol w:w="1984"/>
        <w:gridCol w:w="1984"/>
        <w:gridCol w:w="8"/>
      </w:tblGrid>
      <w:tr w:rsidR="00596373" w:rsidRPr="00BD7288" w14:paraId="67B4FACA" w14:textId="77777777" w:rsidTr="00596373">
        <w:trPr>
          <w:gridAfter w:val="1"/>
          <w:wAfter w:w="8" w:type="dxa"/>
          <w:trHeight w:val="428"/>
        </w:trPr>
        <w:tc>
          <w:tcPr>
            <w:tcW w:w="1842" w:type="dxa"/>
            <w:vMerge w:val="restart"/>
            <w:shd w:val="clear" w:color="auto" w:fill="DFF5F9"/>
            <w:vAlign w:val="center"/>
            <w:hideMark/>
          </w:tcPr>
          <w:p w14:paraId="7467D2A9" w14:textId="728E024D" w:rsidR="00596373" w:rsidRPr="00BD7288" w:rsidRDefault="00596373" w:rsidP="00DD39C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E09A5B0" w14:textId="77777777" w:rsidR="00596373" w:rsidRPr="00BD7288" w:rsidRDefault="00596373" w:rsidP="00DD39CB">
            <w:pPr>
              <w:spacing w:line="240" w:lineRule="auto"/>
              <w:jc w:val="center"/>
              <w:textAlignment w:val="baseline"/>
              <w:rPr>
                <w:rFonts w:eastAsia="Times New Roman" w:cs="Arial"/>
                <w:b/>
                <w:sz w:val="14"/>
                <w:szCs w:val="14"/>
                <w:lang w:eastAsia="en-GB"/>
              </w:rPr>
            </w:pPr>
          </w:p>
          <w:p w14:paraId="63263A5C" w14:textId="77777777" w:rsidR="00596373" w:rsidRPr="00BD7288" w:rsidRDefault="00596373" w:rsidP="00DD39CB">
            <w:pPr>
              <w:pStyle w:val="Indicatorsubsection"/>
              <w:rPr>
                <w:sz w:val="18"/>
                <w:szCs w:val="18"/>
              </w:rPr>
            </w:pPr>
            <w:bookmarkStart w:id="99" w:name="_Toc114210142"/>
            <w:bookmarkStart w:id="100" w:name="_Toc128000208"/>
            <w:r w:rsidRPr="00BD7288">
              <w:t>OO 13</w:t>
            </w:r>
            <w:bookmarkEnd w:id="99"/>
            <w:bookmarkEnd w:id="100"/>
            <w:r w:rsidRPr="00BD7288">
              <w:t> </w:t>
            </w:r>
          </w:p>
        </w:tc>
        <w:tc>
          <w:tcPr>
            <w:tcW w:w="1558" w:type="dxa"/>
            <w:shd w:val="clear" w:color="auto" w:fill="DFF5F9"/>
            <w:vAlign w:val="center"/>
            <w:hideMark/>
          </w:tcPr>
          <w:p w14:paraId="4C99CB11" w14:textId="05B6EC7F" w:rsidR="00596373" w:rsidRPr="00BD7288" w:rsidRDefault="0011166E" w:rsidP="00DD39C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43101761" w14:textId="77777777" w:rsidR="00596373" w:rsidRPr="00BD7288" w:rsidRDefault="00596373" w:rsidP="00DD39CB">
            <w:pPr>
              <w:spacing w:line="240" w:lineRule="auto"/>
              <w:textAlignment w:val="baseline"/>
              <w:rPr>
                <w:rFonts w:eastAsia="Times New Roman" w:cs="Arial"/>
                <w:sz w:val="14"/>
                <w:szCs w:val="14"/>
              </w:rPr>
            </w:pPr>
            <w:r w:rsidRPr="00BD7288">
              <w:rPr>
                <w:b/>
                <w:sz w:val="22"/>
              </w:rPr>
              <w:t xml:space="preserve">OO 5, OO 5.1 </w:t>
            </w:r>
          </w:p>
        </w:tc>
        <w:tc>
          <w:tcPr>
            <w:tcW w:w="4675" w:type="dxa"/>
            <w:gridSpan w:val="2"/>
            <w:vMerge w:val="restart"/>
            <w:shd w:val="clear" w:color="auto" w:fill="DFF5F9"/>
            <w:vAlign w:val="center"/>
          </w:tcPr>
          <w:p w14:paraId="5B5DB3A9" w14:textId="77777777" w:rsidR="00596373" w:rsidRPr="00BD7288" w:rsidRDefault="00596373" w:rsidP="00DD39C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34C248EA" w14:textId="77777777" w:rsidR="00596373" w:rsidRPr="00BD7288" w:rsidRDefault="00596373" w:rsidP="00DD39CB">
            <w:pPr>
              <w:spacing w:line="240" w:lineRule="auto"/>
              <w:jc w:val="center"/>
              <w:textAlignment w:val="baseline"/>
              <w:rPr>
                <w:rFonts w:eastAsia="Times New Roman" w:cs="Arial"/>
                <w:sz w:val="14"/>
                <w:szCs w:val="14"/>
                <w:lang w:eastAsia="en-GB"/>
              </w:rPr>
            </w:pPr>
          </w:p>
          <w:p w14:paraId="1C740FC7" w14:textId="77777777" w:rsidR="00596373" w:rsidRPr="00BD7288" w:rsidRDefault="00596373" w:rsidP="00DD39CB">
            <w:pPr>
              <w:jc w:val="center"/>
              <w:rPr>
                <w:sz w:val="18"/>
                <w:szCs w:val="18"/>
              </w:rPr>
            </w:pPr>
            <w:r w:rsidRPr="00BD7288">
              <w:rPr>
                <w:b/>
                <w:sz w:val="22"/>
              </w:rPr>
              <w:t>Nomination de sociétés de gestion externes</w:t>
            </w:r>
          </w:p>
        </w:tc>
        <w:tc>
          <w:tcPr>
            <w:tcW w:w="1984" w:type="dxa"/>
            <w:vMerge w:val="restart"/>
            <w:shd w:val="clear" w:color="auto" w:fill="DFF5F9"/>
            <w:vAlign w:val="center"/>
            <w:hideMark/>
          </w:tcPr>
          <w:p w14:paraId="2B8E05CF" w14:textId="77777777" w:rsidR="00596373" w:rsidRPr="00BD7288" w:rsidRDefault="00596373" w:rsidP="00DD39CB">
            <w:pPr>
              <w:spacing w:line="240" w:lineRule="auto"/>
              <w:jc w:val="center"/>
              <w:textAlignment w:val="baseline"/>
              <w:rPr>
                <w:rFonts w:eastAsia="Times New Roman" w:cs="Arial"/>
                <w:b/>
                <w:bCs/>
                <w:sz w:val="14"/>
                <w:szCs w:val="14"/>
              </w:rPr>
            </w:pPr>
            <w:r w:rsidRPr="00BD7288">
              <w:rPr>
                <w:b/>
                <w:sz w:val="14"/>
              </w:rPr>
              <w:t>Principe des PRI</w:t>
            </w:r>
          </w:p>
          <w:p w14:paraId="028198BD" w14:textId="77777777" w:rsidR="00596373" w:rsidRPr="00BD7288" w:rsidRDefault="00596373" w:rsidP="00DD39CB">
            <w:pPr>
              <w:spacing w:line="240" w:lineRule="auto"/>
              <w:jc w:val="center"/>
              <w:textAlignment w:val="baseline"/>
              <w:rPr>
                <w:rFonts w:eastAsia="Times New Roman" w:cs="Arial"/>
                <w:b/>
                <w:bCs/>
                <w:sz w:val="14"/>
                <w:szCs w:val="14"/>
                <w:lang w:eastAsia="en-GB"/>
              </w:rPr>
            </w:pPr>
          </w:p>
          <w:p w14:paraId="40CD4986" w14:textId="77777777" w:rsidR="00596373" w:rsidRPr="00BD7288" w:rsidRDefault="00596373" w:rsidP="00DD39CB">
            <w:pPr>
              <w:spacing w:line="240" w:lineRule="auto"/>
              <w:jc w:val="center"/>
              <w:textAlignment w:val="baseline"/>
              <w:rPr>
                <w:rFonts w:eastAsia="Times New Roman" w:cs="Arial"/>
                <w:sz w:val="18"/>
                <w:szCs w:val="18"/>
              </w:rPr>
            </w:pPr>
            <w:r w:rsidRPr="00BD7288">
              <w:rPr>
                <w:b/>
                <w:sz w:val="22"/>
              </w:rPr>
              <w:t>1</w:t>
            </w:r>
          </w:p>
        </w:tc>
        <w:tc>
          <w:tcPr>
            <w:tcW w:w="1984" w:type="dxa"/>
            <w:vMerge w:val="restart"/>
            <w:shd w:val="clear" w:color="auto" w:fill="00B0F0"/>
            <w:tcMar>
              <w:top w:w="113" w:type="dxa"/>
              <w:left w:w="113" w:type="dxa"/>
              <w:bottom w:w="113" w:type="dxa"/>
              <w:right w:w="113" w:type="dxa"/>
            </w:tcMar>
            <w:vAlign w:val="center"/>
            <w:hideMark/>
          </w:tcPr>
          <w:p w14:paraId="1E8A82BC" w14:textId="5EE63EEB" w:rsidR="00596373" w:rsidRPr="00BD7288" w:rsidRDefault="00596373" w:rsidP="00DD39C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42C623BD" w14:textId="77777777" w:rsidR="00596373" w:rsidRPr="00BD7288" w:rsidRDefault="00596373" w:rsidP="00DD39CB">
            <w:pPr>
              <w:spacing w:line="240" w:lineRule="auto"/>
              <w:jc w:val="center"/>
              <w:textAlignment w:val="baseline"/>
              <w:rPr>
                <w:rFonts w:eastAsia="Times New Roman" w:cs="Arial"/>
                <w:b/>
                <w:bCs/>
                <w:color w:val="FFFFFF" w:themeColor="background1"/>
                <w:sz w:val="14"/>
                <w:szCs w:val="14"/>
                <w:lang w:eastAsia="en-GB"/>
              </w:rPr>
            </w:pPr>
          </w:p>
          <w:p w14:paraId="4655E167" w14:textId="77777777" w:rsidR="00596373" w:rsidRPr="00BD7288" w:rsidRDefault="00596373" w:rsidP="00DD39C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596373" w:rsidRPr="00BD7288" w14:paraId="12A605CA" w14:textId="77777777" w:rsidTr="00596373">
        <w:trPr>
          <w:gridAfter w:val="1"/>
          <w:wAfter w:w="8" w:type="dxa"/>
          <w:trHeight w:val="427"/>
        </w:trPr>
        <w:tc>
          <w:tcPr>
            <w:tcW w:w="1842" w:type="dxa"/>
            <w:vMerge/>
            <w:shd w:val="clear" w:color="auto" w:fill="DFF5F9"/>
            <w:vAlign w:val="center"/>
          </w:tcPr>
          <w:p w14:paraId="25061770" w14:textId="77777777" w:rsidR="00596373" w:rsidRPr="00BD7288" w:rsidRDefault="00596373" w:rsidP="00596373">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75BDE76B" w14:textId="4AE1FFFF" w:rsidR="00596373" w:rsidRPr="00BD7288" w:rsidRDefault="00596373" w:rsidP="00596373">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1163FBDE" w14:textId="77777777" w:rsidR="00596373" w:rsidRPr="00BD7288" w:rsidRDefault="00596373" w:rsidP="00596373">
            <w:pPr>
              <w:spacing w:line="240" w:lineRule="auto"/>
              <w:textAlignment w:val="baseline"/>
              <w:rPr>
                <w:b/>
                <w:bCs/>
                <w:sz w:val="22"/>
                <w:szCs w:val="22"/>
              </w:rPr>
            </w:pPr>
            <w:r w:rsidRPr="00BD7288">
              <w:rPr>
                <w:b/>
                <w:sz w:val="22"/>
              </w:rPr>
              <w:t>Indicateurs multiples</w:t>
            </w:r>
          </w:p>
        </w:tc>
        <w:tc>
          <w:tcPr>
            <w:tcW w:w="4675" w:type="dxa"/>
            <w:gridSpan w:val="2"/>
            <w:vMerge/>
            <w:shd w:val="clear" w:color="auto" w:fill="DFF5F9"/>
            <w:vAlign w:val="center"/>
          </w:tcPr>
          <w:p w14:paraId="43C24133" w14:textId="77777777" w:rsidR="00596373" w:rsidRPr="00BD7288" w:rsidRDefault="00596373" w:rsidP="00596373">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0E4C1B4B" w14:textId="77777777" w:rsidR="00596373" w:rsidRPr="00BD7288" w:rsidRDefault="00596373" w:rsidP="00596373">
            <w:pPr>
              <w:spacing w:line="240" w:lineRule="auto"/>
              <w:jc w:val="center"/>
              <w:textAlignment w:val="baseline"/>
              <w:rPr>
                <w:rFonts w:eastAsia="Times New Roman" w:cs="Arial"/>
                <w:b/>
                <w:bCs/>
                <w:sz w:val="14"/>
                <w:szCs w:val="14"/>
                <w:lang w:eastAsia="en-GB"/>
              </w:rPr>
            </w:pPr>
          </w:p>
        </w:tc>
        <w:tc>
          <w:tcPr>
            <w:tcW w:w="1984" w:type="dxa"/>
            <w:vMerge/>
            <w:shd w:val="clear" w:color="auto" w:fill="00B0F0"/>
            <w:tcMar>
              <w:top w:w="113" w:type="dxa"/>
              <w:left w:w="113" w:type="dxa"/>
              <w:bottom w:w="113" w:type="dxa"/>
              <w:right w:w="113" w:type="dxa"/>
            </w:tcMar>
            <w:vAlign w:val="center"/>
          </w:tcPr>
          <w:p w14:paraId="18BFD6F4" w14:textId="77777777" w:rsidR="00596373" w:rsidRPr="00BD7288" w:rsidRDefault="00596373" w:rsidP="00596373">
            <w:pPr>
              <w:spacing w:line="240" w:lineRule="auto"/>
              <w:jc w:val="center"/>
              <w:textAlignment w:val="baseline"/>
              <w:rPr>
                <w:rFonts w:eastAsia="Times New Roman" w:cs="Arial"/>
                <w:b/>
                <w:bCs/>
                <w:color w:val="FFFFFF" w:themeColor="background1"/>
                <w:sz w:val="14"/>
                <w:szCs w:val="14"/>
                <w:lang w:eastAsia="en-GB"/>
              </w:rPr>
            </w:pPr>
          </w:p>
        </w:tc>
      </w:tr>
      <w:tr w:rsidR="00596373" w:rsidRPr="00BD7288" w14:paraId="4F98A112" w14:textId="77777777" w:rsidTr="00596373">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638E43D" w14:textId="63A2AA7A" w:rsidR="00596373" w:rsidRPr="00BD7288" w:rsidRDefault="00596373" w:rsidP="00596373">
            <w:pPr>
              <w:rPr>
                <w:rFonts w:eastAsia="Times New Roman" w:cs="Arial"/>
                <w:i/>
              </w:rPr>
            </w:pPr>
            <w:r w:rsidRPr="00BD7288">
              <w:rPr>
                <w:b/>
              </w:rPr>
              <w:t>Pour chaque classe d</w:t>
            </w:r>
            <w:r w:rsidR="0011166E" w:rsidRPr="00BD7288">
              <w:rPr>
                <w:b/>
              </w:rPr>
              <w:t>’</w:t>
            </w:r>
            <w:r w:rsidRPr="00BD7288">
              <w:rPr>
                <w:b/>
              </w:rPr>
              <w:t xml:space="preserve">actifs </w:t>
            </w:r>
            <w:hyperlink r:id="rId182" w:history="1">
              <w:r w:rsidRPr="00BD7288">
                <w:rPr>
                  <w:rStyle w:val="Lienhypertexte"/>
                  <w:b/>
                </w:rPr>
                <w:t>gérée en externe</w:t>
              </w:r>
            </w:hyperlink>
            <w:r w:rsidRPr="00BD7288">
              <w:rPr>
                <w:b/>
              </w:rPr>
              <w:t xml:space="preserve">, votre entreprise </w:t>
            </w:r>
            <w:hyperlink r:id="rId183" w:history="1">
              <w:r w:rsidRPr="00BD7288">
                <w:rPr>
                  <w:rStyle w:val="Lienhypertexte"/>
                  <w:b/>
                </w:rPr>
                <w:t>prend-elle en compte les critères ESG</w:t>
              </w:r>
            </w:hyperlink>
            <w:r w:rsidRPr="00BD7288">
              <w:rPr>
                <w:rStyle w:val="Lienhypertexte"/>
                <w:b/>
              </w:rPr>
              <w:t xml:space="preserve"> </w:t>
            </w:r>
            <w:r w:rsidRPr="00BD7288">
              <w:rPr>
                <w:rStyle w:val="Lienhypertexte"/>
                <w:b/>
                <w:color w:val="auto"/>
              </w:rPr>
              <w:t>lors de la</w:t>
            </w:r>
            <w:r w:rsidRPr="00BD7288">
              <w:rPr>
                <w:rStyle w:val="Lienhypertexte"/>
                <w:b/>
              </w:rPr>
              <w:t xml:space="preserve"> nomination de sociétés de gestion externes</w:t>
            </w:r>
            <w:r w:rsidR="00A71CBB" w:rsidRPr="00BD7288">
              <w:rPr>
                <w:rStyle w:val="Lienhypertexte"/>
                <w:b/>
              </w:rPr>
              <w:t> ?</w:t>
            </w:r>
          </w:p>
        </w:tc>
      </w:tr>
      <w:tr w:rsidR="00596373" w:rsidRPr="00BD7288" w14:paraId="705064BE"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D681020" w14:textId="77777777" w:rsidR="00596373" w:rsidRPr="00BD7288" w:rsidRDefault="00596373" w:rsidP="00596373">
            <w:pPr>
              <w:spacing w:line="276" w:lineRule="auto"/>
              <w:textAlignment w:val="baseline"/>
              <w:rPr>
                <w:rFonts w:eastAsia="Times New Roman" w:cs="Arial"/>
                <w:lang w:eastAsia="en-GB"/>
              </w:rPr>
            </w:pP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C3F5446" w14:textId="77777777" w:rsidR="00596373" w:rsidRPr="00BD7288" w:rsidRDefault="00596373" w:rsidP="00596373">
            <w:pPr>
              <w:spacing w:line="276" w:lineRule="auto"/>
              <w:textAlignment w:val="baseline"/>
              <w:rPr>
                <w:rFonts w:eastAsia="Times New Roman" w:cs="Arial"/>
              </w:rPr>
            </w:pPr>
            <w:r w:rsidRPr="00BD7288">
              <w:t xml:space="preserve">(1) Oui, nous prenons en compte les critères ESG lors de la nomination de sociétés de gestion externes </w:t>
            </w: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490C131" w14:textId="77777777" w:rsidR="00596373" w:rsidRPr="00BD7288" w:rsidRDefault="00596373" w:rsidP="00596373">
            <w:pPr>
              <w:spacing w:line="276" w:lineRule="auto"/>
              <w:textAlignment w:val="baseline"/>
              <w:rPr>
                <w:rFonts w:eastAsia="Times New Roman" w:cs="Arial"/>
              </w:rPr>
            </w:pPr>
            <w:r w:rsidRPr="00BD7288">
              <w:t xml:space="preserve">(2) Non, nous ne prenons pas en compte les critères ESG lors de la nomination de sociétés de gestion externes </w:t>
            </w:r>
          </w:p>
        </w:tc>
      </w:tr>
      <w:tr w:rsidR="00596373" w:rsidRPr="00BD7288" w14:paraId="403FB6BD"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735B53F" w14:textId="77777777" w:rsidR="00596373" w:rsidRPr="00BD7288" w:rsidRDefault="00596373" w:rsidP="00596373">
            <w:pPr>
              <w:spacing w:line="276" w:lineRule="auto"/>
              <w:textAlignment w:val="baseline"/>
              <w:rPr>
                <w:rFonts w:eastAsia="Times New Roman" w:cs="Arial"/>
              </w:rPr>
            </w:pPr>
            <w:r w:rsidRPr="00BD7288">
              <w:t xml:space="preserve">(A) </w:t>
            </w:r>
            <w:hyperlink r:id="rId184" w:history="1">
              <w:r w:rsidRPr="00BD7288">
                <w:rPr>
                  <w:rStyle w:val="Lienhypertexte"/>
                </w:rPr>
                <w:t>Actions cotées</w:t>
              </w:r>
            </w:hyperlink>
            <w:r w:rsidRPr="00BD7288">
              <w:t xml:space="preserve"> – </w:t>
            </w:r>
            <w:hyperlink r:id="rId185" w:history="1">
              <w:r w:rsidRPr="00BD7288">
                <w:rPr>
                  <w:rStyle w:val="Lienhypertexte"/>
                </w:rPr>
                <w:t>gérées de manière active</w:t>
              </w:r>
            </w:hyperlink>
            <w:r w:rsidRPr="00BD7288">
              <w:rPr>
                <w:rStyle w:val="Lienhypertexte"/>
              </w:rPr>
              <w:t xml:space="preserve"> </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772534"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FDB0445"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2D77D221"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7524B3F" w14:textId="77777777" w:rsidR="00596373" w:rsidRPr="00BD7288" w:rsidRDefault="00596373" w:rsidP="00596373">
            <w:pPr>
              <w:spacing w:line="276" w:lineRule="auto"/>
              <w:textAlignment w:val="baseline"/>
              <w:rPr>
                <w:rFonts w:eastAsia="Times New Roman" w:cs="Arial"/>
              </w:rPr>
            </w:pPr>
            <w:r w:rsidRPr="00BD7288">
              <w:t>(B) Actions cotées –</w:t>
            </w:r>
            <w:hyperlink r:id="rId186" w:history="1">
              <w:r w:rsidRPr="00BD7288">
                <w:rPr>
                  <w:rStyle w:val="Lienhypertexte"/>
                </w:rPr>
                <w:t>gérées de manière passive</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B1DA0E1"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AB1AE48"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674A8B23"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8C50AE3" w14:textId="77777777" w:rsidR="00596373" w:rsidRPr="00BD7288" w:rsidRDefault="00596373" w:rsidP="00596373">
            <w:pPr>
              <w:spacing w:line="276" w:lineRule="auto"/>
              <w:textAlignment w:val="baseline"/>
              <w:rPr>
                <w:rFonts w:eastAsia="Times New Roman" w:cs="Arial"/>
              </w:rPr>
            </w:pPr>
            <w:r w:rsidRPr="00BD7288">
              <w:t xml:space="preserve">(C) </w:t>
            </w:r>
            <w:hyperlink r:id="rId187" w:history="1">
              <w:r w:rsidRPr="00BD7288">
                <w:rPr>
                  <w:rStyle w:val="Lienhypertexte"/>
                </w:rPr>
                <w:t xml:space="preserve">Obligations </w:t>
              </w:r>
            </w:hyperlink>
            <w:r w:rsidRPr="00BD7288">
              <w:t xml:space="preserve"> – gérées de manière active</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A3F8A91"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2B3D04B"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52E6C519"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1C898E7" w14:textId="77777777" w:rsidR="00596373" w:rsidRPr="00BD7288" w:rsidRDefault="00596373" w:rsidP="00596373">
            <w:pPr>
              <w:spacing w:line="276" w:lineRule="auto"/>
              <w:textAlignment w:val="baseline"/>
              <w:rPr>
                <w:rFonts w:eastAsia="Times New Roman" w:cs="Arial"/>
              </w:rPr>
            </w:pPr>
            <w:r w:rsidRPr="00BD7288">
              <w:t xml:space="preserve">(D) Obligations – </w:t>
            </w:r>
            <w:hyperlink r:id="rId188" w:history="1">
              <w:r w:rsidRPr="00BD7288">
                <w:rPr>
                  <w:rStyle w:val="Lienhypertexte"/>
                </w:rPr>
                <w:t>gérées de manière passive</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779EB1ED"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E1CD366"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28E74DE9"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A243023" w14:textId="77777777" w:rsidR="00596373" w:rsidRPr="00BD7288" w:rsidRDefault="00596373" w:rsidP="00596373">
            <w:pPr>
              <w:spacing w:line="276" w:lineRule="auto"/>
              <w:textAlignment w:val="baseline"/>
              <w:rPr>
                <w:rFonts w:eastAsia="Times New Roman" w:cs="Arial"/>
              </w:rPr>
            </w:pPr>
            <w:r w:rsidRPr="00BD7288">
              <w:t xml:space="preserve">(E) </w:t>
            </w:r>
            <w:hyperlink r:id="rId189"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5957A9AC"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315082C"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6852C549"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A4B9E3" w14:textId="77777777" w:rsidR="00596373" w:rsidRPr="00BD7288" w:rsidRDefault="00596373" w:rsidP="00596373">
            <w:pPr>
              <w:spacing w:line="276" w:lineRule="auto"/>
              <w:textAlignment w:val="baseline"/>
              <w:rPr>
                <w:rFonts w:eastAsia="Times New Roman" w:cs="Arial"/>
              </w:rPr>
            </w:pPr>
            <w:r w:rsidRPr="00BD7288">
              <w:t xml:space="preserve">(F) </w:t>
            </w:r>
            <w:hyperlink r:id="rId190" w:history="1">
              <w:r w:rsidRPr="00BD7288">
                <w:rPr>
                  <w:rStyle w:val="Lienhypertexte"/>
                </w:rPr>
                <w:t>Immobilier</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667C15ED"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162047B"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00FC9046"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A678338" w14:textId="77777777" w:rsidR="00596373" w:rsidRPr="00BD7288" w:rsidRDefault="00596373" w:rsidP="00596373">
            <w:pPr>
              <w:spacing w:line="276" w:lineRule="auto"/>
              <w:textAlignment w:val="baseline"/>
              <w:rPr>
                <w:rFonts w:eastAsia="Times New Roman" w:cs="Arial"/>
              </w:rPr>
            </w:pPr>
            <w:r w:rsidRPr="00BD7288">
              <w:t xml:space="preserve">(G) </w:t>
            </w:r>
            <w:hyperlink r:id="rId191" w:history="1">
              <w:r w:rsidRPr="00BD7288">
                <w:rPr>
                  <w:rStyle w:val="Lienhypertexte"/>
                </w:rPr>
                <w:t>Infrastructures</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021E54C"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F6641F1"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3B263E0F"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37877F" w14:textId="77777777" w:rsidR="00596373" w:rsidRPr="00BD7288" w:rsidRDefault="00596373" w:rsidP="00596373">
            <w:pPr>
              <w:spacing w:line="276" w:lineRule="auto"/>
              <w:textAlignment w:val="baseline"/>
              <w:rPr>
                <w:rFonts w:eastAsia="Times New Roman" w:cs="Arial"/>
              </w:rPr>
            </w:pPr>
            <w:r w:rsidRPr="00BD7288">
              <w:lastRenderedPageBreak/>
              <w:t xml:space="preserve">(H) </w:t>
            </w:r>
            <w:hyperlink r:id="rId192" w:history="1">
              <w:r w:rsidRPr="00BD7288">
                <w:rPr>
                  <w:rStyle w:val="Lienhypertexte"/>
                </w:rPr>
                <w:t>Fonds spéculatifs (</w:t>
              </w:r>
              <w:r w:rsidRPr="00BD7288">
                <w:rPr>
                  <w:rStyle w:val="Lienhypertexte"/>
                  <w:i/>
                  <w:iCs/>
                </w:rPr>
                <w:t>hedge funds</w:t>
              </w:r>
              <w:r w:rsidRPr="00BD7288">
                <w:rPr>
                  <w:rStyle w:val="Lienhypertexte"/>
                </w:rPr>
                <w:t>)</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1560A94"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CE07CF3"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7A2D0942"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5279FBD" w14:textId="77777777" w:rsidR="00596373" w:rsidRPr="00BD7288" w:rsidRDefault="00596373" w:rsidP="00596373">
            <w:pPr>
              <w:spacing w:line="276" w:lineRule="auto"/>
              <w:textAlignment w:val="baseline"/>
              <w:rPr>
                <w:rFonts w:eastAsia="Times New Roman" w:cs="Arial"/>
              </w:rPr>
            </w:pPr>
            <w:r w:rsidRPr="00BD7288">
              <w:t xml:space="preserve">(I) </w:t>
            </w:r>
            <w:hyperlink r:id="rId193" w:history="1">
              <w:r w:rsidRPr="00BD7288">
                <w:rPr>
                  <w:rStyle w:val="Lienhypertexte"/>
                </w:rPr>
                <w:t>Sylviculture</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1C27EAC8"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4266BB52"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6FFC8BE7"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CC92C54" w14:textId="77777777" w:rsidR="00596373" w:rsidRPr="00BD7288" w:rsidRDefault="00596373" w:rsidP="00596373">
            <w:pPr>
              <w:spacing w:line="276" w:lineRule="auto"/>
              <w:textAlignment w:val="baseline"/>
              <w:rPr>
                <w:rFonts w:eastAsia="Times New Roman" w:cs="Arial"/>
              </w:rPr>
            </w:pPr>
            <w:r w:rsidRPr="00BD7288">
              <w:t xml:space="preserve">(J) </w:t>
            </w:r>
            <w:hyperlink r:id="rId194" w:history="1">
              <w:r w:rsidRPr="00BD7288">
                <w:rPr>
                  <w:rStyle w:val="Lienhypertexte"/>
                </w:rPr>
                <w:t>Terres agricoles</w:t>
              </w:r>
            </w:hyperlink>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CB65607"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3A0F1745"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3759B2E3" w14:textId="77777777" w:rsidTr="001D5E3B">
        <w:trPr>
          <w:trHeight w:val="465"/>
        </w:trPr>
        <w:tc>
          <w:tcPr>
            <w:tcW w:w="3400"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9014F4" w14:textId="792D050E" w:rsidR="00596373" w:rsidRPr="00BD7288" w:rsidRDefault="00596373" w:rsidP="00596373">
            <w:pPr>
              <w:spacing w:line="276" w:lineRule="auto"/>
              <w:textAlignment w:val="baseline"/>
              <w:rPr>
                <w:rFonts w:eastAsia="Times New Roman" w:cs="Arial"/>
              </w:rPr>
            </w:pPr>
            <w:r w:rsidRPr="00BD7288">
              <w:t>(K) Autres</w:t>
            </w:r>
            <w:r w:rsidR="0011166E" w:rsidRPr="00BD7288">
              <w:t> :</w:t>
            </w:r>
            <w:r w:rsidRPr="00BD7288">
              <w:t xml:space="preserve"> ________ </w:t>
            </w:r>
            <w:r w:rsidRPr="00BD7288">
              <w:rPr>
                <w:i/>
              </w:rPr>
              <w:t>[prérempli comme indiqué dans le module OO 5, colonne (2)]</w:t>
            </w:r>
          </w:p>
        </w:tc>
        <w:tc>
          <w:tcPr>
            <w:tcW w:w="5737"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2080AE2F" w14:textId="77777777" w:rsidR="00596373" w:rsidRPr="00BD7288" w:rsidRDefault="00596373" w:rsidP="001D5E3B">
            <w:pPr>
              <w:pStyle w:val="Paragraphedeliste"/>
              <w:numPr>
                <w:ilvl w:val="0"/>
                <w:numId w:val="215"/>
              </w:numPr>
              <w:spacing w:line="276" w:lineRule="auto"/>
              <w:jc w:val="center"/>
              <w:textAlignment w:val="baseline"/>
              <w:rPr>
                <w:rFonts w:eastAsia="Times New Roman" w:cs="Arial"/>
                <w:sz w:val="22"/>
                <w:lang w:eastAsia="en-GB"/>
              </w:rPr>
            </w:pPr>
          </w:p>
        </w:tc>
        <w:tc>
          <w:tcPr>
            <w:tcW w:w="5747" w:type="dxa"/>
            <w:gridSpan w:val="4"/>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vAlign w:val="center"/>
          </w:tcPr>
          <w:p w14:paraId="03A6F6E0" w14:textId="77777777" w:rsidR="00596373" w:rsidRPr="00BD7288" w:rsidRDefault="00596373" w:rsidP="001D5E3B">
            <w:pPr>
              <w:pStyle w:val="Paragraphedeliste"/>
              <w:numPr>
                <w:ilvl w:val="0"/>
                <w:numId w:val="217"/>
              </w:numPr>
              <w:spacing w:line="276" w:lineRule="auto"/>
              <w:jc w:val="center"/>
              <w:textAlignment w:val="baseline"/>
              <w:rPr>
                <w:rFonts w:eastAsia="Times New Roman" w:cs="Arial"/>
                <w:sz w:val="22"/>
                <w:lang w:eastAsia="en-GB"/>
              </w:rPr>
            </w:pPr>
          </w:p>
        </w:tc>
      </w:tr>
      <w:tr w:rsidR="00596373" w:rsidRPr="00BD7288" w14:paraId="69F2E0A3" w14:textId="77777777" w:rsidTr="00596373">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07307B32" w14:textId="77777777" w:rsidR="00596373" w:rsidRPr="00BD7288" w:rsidRDefault="00596373" w:rsidP="00596373">
            <w:pPr>
              <w:spacing w:line="240" w:lineRule="auto"/>
              <w:jc w:val="center"/>
              <w:textAlignment w:val="baseline"/>
              <w:rPr>
                <w:rStyle w:val="Lienhypertexte"/>
                <w:sz w:val="16"/>
                <w:szCs w:val="16"/>
              </w:rPr>
            </w:pPr>
          </w:p>
        </w:tc>
      </w:tr>
      <w:tr w:rsidR="00596373" w:rsidRPr="00BD7288" w14:paraId="23BC01A4" w14:textId="77777777" w:rsidTr="00596373">
        <w:trPr>
          <w:gridAfter w:val="1"/>
          <w:wAfter w:w="8" w:type="dxa"/>
          <w:trHeight w:val="300"/>
        </w:trPr>
        <w:tc>
          <w:tcPr>
            <w:tcW w:w="14876" w:type="dxa"/>
            <w:gridSpan w:val="7"/>
            <w:shd w:val="clear" w:color="auto" w:fill="0070C0"/>
            <w:vAlign w:val="center"/>
          </w:tcPr>
          <w:p w14:paraId="25A0C540" w14:textId="77777777" w:rsidR="00596373" w:rsidRPr="00BD7288" w:rsidRDefault="00596373" w:rsidP="00596373">
            <w:pPr>
              <w:rPr>
                <w:rStyle w:val="Lienhypertexte"/>
                <w:b/>
                <w:bCs/>
                <w:color w:val="FFFFFF" w:themeColor="background1"/>
                <w:sz w:val="18"/>
                <w:szCs w:val="18"/>
              </w:rPr>
            </w:pPr>
            <w:r w:rsidRPr="00BD7288">
              <w:rPr>
                <w:b/>
                <w:color w:val="FFFFFF" w:themeColor="background1"/>
                <w:sz w:val="18"/>
              </w:rPr>
              <w:t>Notes explicatives</w:t>
            </w:r>
          </w:p>
        </w:tc>
      </w:tr>
      <w:tr w:rsidR="00596373" w:rsidRPr="00BD7288" w14:paraId="23A65CE9" w14:textId="77777777" w:rsidTr="00596373">
        <w:trPr>
          <w:gridAfter w:val="1"/>
          <w:wAfter w:w="8" w:type="dxa"/>
          <w:trHeight w:val="300"/>
        </w:trPr>
        <w:tc>
          <w:tcPr>
            <w:tcW w:w="1842" w:type="dxa"/>
            <w:shd w:val="clear" w:color="auto" w:fill="auto"/>
            <w:vAlign w:val="center"/>
          </w:tcPr>
          <w:p w14:paraId="7E97BECD" w14:textId="423C6A4B" w:rsidR="00596373" w:rsidRPr="00BD7288" w:rsidRDefault="00596373" w:rsidP="00596373">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4" w:type="dxa"/>
            <w:gridSpan w:val="6"/>
            <w:shd w:val="clear" w:color="auto" w:fill="auto"/>
            <w:vAlign w:val="center"/>
          </w:tcPr>
          <w:p w14:paraId="1E7FB097" w14:textId="77777777" w:rsidR="00596373" w:rsidRPr="00BD7288" w:rsidRDefault="00596373" w:rsidP="00596373">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596373" w:rsidRPr="00BD7288" w14:paraId="0275A0C1" w14:textId="77777777" w:rsidTr="00596373">
        <w:trPr>
          <w:gridAfter w:val="1"/>
          <w:wAfter w:w="8" w:type="dxa"/>
          <w:trHeight w:val="300"/>
        </w:trPr>
        <w:tc>
          <w:tcPr>
            <w:tcW w:w="14876" w:type="dxa"/>
            <w:gridSpan w:val="7"/>
            <w:shd w:val="clear" w:color="auto" w:fill="0070C0"/>
            <w:vAlign w:val="center"/>
          </w:tcPr>
          <w:p w14:paraId="40471822" w14:textId="77777777" w:rsidR="00596373" w:rsidRPr="00BD7288" w:rsidRDefault="00596373" w:rsidP="00596373">
            <w:pPr>
              <w:rPr>
                <w:color w:val="FFFFFF" w:themeColor="background1"/>
                <w:sz w:val="16"/>
                <w:szCs w:val="16"/>
              </w:rPr>
            </w:pPr>
            <w:r w:rsidRPr="00BD7288">
              <w:rPr>
                <w:b/>
                <w:color w:val="FFFFFF" w:themeColor="background1"/>
                <w:sz w:val="18"/>
              </w:rPr>
              <w:t>Logique</w:t>
            </w:r>
          </w:p>
        </w:tc>
      </w:tr>
      <w:tr w:rsidR="00596373" w:rsidRPr="00BD7288" w14:paraId="42437403" w14:textId="77777777" w:rsidTr="00596373">
        <w:trPr>
          <w:gridAfter w:val="1"/>
          <w:wAfter w:w="8" w:type="dxa"/>
          <w:trHeight w:val="300"/>
        </w:trPr>
        <w:tc>
          <w:tcPr>
            <w:tcW w:w="1842" w:type="dxa"/>
            <w:shd w:val="clear" w:color="auto" w:fill="auto"/>
            <w:vAlign w:val="center"/>
          </w:tcPr>
          <w:p w14:paraId="75A4BBC4" w14:textId="6CA50AD6" w:rsidR="00596373" w:rsidRPr="00BD7288" w:rsidRDefault="0011166E" w:rsidP="00596373">
            <w:pPr>
              <w:rPr>
                <w:b/>
                <w:bCs/>
                <w:sz w:val="16"/>
                <w:szCs w:val="16"/>
              </w:rPr>
            </w:pPr>
            <w:r w:rsidRPr="00BD7288">
              <w:rPr>
                <w:b/>
                <w:sz w:val="16"/>
              </w:rPr>
              <w:t>Lien avec</w:t>
            </w:r>
          </w:p>
        </w:tc>
        <w:tc>
          <w:tcPr>
            <w:tcW w:w="13034" w:type="dxa"/>
            <w:gridSpan w:val="6"/>
            <w:shd w:val="clear" w:color="auto" w:fill="auto"/>
            <w:vAlign w:val="center"/>
          </w:tcPr>
          <w:p w14:paraId="4BC43C20" w14:textId="77777777" w:rsidR="00596373" w:rsidRPr="00BD7288" w:rsidRDefault="00596373" w:rsidP="001D5E3B">
            <w:r w:rsidRPr="00BD7288">
              <w:rPr>
                <w:sz w:val="16"/>
              </w:rPr>
              <w:t>[OO 5], [OO 5.1]</w:t>
            </w:r>
            <w:r w:rsidRPr="00BD7288">
              <w:rPr>
                <w:color w:val="000000" w:themeColor="text1"/>
                <w:sz w:val="16"/>
              </w:rPr>
              <w:t xml:space="preserve"> </w:t>
            </w:r>
          </w:p>
        </w:tc>
      </w:tr>
      <w:tr w:rsidR="00596373" w:rsidRPr="00ED18A6" w14:paraId="309646FE" w14:textId="77777777" w:rsidTr="00596373">
        <w:trPr>
          <w:gridAfter w:val="1"/>
          <w:wAfter w:w="8" w:type="dxa"/>
          <w:trHeight w:val="300"/>
        </w:trPr>
        <w:tc>
          <w:tcPr>
            <w:tcW w:w="1842" w:type="dxa"/>
            <w:shd w:val="clear" w:color="auto" w:fill="auto"/>
            <w:vAlign w:val="center"/>
          </w:tcPr>
          <w:p w14:paraId="30C66F82" w14:textId="77777777" w:rsidR="00596373" w:rsidRPr="00BD7288" w:rsidRDefault="00596373" w:rsidP="00596373">
            <w:pPr>
              <w:rPr>
                <w:b/>
                <w:bCs/>
                <w:sz w:val="16"/>
                <w:szCs w:val="16"/>
              </w:rPr>
            </w:pPr>
            <w:r w:rsidRPr="00BD7288">
              <w:rPr>
                <w:b/>
                <w:sz w:val="16"/>
              </w:rPr>
              <w:t>Accès à</w:t>
            </w:r>
          </w:p>
        </w:tc>
        <w:tc>
          <w:tcPr>
            <w:tcW w:w="13034" w:type="dxa"/>
            <w:gridSpan w:val="6"/>
            <w:shd w:val="clear" w:color="auto" w:fill="auto"/>
            <w:vAlign w:val="center"/>
          </w:tcPr>
          <w:p w14:paraId="47B08E97" w14:textId="4817B8DB" w:rsidR="00596373" w:rsidRPr="00BD7288" w:rsidRDefault="00596373" w:rsidP="00596373">
            <w:pPr>
              <w:rPr>
                <w:b/>
                <w:bCs/>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b/>
                <w:color w:val="000000" w:themeColor="text1"/>
                <w:sz w:val="16"/>
              </w:rPr>
              <w:t xml:space="preserve"> </w:t>
            </w:r>
            <w:r w:rsidRPr="00BD7288">
              <w:rPr>
                <w:color w:val="000000" w:themeColor="text1"/>
                <w:sz w:val="16"/>
              </w:rPr>
              <w:t>[OO 18], [OO 15], [OO 16],</w:t>
            </w:r>
            <w:r w:rsidRPr="00BD7288">
              <w:rPr>
                <w:sz w:val="16"/>
              </w:rPr>
              <w:t xml:space="preserve"> </w:t>
            </w:r>
            <w:r w:rsidRPr="00BD7288">
              <w:rPr>
                <w:color w:val="000000" w:themeColor="text1"/>
                <w:sz w:val="16"/>
              </w:rPr>
              <w:t>[OO 21]</w:t>
            </w:r>
          </w:p>
          <w:p w14:paraId="5B5B11D1" w14:textId="77777777" w:rsidR="00596373" w:rsidRPr="00BD7288" w:rsidRDefault="00596373" w:rsidP="00596373">
            <w:pPr>
              <w:rPr>
                <w:color w:val="000000" w:themeColor="text1"/>
                <w:sz w:val="16"/>
                <w:szCs w:val="16"/>
              </w:rPr>
            </w:pPr>
          </w:p>
          <w:p w14:paraId="4FC76C65" w14:textId="277892A2" w:rsidR="00596373" w:rsidRPr="0020156C" w:rsidRDefault="00596373" w:rsidP="001D5E3B">
            <w:pPr>
              <w:rPr>
                <w:lang w:val="en-GB"/>
              </w:rPr>
            </w:pPr>
            <w:r w:rsidRPr="0020156C">
              <w:rPr>
                <w:b/>
                <w:color w:val="000000" w:themeColor="text1"/>
                <w:sz w:val="16"/>
                <w:lang w:val="en-GB"/>
              </w:rPr>
              <w:t>Logique des modules SAM</w:t>
            </w:r>
            <w:r w:rsidR="0011166E" w:rsidRPr="0020156C">
              <w:rPr>
                <w:b/>
                <w:color w:val="000000" w:themeColor="text1"/>
                <w:sz w:val="16"/>
                <w:lang w:val="en-GB"/>
              </w:rPr>
              <w:t> :</w:t>
            </w:r>
            <w:r w:rsidRPr="0020156C">
              <w:rPr>
                <w:color w:val="000000" w:themeColor="text1"/>
                <w:sz w:val="16"/>
                <w:lang w:val="en-GB"/>
              </w:rPr>
              <w:t xml:space="preserve"> [SAM 1], [SAM 2], [SAM 3], [SAM 8] </w:t>
            </w:r>
          </w:p>
        </w:tc>
      </w:tr>
      <w:tr w:rsidR="00596373" w:rsidRPr="00BD7288" w14:paraId="5C112C8D" w14:textId="77777777" w:rsidTr="00596373">
        <w:trPr>
          <w:gridAfter w:val="1"/>
          <w:wAfter w:w="8" w:type="dxa"/>
          <w:trHeight w:val="300"/>
        </w:trPr>
        <w:tc>
          <w:tcPr>
            <w:tcW w:w="14876" w:type="dxa"/>
            <w:gridSpan w:val="7"/>
            <w:shd w:val="clear" w:color="auto" w:fill="0070C0"/>
            <w:vAlign w:val="center"/>
          </w:tcPr>
          <w:p w14:paraId="102E521F" w14:textId="77777777" w:rsidR="00596373" w:rsidRPr="00BD7288" w:rsidRDefault="00596373" w:rsidP="00596373">
            <w:pPr>
              <w:rPr>
                <w:rFonts w:eastAsia="Times New Roman" w:cs="Arial"/>
                <w:b/>
                <w:bCs/>
                <w:color w:val="FFFFFF" w:themeColor="background1"/>
                <w:sz w:val="18"/>
                <w:szCs w:val="18"/>
              </w:rPr>
            </w:pPr>
            <w:r w:rsidRPr="00BD7288">
              <w:rPr>
                <w:b/>
                <w:color w:val="FFFFFF" w:themeColor="background1"/>
                <w:sz w:val="18"/>
              </w:rPr>
              <w:t>Évaluation</w:t>
            </w:r>
          </w:p>
        </w:tc>
      </w:tr>
      <w:tr w:rsidR="00596373" w:rsidRPr="00BD7288" w14:paraId="337A9BDB" w14:textId="77777777" w:rsidTr="00596373">
        <w:trPr>
          <w:gridAfter w:val="1"/>
          <w:wAfter w:w="8" w:type="dxa"/>
          <w:trHeight w:val="354"/>
        </w:trPr>
        <w:tc>
          <w:tcPr>
            <w:tcW w:w="1842" w:type="dxa"/>
            <w:shd w:val="clear" w:color="auto" w:fill="auto"/>
            <w:vAlign w:val="center"/>
          </w:tcPr>
          <w:p w14:paraId="19E70D65" w14:textId="35A14D0C" w:rsidR="00596373" w:rsidRPr="00BD7288" w:rsidRDefault="00596373" w:rsidP="00596373">
            <w:pPr>
              <w:rPr>
                <w:b/>
                <w:sz w:val="16"/>
                <w:szCs w:val="16"/>
              </w:rPr>
            </w:pPr>
            <w:r w:rsidRPr="00BD7288">
              <w:rPr>
                <w:b/>
                <w:sz w:val="16"/>
              </w:rPr>
              <w:t>Critères d</w:t>
            </w:r>
            <w:r w:rsidR="0011166E" w:rsidRPr="00BD7288">
              <w:rPr>
                <w:b/>
                <w:sz w:val="16"/>
              </w:rPr>
              <w:t>’</w:t>
            </w:r>
            <w:r w:rsidRPr="00BD7288">
              <w:rPr>
                <w:b/>
                <w:sz w:val="16"/>
              </w:rPr>
              <w:t>évaluation</w:t>
            </w:r>
          </w:p>
        </w:tc>
        <w:tc>
          <w:tcPr>
            <w:tcW w:w="13034" w:type="dxa"/>
            <w:gridSpan w:val="6"/>
            <w:shd w:val="clear" w:color="auto" w:fill="auto"/>
            <w:vAlign w:val="center"/>
          </w:tcPr>
          <w:p w14:paraId="4FF98BF2" w14:textId="0EB668D0" w:rsidR="00596373" w:rsidRPr="00BD7288" w:rsidRDefault="00596373" w:rsidP="00596373">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que les enjeux ESG ne sont pas pris en compte dans leurs décisions d</w:t>
            </w:r>
            <w:r w:rsidR="0011166E" w:rsidRPr="00BD7288">
              <w:rPr>
                <w:rStyle w:val="Lienhypertexte"/>
                <w:color w:val="000000" w:themeColor="text1"/>
                <w:sz w:val="16"/>
              </w:rPr>
              <w:t>’</w:t>
            </w:r>
            <w:r w:rsidRPr="00BD7288">
              <w:rPr>
                <w:rStyle w:val="Lienhypertexte"/>
                <w:color w:val="000000" w:themeColor="text1"/>
                <w:sz w:val="16"/>
              </w:rPr>
              <w:t>investissement.</w:t>
            </w:r>
          </w:p>
        </w:tc>
      </w:tr>
    </w:tbl>
    <w:p w14:paraId="01B9EB57" w14:textId="77777777" w:rsidR="003F4897" w:rsidRPr="00BD7288" w:rsidRDefault="003F4897">
      <w:pPr>
        <w:spacing w:after="160" w:line="259" w:lineRule="auto"/>
        <w:rPr>
          <w:rFonts w:eastAsiaTheme="majorEastAsia" w:cstheme="majorBidi"/>
          <w:b/>
          <w:caps/>
          <w:color w:val="00B0F0"/>
          <w:sz w:val="28"/>
          <w:szCs w:val="26"/>
        </w:rPr>
      </w:pPr>
      <w:r w:rsidRPr="00BD7288">
        <w:br w:type="page"/>
      </w:r>
    </w:p>
    <w:p w14:paraId="548626B8" w14:textId="77777777" w:rsidR="004C1F9F" w:rsidRPr="00BD7288" w:rsidRDefault="004C1F9F" w:rsidP="001D5E3B">
      <w:pPr>
        <w:pStyle w:val="Titre2"/>
        <w:rPr>
          <w:rFonts w:eastAsia="MS PGothic" w:cs="Times New Roman"/>
          <w:color w:val="auto"/>
          <w:sz w:val="20"/>
          <w:szCs w:val="20"/>
        </w:rPr>
      </w:pPr>
      <w:bookmarkStart w:id="101" w:name="_Toc114210143"/>
      <w:bookmarkStart w:id="102" w:name="_Toc128000209"/>
      <w:r w:rsidRPr="00BD7288">
        <w:lastRenderedPageBreak/>
        <w:t>Suivi de sociétés de gestion externes [OO 14]</w:t>
      </w:r>
      <w:bookmarkEnd w:id="101"/>
      <w:bookmarkEnd w:id="102"/>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3"/>
        <w:gridCol w:w="1557"/>
        <w:gridCol w:w="1558"/>
        <w:gridCol w:w="1273"/>
        <w:gridCol w:w="3681"/>
        <w:gridCol w:w="990"/>
        <w:gridCol w:w="1983"/>
        <w:gridCol w:w="1983"/>
        <w:gridCol w:w="8"/>
      </w:tblGrid>
      <w:tr w:rsidR="00A709D8" w:rsidRPr="00BD7288" w14:paraId="13FD7C54" w14:textId="77777777" w:rsidTr="00A709D8">
        <w:trPr>
          <w:trHeight w:val="428"/>
        </w:trPr>
        <w:tc>
          <w:tcPr>
            <w:tcW w:w="1842" w:type="dxa"/>
            <w:vMerge w:val="restart"/>
            <w:shd w:val="clear" w:color="auto" w:fill="DFF5F9"/>
            <w:vAlign w:val="center"/>
            <w:hideMark/>
          </w:tcPr>
          <w:p w14:paraId="398850F1" w14:textId="4BA80CDC" w:rsidR="00A709D8" w:rsidRPr="00BD7288" w:rsidRDefault="00A709D8" w:rsidP="00DD39C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D95EDD7" w14:textId="77777777" w:rsidR="00A709D8" w:rsidRPr="00BD7288" w:rsidRDefault="00A709D8" w:rsidP="00DD39CB">
            <w:pPr>
              <w:spacing w:line="240" w:lineRule="auto"/>
              <w:jc w:val="center"/>
              <w:textAlignment w:val="baseline"/>
              <w:rPr>
                <w:rFonts w:eastAsia="Times New Roman" w:cs="Arial"/>
                <w:b/>
                <w:sz w:val="14"/>
                <w:szCs w:val="14"/>
                <w:lang w:eastAsia="en-GB"/>
              </w:rPr>
            </w:pPr>
          </w:p>
          <w:p w14:paraId="3BD2251A" w14:textId="77777777" w:rsidR="00A709D8" w:rsidRPr="00BD7288" w:rsidRDefault="00A709D8" w:rsidP="004C1F9F">
            <w:pPr>
              <w:pStyle w:val="Indicatorsubsection"/>
              <w:rPr>
                <w:sz w:val="18"/>
                <w:szCs w:val="18"/>
              </w:rPr>
            </w:pPr>
            <w:bookmarkStart w:id="103" w:name="_Toc114210144"/>
            <w:bookmarkStart w:id="104" w:name="_Toc128000210"/>
            <w:r w:rsidRPr="00BD7288">
              <w:t xml:space="preserve">OO </w:t>
            </w:r>
            <w:bookmarkEnd w:id="103"/>
            <w:r w:rsidRPr="00BD7288">
              <w:t>14</w:t>
            </w:r>
            <w:bookmarkEnd w:id="104"/>
            <w:r w:rsidRPr="00BD7288">
              <w:t> </w:t>
            </w:r>
          </w:p>
        </w:tc>
        <w:tc>
          <w:tcPr>
            <w:tcW w:w="1558" w:type="dxa"/>
            <w:shd w:val="clear" w:color="auto" w:fill="DFF5F9"/>
            <w:vAlign w:val="center"/>
            <w:hideMark/>
          </w:tcPr>
          <w:p w14:paraId="07E621AD" w14:textId="478ADC3E" w:rsidR="00A709D8" w:rsidRPr="00BD7288" w:rsidRDefault="0011166E" w:rsidP="00DD39C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gridSpan w:val="2"/>
            <w:shd w:val="clear" w:color="auto" w:fill="DFF5F9"/>
            <w:vAlign w:val="center"/>
          </w:tcPr>
          <w:p w14:paraId="22A6AB69" w14:textId="77777777" w:rsidR="00A709D8" w:rsidRPr="00BD7288" w:rsidRDefault="00A709D8" w:rsidP="00DD39CB">
            <w:pPr>
              <w:spacing w:line="240" w:lineRule="auto"/>
              <w:textAlignment w:val="baseline"/>
              <w:rPr>
                <w:rFonts w:eastAsia="Times New Roman" w:cs="Arial"/>
                <w:sz w:val="14"/>
                <w:szCs w:val="14"/>
              </w:rPr>
            </w:pPr>
            <w:r w:rsidRPr="00BD7288">
              <w:rPr>
                <w:b/>
                <w:sz w:val="22"/>
              </w:rPr>
              <w:t>OO 5, OO 5.1</w:t>
            </w:r>
          </w:p>
        </w:tc>
        <w:tc>
          <w:tcPr>
            <w:tcW w:w="4675" w:type="dxa"/>
            <w:gridSpan w:val="2"/>
            <w:vMerge w:val="restart"/>
            <w:shd w:val="clear" w:color="auto" w:fill="DFF5F9"/>
            <w:vAlign w:val="center"/>
          </w:tcPr>
          <w:p w14:paraId="6F0AB282" w14:textId="77777777" w:rsidR="00A709D8" w:rsidRPr="00BD7288" w:rsidRDefault="00A709D8" w:rsidP="00DD39C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086F1D7D" w14:textId="77777777" w:rsidR="00A709D8" w:rsidRPr="00BD7288" w:rsidRDefault="00A709D8" w:rsidP="00DD39CB">
            <w:pPr>
              <w:spacing w:line="240" w:lineRule="auto"/>
              <w:jc w:val="center"/>
              <w:textAlignment w:val="baseline"/>
              <w:rPr>
                <w:rFonts w:eastAsia="Times New Roman" w:cs="Arial"/>
                <w:sz w:val="14"/>
                <w:szCs w:val="14"/>
                <w:lang w:eastAsia="en-GB"/>
              </w:rPr>
            </w:pPr>
          </w:p>
          <w:p w14:paraId="29CB0C6B" w14:textId="77777777" w:rsidR="00A709D8" w:rsidRPr="00BD7288" w:rsidRDefault="00A709D8" w:rsidP="00DD39CB">
            <w:pPr>
              <w:jc w:val="center"/>
              <w:rPr>
                <w:sz w:val="18"/>
                <w:szCs w:val="18"/>
              </w:rPr>
            </w:pPr>
            <w:r w:rsidRPr="00BD7288">
              <w:rPr>
                <w:b/>
                <w:sz w:val="22"/>
              </w:rPr>
              <w:t>Suivi de sociétés de gestion externes</w:t>
            </w:r>
          </w:p>
        </w:tc>
        <w:tc>
          <w:tcPr>
            <w:tcW w:w="1984" w:type="dxa"/>
            <w:vMerge w:val="restart"/>
            <w:shd w:val="clear" w:color="auto" w:fill="DFF5F9"/>
            <w:vAlign w:val="center"/>
            <w:hideMark/>
          </w:tcPr>
          <w:p w14:paraId="6DA82DB3" w14:textId="77777777" w:rsidR="00A709D8" w:rsidRPr="00BD7288" w:rsidRDefault="00A709D8" w:rsidP="00DD39CB">
            <w:pPr>
              <w:spacing w:line="240" w:lineRule="auto"/>
              <w:jc w:val="center"/>
              <w:textAlignment w:val="baseline"/>
              <w:rPr>
                <w:rFonts w:eastAsia="Times New Roman" w:cs="Arial"/>
                <w:b/>
                <w:bCs/>
                <w:sz w:val="14"/>
                <w:szCs w:val="14"/>
              </w:rPr>
            </w:pPr>
            <w:r w:rsidRPr="00BD7288">
              <w:rPr>
                <w:b/>
                <w:sz w:val="14"/>
              </w:rPr>
              <w:t>Principe des PRI</w:t>
            </w:r>
          </w:p>
          <w:p w14:paraId="67EE1B25" w14:textId="77777777" w:rsidR="00A709D8" w:rsidRPr="00BD7288" w:rsidRDefault="00A709D8" w:rsidP="00DD39CB">
            <w:pPr>
              <w:spacing w:line="240" w:lineRule="auto"/>
              <w:jc w:val="center"/>
              <w:textAlignment w:val="baseline"/>
              <w:rPr>
                <w:rFonts w:eastAsia="Times New Roman" w:cs="Arial"/>
                <w:b/>
                <w:bCs/>
                <w:sz w:val="14"/>
                <w:szCs w:val="14"/>
                <w:lang w:eastAsia="en-GB"/>
              </w:rPr>
            </w:pPr>
          </w:p>
          <w:p w14:paraId="349442AB" w14:textId="77777777" w:rsidR="00A709D8" w:rsidRPr="00BD7288" w:rsidRDefault="00A709D8" w:rsidP="00DD39CB">
            <w:pPr>
              <w:spacing w:line="240" w:lineRule="auto"/>
              <w:jc w:val="center"/>
              <w:textAlignment w:val="baseline"/>
              <w:rPr>
                <w:rFonts w:eastAsia="Times New Roman" w:cs="Arial"/>
                <w:sz w:val="18"/>
                <w:szCs w:val="18"/>
              </w:rPr>
            </w:pPr>
            <w:r w:rsidRPr="00BD7288">
              <w:rPr>
                <w:b/>
                <w:sz w:val="22"/>
              </w:rPr>
              <w:t>1</w:t>
            </w:r>
          </w:p>
        </w:tc>
        <w:tc>
          <w:tcPr>
            <w:tcW w:w="1984" w:type="dxa"/>
            <w:gridSpan w:val="2"/>
            <w:vMerge w:val="restart"/>
            <w:shd w:val="clear" w:color="auto" w:fill="00B0F0"/>
            <w:tcMar>
              <w:top w:w="113" w:type="dxa"/>
              <w:left w:w="113" w:type="dxa"/>
              <w:bottom w:w="113" w:type="dxa"/>
              <w:right w:w="113" w:type="dxa"/>
            </w:tcMar>
            <w:vAlign w:val="center"/>
            <w:hideMark/>
          </w:tcPr>
          <w:p w14:paraId="36CE6700" w14:textId="322134D8" w:rsidR="00A709D8" w:rsidRPr="00BD7288" w:rsidRDefault="00A709D8" w:rsidP="00DD39C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7522C6A" w14:textId="77777777" w:rsidR="00A709D8" w:rsidRPr="00BD7288" w:rsidRDefault="00A709D8" w:rsidP="00DD39CB">
            <w:pPr>
              <w:spacing w:line="240" w:lineRule="auto"/>
              <w:jc w:val="center"/>
              <w:textAlignment w:val="baseline"/>
              <w:rPr>
                <w:rFonts w:eastAsia="Times New Roman" w:cs="Arial"/>
                <w:b/>
                <w:bCs/>
                <w:color w:val="FFFFFF" w:themeColor="background1"/>
                <w:sz w:val="14"/>
                <w:szCs w:val="14"/>
                <w:lang w:eastAsia="en-GB"/>
              </w:rPr>
            </w:pPr>
          </w:p>
          <w:p w14:paraId="167EA7F1" w14:textId="77777777" w:rsidR="00A709D8" w:rsidRPr="00BD7288" w:rsidRDefault="00A709D8" w:rsidP="00DD39C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709D8" w:rsidRPr="00BD7288" w14:paraId="0C610E0C" w14:textId="77777777" w:rsidTr="00A709D8">
        <w:trPr>
          <w:trHeight w:val="427"/>
        </w:trPr>
        <w:tc>
          <w:tcPr>
            <w:tcW w:w="1842" w:type="dxa"/>
            <w:vMerge/>
            <w:shd w:val="clear" w:color="auto" w:fill="DFF5F9"/>
            <w:vAlign w:val="center"/>
          </w:tcPr>
          <w:p w14:paraId="7E9769B2" w14:textId="77777777" w:rsidR="00A709D8" w:rsidRPr="00BD7288" w:rsidRDefault="00A709D8" w:rsidP="00A709D8">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1BEC0F0" w14:textId="62DBAE16" w:rsidR="00A709D8" w:rsidRPr="00BD7288" w:rsidRDefault="00A709D8" w:rsidP="00A709D8">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gridSpan w:val="2"/>
            <w:shd w:val="clear" w:color="auto" w:fill="DFF5F9"/>
            <w:vAlign w:val="center"/>
          </w:tcPr>
          <w:p w14:paraId="5DFC609F" w14:textId="77777777" w:rsidR="00A709D8" w:rsidRPr="00BD7288" w:rsidRDefault="00A709D8" w:rsidP="00A709D8">
            <w:pPr>
              <w:spacing w:line="240" w:lineRule="auto"/>
              <w:textAlignment w:val="baseline"/>
              <w:rPr>
                <w:b/>
                <w:bCs/>
                <w:sz w:val="22"/>
                <w:szCs w:val="22"/>
              </w:rPr>
            </w:pPr>
            <w:r w:rsidRPr="00BD7288">
              <w:rPr>
                <w:b/>
                <w:sz w:val="22"/>
              </w:rPr>
              <w:t>Indicateurs multiples</w:t>
            </w:r>
          </w:p>
        </w:tc>
        <w:tc>
          <w:tcPr>
            <w:tcW w:w="4675" w:type="dxa"/>
            <w:gridSpan w:val="2"/>
            <w:vMerge/>
            <w:shd w:val="clear" w:color="auto" w:fill="DFF5F9"/>
            <w:vAlign w:val="center"/>
          </w:tcPr>
          <w:p w14:paraId="36139EC3" w14:textId="77777777" w:rsidR="00A709D8" w:rsidRPr="00BD7288" w:rsidRDefault="00A709D8" w:rsidP="00A709D8">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9BE6101" w14:textId="77777777" w:rsidR="00A709D8" w:rsidRPr="00BD7288" w:rsidRDefault="00A709D8" w:rsidP="00A709D8">
            <w:pPr>
              <w:spacing w:line="240" w:lineRule="auto"/>
              <w:jc w:val="center"/>
              <w:textAlignment w:val="baseline"/>
              <w:rPr>
                <w:rFonts w:eastAsia="Times New Roman" w:cs="Arial"/>
                <w:b/>
                <w:bCs/>
                <w:sz w:val="14"/>
                <w:szCs w:val="14"/>
                <w:lang w:eastAsia="en-GB"/>
              </w:rPr>
            </w:pPr>
          </w:p>
        </w:tc>
        <w:tc>
          <w:tcPr>
            <w:tcW w:w="1984" w:type="dxa"/>
            <w:gridSpan w:val="2"/>
            <w:vMerge/>
            <w:shd w:val="clear" w:color="auto" w:fill="00B0F0"/>
            <w:tcMar>
              <w:top w:w="113" w:type="dxa"/>
              <w:left w:w="113" w:type="dxa"/>
              <w:bottom w:w="113" w:type="dxa"/>
              <w:right w:w="113" w:type="dxa"/>
            </w:tcMar>
            <w:vAlign w:val="center"/>
          </w:tcPr>
          <w:p w14:paraId="079C25C1" w14:textId="77777777" w:rsidR="00A709D8" w:rsidRPr="00BD7288" w:rsidRDefault="00A709D8" w:rsidP="00A709D8">
            <w:pPr>
              <w:spacing w:line="240" w:lineRule="auto"/>
              <w:jc w:val="center"/>
              <w:textAlignment w:val="baseline"/>
              <w:rPr>
                <w:rFonts w:eastAsia="Times New Roman" w:cs="Arial"/>
                <w:b/>
                <w:bCs/>
                <w:color w:val="FFFFFF" w:themeColor="background1"/>
                <w:sz w:val="14"/>
                <w:szCs w:val="14"/>
                <w:lang w:eastAsia="en-GB"/>
              </w:rPr>
            </w:pPr>
          </w:p>
        </w:tc>
      </w:tr>
      <w:tr w:rsidR="00A709D8" w:rsidRPr="00BD7288" w14:paraId="6598FE26" w14:textId="77777777" w:rsidTr="001D5E3B">
        <w:trPr>
          <w:gridAfter w:val="1"/>
          <w:wAfter w:w="8" w:type="dxa"/>
          <w:trHeight w:val="567"/>
        </w:trPr>
        <w:tc>
          <w:tcPr>
            <w:tcW w:w="14876" w:type="dxa"/>
            <w:gridSpan w:val="8"/>
            <w:shd w:val="clear" w:color="auto" w:fill="FFFFFF" w:themeFill="background1"/>
            <w:tcMar>
              <w:top w:w="113" w:type="dxa"/>
              <w:left w:w="113" w:type="dxa"/>
              <w:bottom w:w="113" w:type="dxa"/>
              <w:right w:w="113" w:type="dxa"/>
            </w:tcMar>
            <w:vAlign w:val="center"/>
            <w:hideMark/>
          </w:tcPr>
          <w:p w14:paraId="026486EE" w14:textId="58BF7D3D" w:rsidR="00A709D8" w:rsidRPr="00BD7288" w:rsidRDefault="00A709D8" w:rsidP="00A709D8">
            <w:pPr>
              <w:spacing w:line="276" w:lineRule="auto"/>
              <w:textAlignment w:val="baseline"/>
              <w:rPr>
                <w:rFonts w:eastAsia="Times New Roman" w:cs="Arial"/>
              </w:rPr>
            </w:pPr>
            <w:r w:rsidRPr="00BD7288">
              <w:rPr>
                <w:b/>
              </w:rPr>
              <w:t>Pour chaque classe d</w:t>
            </w:r>
            <w:r w:rsidR="0011166E" w:rsidRPr="00BD7288">
              <w:rPr>
                <w:b/>
              </w:rPr>
              <w:t>’</w:t>
            </w:r>
            <w:r w:rsidRPr="00BD7288">
              <w:rPr>
                <w:b/>
              </w:rPr>
              <w:t xml:space="preserve">actifs gérée en externe, votre entreprise </w:t>
            </w:r>
            <w:hyperlink r:id="rId195" w:history="1">
              <w:r w:rsidRPr="00BD7288">
                <w:rPr>
                  <w:rStyle w:val="Lienhypertexte"/>
                  <w:b/>
                </w:rPr>
                <w:t>prend-elle en compte les critères ESG</w:t>
              </w:r>
            </w:hyperlink>
            <w:r w:rsidRPr="00BD7288">
              <w:rPr>
                <w:b/>
              </w:rPr>
              <w:t xml:space="preserve"> lors du </w:t>
            </w:r>
            <w:r w:rsidRPr="00BD7288">
              <w:rPr>
                <w:b/>
                <w:color w:val="00B0F0"/>
              </w:rPr>
              <w:t>suivi de sociétés de gestion externes</w:t>
            </w:r>
            <w:r w:rsidR="00A71CBB" w:rsidRPr="00BD7288">
              <w:rPr>
                <w:b/>
              </w:rPr>
              <w:t> ?</w:t>
            </w:r>
          </w:p>
        </w:tc>
      </w:tr>
      <w:tr w:rsidR="00A709D8" w:rsidRPr="00BD7288" w14:paraId="16EACE40"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395ADFA9" w14:textId="77777777" w:rsidR="00A709D8" w:rsidRPr="00BD7288" w:rsidRDefault="00A709D8" w:rsidP="00A709D8">
            <w:pPr>
              <w:spacing w:line="276" w:lineRule="auto"/>
              <w:textAlignment w:val="baseline"/>
              <w:rPr>
                <w:rFonts w:eastAsia="Times New Roman" w:cs="Arial"/>
                <w:b/>
                <w:lang w:eastAsia="en-GB"/>
              </w:rPr>
            </w:pPr>
          </w:p>
        </w:tc>
        <w:tc>
          <w:tcPr>
            <w:tcW w:w="4958" w:type="dxa"/>
            <w:gridSpan w:val="2"/>
            <w:shd w:val="clear" w:color="auto" w:fill="FFFFFF" w:themeFill="background1"/>
            <w:vAlign w:val="center"/>
          </w:tcPr>
          <w:p w14:paraId="6E43176E" w14:textId="77777777" w:rsidR="00A709D8" w:rsidRPr="00BD7288" w:rsidRDefault="00A709D8" w:rsidP="00A709D8">
            <w:pPr>
              <w:spacing w:line="276" w:lineRule="auto"/>
              <w:textAlignment w:val="baseline"/>
              <w:rPr>
                <w:rFonts w:eastAsia="Times New Roman" w:cs="Arial"/>
              </w:rPr>
            </w:pPr>
            <w:r w:rsidRPr="00BD7288">
              <w:t>(1) Oui, nous prenons en compte les critères ESG dans le suivi de sociétés de gestion externes</w:t>
            </w:r>
          </w:p>
        </w:tc>
        <w:tc>
          <w:tcPr>
            <w:tcW w:w="4959" w:type="dxa"/>
            <w:gridSpan w:val="3"/>
            <w:shd w:val="clear" w:color="auto" w:fill="FFFFFF" w:themeFill="background1"/>
            <w:vAlign w:val="center"/>
          </w:tcPr>
          <w:p w14:paraId="1EE6CA47" w14:textId="77777777" w:rsidR="00A709D8" w:rsidRPr="00BD7288" w:rsidRDefault="00A709D8" w:rsidP="00A709D8">
            <w:pPr>
              <w:spacing w:line="276" w:lineRule="auto"/>
              <w:textAlignment w:val="baseline"/>
              <w:rPr>
                <w:rFonts w:eastAsia="Times New Roman" w:cs="Arial"/>
              </w:rPr>
            </w:pPr>
            <w:r w:rsidRPr="00BD7288">
              <w:t>(2) Non, nous ne prenons pas en compte les critères ESG dans le suivi de sociétés de gestion externes</w:t>
            </w:r>
          </w:p>
        </w:tc>
      </w:tr>
      <w:tr w:rsidR="00A709D8" w:rsidRPr="00BD7288" w14:paraId="498BE259"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48F73987" w14:textId="77777777" w:rsidR="00A709D8" w:rsidRPr="00BD7288" w:rsidRDefault="00A709D8" w:rsidP="00761104">
            <w:pPr>
              <w:spacing w:line="276" w:lineRule="auto"/>
              <w:textAlignment w:val="baseline"/>
              <w:rPr>
                <w:rFonts w:eastAsia="Times New Roman" w:cs="Arial"/>
                <w:b/>
              </w:rPr>
            </w:pPr>
            <w:r w:rsidRPr="00BD7288">
              <w:t xml:space="preserve">(A) </w:t>
            </w:r>
            <w:hyperlink r:id="rId196" w:history="1">
              <w:r w:rsidRPr="00BD7288">
                <w:rPr>
                  <w:rStyle w:val="Lienhypertexte"/>
                </w:rPr>
                <w:t>Actions cotées</w:t>
              </w:r>
            </w:hyperlink>
            <w:r w:rsidRPr="00BD7288">
              <w:t xml:space="preserve"> – </w:t>
            </w:r>
            <w:hyperlink r:id="rId197" w:history="1">
              <w:r w:rsidRPr="00BD7288">
                <w:rPr>
                  <w:rStyle w:val="Lienhypertexte"/>
                </w:rPr>
                <w:t>gérées de manière active</w:t>
              </w:r>
            </w:hyperlink>
          </w:p>
        </w:tc>
        <w:tc>
          <w:tcPr>
            <w:tcW w:w="4958" w:type="dxa"/>
            <w:gridSpan w:val="2"/>
            <w:shd w:val="clear" w:color="auto" w:fill="FFFFFF" w:themeFill="background1"/>
            <w:vAlign w:val="center"/>
          </w:tcPr>
          <w:p w14:paraId="4F66C66F"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34D77AB9"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4D93D836"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167753B1" w14:textId="77777777" w:rsidR="00A709D8" w:rsidRPr="00BD7288" w:rsidRDefault="00A709D8" w:rsidP="00761104">
            <w:pPr>
              <w:spacing w:line="276" w:lineRule="auto"/>
              <w:textAlignment w:val="baseline"/>
              <w:rPr>
                <w:rFonts w:eastAsia="Times New Roman" w:cs="Arial"/>
                <w:b/>
              </w:rPr>
            </w:pPr>
            <w:r w:rsidRPr="00BD7288">
              <w:t xml:space="preserve">(B) Actions cotées – </w:t>
            </w:r>
            <w:hyperlink r:id="rId198" w:history="1">
              <w:r w:rsidRPr="00BD7288">
                <w:rPr>
                  <w:rStyle w:val="Lienhypertexte"/>
                </w:rPr>
                <w:t>gérées de manière passive</w:t>
              </w:r>
            </w:hyperlink>
          </w:p>
        </w:tc>
        <w:tc>
          <w:tcPr>
            <w:tcW w:w="4958" w:type="dxa"/>
            <w:gridSpan w:val="2"/>
            <w:shd w:val="clear" w:color="auto" w:fill="FFFFFF" w:themeFill="background1"/>
            <w:vAlign w:val="center"/>
          </w:tcPr>
          <w:p w14:paraId="7AD25B3B"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7302CD88"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63AFF073"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3BDA688F" w14:textId="77777777" w:rsidR="00A709D8" w:rsidRPr="00BD7288" w:rsidRDefault="00A709D8" w:rsidP="00761104">
            <w:pPr>
              <w:spacing w:line="276" w:lineRule="auto"/>
              <w:textAlignment w:val="baseline"/>
              <w:rPr>
                <w:rFonts w:eastAsia="Times New Roman" w:cs="Arial"/>
                <w:b/>
              </w:rPr>
            </w:pPr>
            <w:r w:rsidRPr="00BD7288">
              <w:t xml:space="preserve">(C) </w:t>
            </w:r>
            <w:hyperlink r:id="rId199" w:history="1">
              <w:r w:rsidRPr="00BD7288">
                <w:rPr>
                  <w:rStyle w:val="Lienhypertexte"/>
                </w:rPr>
                <w:t>Obligations</w:t>
              </w:r>
            </w:hyperlink>
            <w:r w:rsidRPr="00BD7288">
              <w:t xml:space="preserve"> – gérées de manière active</w:t>
            </w:r>
          </w:p>
        </w:tc>
        <w:tc>
          <w:tcPr>
            <w:tcW w:w="4958" w:type="dxa"/>
            <w:gridSpan w:val="2"/>
            <w:shd w:val="clear" w:color="auto" w:fill="FFFFFF" w:themeFill="background1"/>
            <w:vAlign w:val="center"/>
          </w:tcPr>
          <w:p w14:paraId="44EA00BA"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602AC40C"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1C2F93AC"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6FA861C9" w14:textId="77777777" w:rsidR="00A709D8" w:rsidRPr="00BD7288" w:rsidRDefault="00A709D8" w:rsidP="00761104">
            <w:pPr>
              <w:spacing w:line="276" w:lineRule="auto"/>
              <w:textAlignment w:val="baseline"/>
              <w:rPr>
                <w:rFonts w:eastAsia="Times New Roman" w:cs="Arial"/>
                <w:b/>
              </w:rPr>
            </w:pPr>
            <w:r w:rsidRPr="00BD7288">
              <w:t xml:space="preserve">(D) Obligations – </w:t>
            </w:r>
            <w:hyperlink r:id="rId200" w:history="1">
              <w:r w:rsidRPr="00BD7288">
                <w:rPr>
                  <w:rStyle w:val="Lienhypertexte"/>
                </w:rPr>
                <w:t>gérées de manière passive</w:t>
              </w:r>
            </w:hyperlink>
          </w:p>
        </w:tc>
        <w:tc>
          <w:tcPr>
            <w:tcW w:w="4958" w:type="dxa"/>
            <w:gridSpan w:val="2"/>
            <w:shd w:val="clear" w:color="auto" w:fill="FFFFFF" w:themeFill="background1"/>
            <w:vAlign w:val="center"/>
          </w:tcPr>
          <w:p w14:paraId="29BC5F72"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3AA662F8"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5D0C2644"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6840DD36" w14:textId="77777777" w:rsidR="00A709D8" w:rsidRPr="00BD7288" w:rsidRDefault="00A709D8" w:rsidP="00761104">
            <w:pPr>
              <w:spacing w:line="276" w:lineRule="auto"/>
              <w:textAlignment w:val="baseline"/>
              <w:rPr>
                <w:rFonts w:eastAsia="Times New Roman" w:cs="Arial"/>
                <w:b/>
              </w:rPr>
            </w:pPr>
            <w:r w:rsidRPr="00BD7288">
              <w:t xml:space="preserve">(E) </w:t>
            </w:r>
            <w:hyperlink r:id="rId201"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4958" w:type="dxa"/>
            <w:gridSpan w:val="2"/>
            <w:shd w:val="clear" w:color="auto" w:fill="FFFFFF" w:themeFill="background1"/>
            <w:vAlign w:val="center"/>
          </w:tcPr>
          <w:p w14:paraId="1B735582"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32A41D7E"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249EC56F"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3624E116" w14:textId="77777777" w:rsidR="00A709D8" w:rsidRPr="00BD7288" w:rsidRDefault="00A709D8" w:rsidP="00761104">
            <w:pPr>
              <w:spacing w:line="276" w:lineRule="auto"/>
              <w:textAlignment w:val="baseline"/>
              <w:rPr>
                <w:rFonts w:eastAsia="Times New Roman" w:cs="Arial"/>
                <w:b/>
              </w:rPr>
            </w:pPr>
            <w:r w:rsidRPr="00BD7288">
              <w:t xml:space="preserve">(F) </w:t>
            </w:r>
            <w:hyperlink r:id="rId202" w:history="1">
              <w:r w:rsidRPr="00BD7288">
                <w:rPr>
                  <w:rStyle w:val="Lienhypertexte"/>
                </w:rPr>
                <w:t>Immobilier</w:t>
              </w:r>
            </w:hyperlink>
          </w:p>
        </w:tc>
        <w:tc>
          <w:tcPr>
            <w:tcW w:w="4958" w:type="dxa"/>
            <w:gridSpan w:val="2"/>
            <w:shd w:val="clear" w:color="auto" w:fill="FFFFFF" w:themeFill="background1"/>
            <w:vAlign w:val="center"/>
          </w:tcPr>
          <w:p w14:paraId="3FDBCF6D"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6EB1588B"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25E23731"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A08ED64" w14:textId="77777777" w:rsidR="00A709D8" w:rsidRPr="00BD7288" w:rsidRDefault="00A709D8" w:rsidP="00761104">
            <w:pPr>
              <w:spacing w:line="276" w:lineRule="auto"/>
              <w:textAlignment w:val="baseline"/>
              <w:rPr>
                <w:rFonts w:eastAsia="Times New Roman" w:cs="Arial"/>
                <w:b/>
              </w:rPr>
            </w:pPr>
            <w:r w:rsidRPr="00BD7288">
              <w:t xml:space="preserve">(G) </w:t>
            </w:r>
            <w:hyperlink r:id="rId203" w:history="1">
              <w:r w:rsidRPr="00BD7288">
                <w:rPr>
                  <w:rStyle w:val="Lienhypertexte"/>
                </w:rPr>
                <w:t>Infrastructures</w:t>
              </w:r>
            </w:hyperlink>
          </w:p>
        </w:tc>
        <w:tc>
          <w:tcPr>
            <w:tcW w:w="4958" w:type="dxa"/>
            <w:gridSpan w:val="2"/>
            <w:shd w:val="clear" w:color="auto" w:fill="FFFFFF" w:themeFill="background1"/>
            <w:vAlign w:val="center"/>
          </w:tcPr>
          <w:p w14:paraId="43880CC4"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555E835C"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35945645"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726C1350" w14:textId="77777777" w:rsidR="00A709D8" w:rsidRPr="00BD7288" w:rsidRDefault="00A709D8" w:rsidP="00761104">
            <w:pPr>
              <w:spacing w:line="276" w:lineRule="auto"/>
              <w:textAlignment w:val="baseline"/>
              <w:rPr>
                <w:rFonts w:eastAsia="Times New Roman" w:cs="Arial"/>
                <w:b/>
              </w:rPr>
            </w:pPr>
            <w:r w:rsidRPr="00BD7288">
              <w:lastRenderedPageBreak/>
              <w:t xml:space="preserve">(H) </w:t>
            </w:r>
            <w:hyperlink r:id="rId204" w:history="1">
              <w:r w:rsidRPr="00BD7288">
                <w:rPr>
                  <w:rStyle w:val="Lienhypertexte"/>
                </w:rPr>
                <w:t>Fonds spéculatifs (</w:t>
              </w:r>
              <w:r w:rsidRPr="00BD7288">
                <w:rPr>
                  <w:rStyle w:val="Lienhypertexte"/>
                  <w:i/>
                  <w:iCs/>
                </w:rPr>
                <w:t>hedge funds</w:t>
              </w:r>
              <w:r w:rsidRPr="00BD7288">
                <w:rPr>
                  <w:rStyle w:val="Lienhypertexte"/>
                </w:rPr>
                <w:t>)</w:t>
              </w:r>
            </w:hyperlink>
          </w:p>
        </w:tc>
        <w:tc>
          <w:tcPr>
            <w:tcW w:w="4958" w:type="dxa"/>
            <w:gridSpan w:val="2"/>
            <w:shd w:val="clear" w:color="auto" w:fill="FFFFFF" w:themeFill="background1"/>
            <w:vAlign w:val="center"/>
          </w:tcPr>
          <w:p w14:paraId="372DCCF7"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731CDE98"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207CC342"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16BE6205" w14:textId="77777777" w:rsidR="00A709D8" w:rsidRPr="00BD7288" w:rsidRDefault="00A709D8" w:rsidP="00761104">
            <w:pPr>
              <w:spacing w:line="276" w:lineRule="auto"/>
              <w:textAlignment w:val="baseline"/>
              <w:rPr>
                <w:rFonts w:eastAsia="Times New Roman" w:cs="Arial"/>
                <w:b/>
              </w:rPr>
            </w:pPr>
            <w:r w:rsidRPr="00BD7288">
              <w:t xml:space="preserve">(I) </w:t>
            </w:r>
            <w:hyperlink r:id="rId205" w:history="1">
              <w:r w:rsidRPr="00BD7288">
                <w:rPr>
                  <w:rStyle w:val="Lienhypertexte"/>
                </w:rPr>
                <w:t>Sylviculture</w:t>
              </w:r>
            </w:hyperlink>
          </w:p>
        </w:tc>
        <w:tc>
          <w:tcPr>
            <w:tcW w:w="4958" w:type="dxa"/>
            <w:gridSpan w:val="2"/>
            <w:shd w:val="clear" w:color="auto" w:fill="FFFFFF" w:themeFill="background1"/>
            <w:vAlign w:val="center"/>
          </w:tcPr>
          <w:p w14:paraId="20C32233"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7903C3D5"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29466F68"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6D5B7EA2" w14:textId="77777777" w:rsidR="00A709D8" w:rsidRPr="00BD7288" w:rsidRDefault="00A709D8" w:rsidP="00761104">
            <w:pPr>
              <w:spacing w:line="276" w:lineRule="auto"/>
              <w:textAlignment w:val="baseline"/>
              <w:rPr>
                <w:rFonts w:eastAsia="Times New Roman" w:cs="Arial"/>
                <w:b/>
              </w:rPr>
            </w:pPr>
            <w:r w:rsidRPr="00BD7288">
              <w:t xml:space="preserve">(J) </w:t>
            </w:r>
            <w:hyperlink r:id="rId206" w:history="1">
              <w:r w:rsidRPr="00BD7288">
                <w:rPr>
                  <w:rStyle w:val="Lienhypertexte"/>
                </w:rPr>
                <w:t>Terres agricoles</w:t>
              </w:r>
            </w:hyperlink>
          </w:p>
        </w:tc>
        <w:tc>
          <w:tcPr>
            <w:tcW w:w="4958" w:type="dxa"/>
            <w:gridSpan w:val="2"/>
            <w:shd w:val="clear" w:color="auto" w:fill="FFFFFF" w:themeFill="background1"/>
            <w:vAlign w:val="center"/>
          </w:tcPr>
          <w:p w14:paraId="6A160DE0"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6B1F427C"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44251688" w14:textId="77777777" w:rsidTr="001D5E3B">
        <w:trPr>
          <w:gridAfter w:val="1"/>
          <w:wAfter w:w="8" w:type="dxa"/>
          <w:trHeight w:val="465"/>
        </w:trPr>
        <w:tc>
          <w:tcPr>
            <w:tcW w:w="4959" w:type="dxa"/>
            <w:gridSpan w:val="3"/>
            <w:shd w:val="clear" w:color="auto" w:fill="FFFFFF" w:themeFill="background1"/>
            <w:tcMar>
              <w:top w:w="113" w:type="dxa"/>
              <w:left w:w="113" w:type="dxa"/>
              <w:bottom w:w="113" w:type="dxa"/>
              <w:right w:w="113" w:type="dxa"/>
            </w:tcMar>
            <w:vAlign w:val="center"/>
          </w:tcPr>
          <w:p w14:paraId="0E2CB30A" w14:textId="7A53942E" w:rsidR="00A709D8" w:rsidRPr="00BD7288" w:rsidRDefault="00A709D8" w:rsidP="00761104">
            <w:pPr>
              <w:spacing w:line="276" w:lineRule="auto"/>
              <w:textAlignment w:val="baseline"/>
              <w:rPr>
                <w:rFonts w:eastAsia="Times New Roman" w:cs="Arial"/>
                <w:b/>
              </w:rPr>
            </w:pPr>
            <w:r w:rsidRPr="00BD7288">
              <w:t>(K) Autres</w:t>
            </w:r>
            <w:r w:rsidR="0011166E" w:rsidRPr="00BD7288">
              <w:t> :</w:t>
            </w:r>
            <w:r w:rsidRPr="00BD7288">
              <w:t xml:space="preserve">________ </w:t>
            </w:r>
            <w:r w:rsidRPr="00BD7288">
              <w:rPr>
                <w:i/>
              </w:rPr>
              <w:t>[prérempli comme indiqué dans le module OO 5, colonne (2)]</w:t>
            </w:r>
          </w:p>
        </w:tc>
        <w:tc>
          <w:tcPr>
            <w:tcW w:w="4958" w:type="dxa"/>
            <w:gridSpan w:val="2"/>
            <w:shd w:val="clear" w:color="auto" w:fill="FFFFFF" w:themeFill="background1"/>
            <w:vAlign w:val="center"/>
          </w:tcPr>
          <w:p w14:paraId="63DD3A55"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c>
          <w:tcPr>
            <w:tcW w:w="4959" w:type="dxa"/>
            <w:gridSpan w:val="3"/>
            <w:shd w:val="clear" w:color="auto" w:fill="FFFFFF" w:themeFill="background1"/>
            <w:vAlign w:val="center"/>
          </w:tcPr>
          <w:p w14:paraId="3913B575" w14:textId="77777777" w:rsidR="00A709D8" w:rsidRPr="00BD7288" w:rsidRDefault="00A709D8" w:rsidP="001D5E3B">
            <w:pPr>
              <w:pStyle w:val="Paragraphedeliste"/>
              <w:numPr>
                <w:ilvl w:val="0"/>
                <w:numId w:val="216"/>
              </w:numPr>
              <w:spacing w:line="276" w:lineRule="auto"/>
              <w:jc w:val="center"/>
              <w:textAlignment w:val="baseline"/>
              <w:rPr>
                <w:rFonts w:eastAsia="Times New Roman" w:cs="Arial"/>
                <w:b/>
                <w:lang w:eastAsia="en-GB"/>
              </w:rPr>
            </w:pPr>
          </w:p>
        </w:tc>
      </w:tr>
      <w:tr w:rsidR="00A709D8" w:rsidRPr="00BD7288" w14:paraId="2FB489AA" w14:textId="77777777" w:rsidTr="001D5E3B">
        <w:trPr>
          <w:gridAfter w:val="1"/>
          <w:wAfter w:w="8" w:type="dxa"/>
          <w:trHeight w:val="300"/>
        </w:trPr>
        <w:tc>
          <w:tcPr>
            <w:tcW w:w="14876" w:type="dxa"/>
            <w:gridSpan w:val="8"/>
            <w:tcBorders>
              <w:left w:val="nil"/>
              <w:right w:val="nil"/>
            </w:tcBorders>
            <w:shd w:val="clear" w:color="auto" w:fill="FFFFFF" w:themeFill="background1"/>
            <w:tcMar>
              <w:top w:w="0" w:type="dxa"/>
              <w:bottom w:w="0" w:type="dxa"/>
            </w:tcMar>
            <w:vAlign w:val="center"/>
          </w:tcPr>
          <w:p w14:paraId="5DDE2EC1" w14:textId="77777777" w:rsidR="00A709D8" w:rsidRPr="00BD7288" w:rsidRDefault="00A709D8" w:rsidP="00A709D8">
            <w:pPr>
              <w:spacing w:line="240" w:lineRule="auto"/>
              <w:jc w:val="center"/>
              <w:textAlignment w:val="baseline"/>
              <w:rPr>
                <w:rStyle w:val="Lienhypertexte"/>
                <w:sz w:val="16"/>
                <w:szCs w:val="16"/>
              </w:rPr>
            </w:pPr>
          </w:p>
        </w:tc>
      </w:tr>
      <w:tr w:rsidR="00A709D8" w:rsidRPr="00BD7288" w14:paraId="1D6EB572" w14:textId="77777777" w:rsidTr="001D5E3B">
        <w:trPr>
          <w:gridAfter w:val="1"/>
          <w:wAfter w:w="8" w:type="dxa"/>
          <w:trHeight w:val="300"/>
        </w:trPr>
        <w:tc>
          <w:tcPr>
            <w:tcW w:w="14876" w:type="dxa"/>
            <w:gridSpan w:val="8"/>
            <w:shd w:val="clear" w:color="auto" w:fill="0070C0"/>
            <w:vAlign w:val="center"/>
          </w:tcPr>
          <w:p w14:paraId="3C1219A5" w14:textId="77777777" w:rsidR="00A709D8" w:rsidRPr="00BD7288" w:rsidRDefault="00A709D8" w:rsidP="00A709D8">
            <w:pPr>
              <w:rPr>
                <w:rStyle w:val="Lienhypertexte"/>
                <w:b/>
                <w:bCs/>
                <w:color w:val="FFFFFF" w:themeColor="background1"/>
                <w:sz w:val="18"/>
                <w:szCs w:val="18"/>
              </w:rPr>
            </w:pPr>
            <w:r w:rsidRPr="00BD7288">
              <w:rPr>
                <w:b/>
                <w:color w:val="FFFFFF" w:themeColor="background1"/>
                <w:sz w:val="18"/>
              </w:rPr>
              <w:t>Notes explicatives</w:t>
            </w:r>
          </w:p>
        </w:tc>
      </w:tr>
      <w:tr w:rsidR="00A709D8" w:rsidRPr="00BD7288" w14:paraId="076BB9C7" w14:textId="77777777" w:rsidTr="001D5E3B">
        <w:trPr>
          <w:gridAfter w:val="1"/>
          <w:wAfter w:w="8" w:type="dxa"/>
          <w:trHeight w:val="300"/>
        </w:trPr>
        <w:tc>
          <w:tcPr>
            <w:tcW w:w="1842" w:type="dxa"/>
            <w:shd w:val="clear" w:color="auto" w:fill="auto"/>
            <w:vAlign w:val="center"/>
          </w:tcPr>
          <w:p w14:paraId="3B339C79" w14:textId="05FE8113" w:rsidR="00A709D8" w:rsidRPr="00BD7288" w:rsidRDefault="00A709D8" w:rsidP="00A709D8">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4" w:type="dxa"/>
            <w:gridSpan w:val="7"/>
            <w:shd w:val="clear" w:color="auto" w:fill="auto"/>
            <w:vAlign w:val="center"/>
          </w:tcPr>
          <w:p w14:paraId="4606A16D" w14:textId="77777777" w:rsidR="00A709D8" w:rsidRPr="00BD7288" w:rsidRDefault="00A709D8" w:rsidP="00A709D8">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w:t>
            </w:r>
          </w:p>
        </w:tc>
      </w:tr>
      <w:tr w:rsidR="00A709D8" w:rsidRPr="00BD7288" w14:paraId="455EDDE1" w14:textId="77777777" w:rsidTr="001D5E3B">
        <w:trPr>
          <w:gridAfter w:val="1"/>
          <w:wAfter w:w="8" w:type="dxa"/>
          <w:trHeight w:val="300"/>
        </w:trPr>
        <w:tc>
          <w:tcPr>
            <w:tcW w:w="1842" w:type="dxa"/>
            <w:shd w:val="clear" w:color="auto" w:fill="auto"/>
            <w:vAlign w:val="center"/>
          </w:tcPr>
          <w:p w14:paraId="4AC2BF57" w14:textId="211918CD" w:rsidR="00A709D8" w:rsidRPr="00BD7288" w:rsidRDefault="00B566C3" w:rsidP="00A709D8">
            <w:pPr>
              <w:rPr>
                <w:rStyle w:val="Lienhypertexte"/>
                <w:b/>
                <w:sz w:val="16"/>
                <w:szCs w:val="16"/>
              </w:rPr>
            </w:pPr>
            <w:r w:rsidRPr="00BD7288">
              <w:rPr>
                <w:b/>
                <w:sz w:val="16"/>
              </w:rPr>
              <w:t>Recommandations</w:t>
            </w:r>
            <w:r w:rsidR="00A709D8" w:rsidRPr="00BD7288">
              <w:rPr>
                <w:b/>
                <w:sz w:val="16"/>
              </w:rPr>
              <w:t xml:space="preserve"> supplémentaires en matière de reporting</w:t>
            </w:r>
          </w:p>
        </w:tc>
        <w:tc>
          <w:tcPr>
            <w:tcW w:w="13034" w:type="dxa"/>
            <w:gridSpan w:val="7"/>
            <w:shd w:val="clear" w:color="auto" w:fill="auto"/>
            <w:vAlign w:val="center"/>
          </w:tcPr>
          <w:p w14:paraId="2C33415A" w14:textId="4EEE6D2F" w:rsidR="00A709D8" w:rsidRPr="00BD7288" w:rsidRDefault="00A709D8" w:rsidP="00A709D8">
            <w:pPr>
              <w:rPr>
                <w:rStyle w:val="Lienhypertexte"/>
                <w:color w:val="000000" w:themeColor="text1"/>
                <w:sz w:val="16"/>
                <w:szCs w:val="16"/>
              </w:rPr>
            </w:pPr>
            <w:r w:rsidRPr="00BD7288">
              <w:rPr>
                <w:rStyle w:val="Lienhypertexte"/>
                <w:color w:val="000000" w:themeColor="text1"/>
                <w:sz w:val="16"/>
              </w:rPr>
              <w:t>Les réponses doivent se rapporter au suivi des sociétés de gestion externes en charge des investissements dans les classes d</w:t>
            </w:r>
            <w:r w:rsidR="0011166E" w:rsidRPr="00BD7288">
              <w:rPr>
                <w:rStyle w:val="Lienhypertexte"/>
                <w:color w:val="000000" w:themeColor="text1"/>
                <w:sz w:val="16"/>
              </w:rPr>
              <w:t>’</w:t>
            </w:r>
            <w:r w:rsidRPr="00BD7288">
              <w:rPr>
                <w:rStyle w:val="Lienhypertexte"/>
                <w:color w:val="000000" w:themeColor="text1"/>
                <w:sz w:val="16"/>
              </w:rPr>
              <w:t>actifs en question pendant l</w:t>
            </w:r>
            <w:r w:rsidR="0011166E" w:rsidRPr="00BD7288">
              <w:rPr>
                <w:rStyle w:val="Lienhypertexte"/>
                <w:color w:val="000000" w:themeColor="text1"/>
                <w:sz w:val="16"/>
              </w:rPr>
              <w:t>’</w:t>
            </w:r>
            <w:r w:rsidRPr="00BD7288">
              <w:rPr>
                <w:rStyle w:val="Lienhypertexte"/>
                <w:color w:val="000000" w:themeColor="text1"/>
                <w:sz w:val="16"/>
              </w:rPr>
              <w:t>année de référence, indépendamment du moment où a eu lieu cette nomination.</w:t>
            </w:r>
          </w:p>
        </w:tc>
      </w:tr>
      <w:tr w:rsidR="00A709D8" w:rsidRPr="00BD7288" w14:paraId="49E75E0A" w14:textId="77777777" w:rsidTr="001D5E3B">
        <w:trPr>
          <w:gridAfter w:val="1"/>
          <w:wAfter w:w="8" w:type="dxa"/>
          <w:trHeight w:val="300"/>
        </w:trPr>
        <w:tc>
          <w:tcPr>
            <w:tcW w:w="14876" w:type="dxa"/>
            <w:gridSpan w:val="8"/>
            <w:shd w:val="clear" w:color="auto" w:fill="0070C0"/>
            <w:vAlign w:val="center"/>
          </w:tcPr>
          <w:p w14:paraId="6372E5D1" w14:textId="77777777" w:rsidR="00A709D8" w:rsidRPr="00BD7288" w:rsidRDefault="00A709D8" w:rsidP="00A709D8">
            <w:pPr>
              <w:rPr>
                <w:color w:val="FFFFFF" w:themeColor="background1"/>
                <w:sz w:val="16"/>
                <w:szCs w:val="16"/>
              </w:rPr>
            </w:pPr>
            <w:r w:rsidRPr="00BD7288">
              <w:rPr>
                <w:b/>
                <w:color w:val="FFFFFF" w:themeColor="background1"/>
                <w:sz w:val="18"/>
              </w:rPr>
              <w:t>Logique</w:t>
            </w:r>
          </w:p>
        </w:tc>
      </w:tr>
      <w:tr w:rsidR="00A709D8" w:rsidRPr="00BD7288" w14:paraId="65C87EE0" w14:textId="77777777" w:rsidTr="001D5E3B">
        <w:trPr>
          <w:gridAfter w:val="1"/>
          <w:wAfter w:w="8" w:type="dxa"/>
          <w:trHeight w:val="300"/>
        </w:trPr>
        <w:tc>
          <w:tcPr>
            <w:tcW w:w="1842" w:type="dxa"/>
            <w:shd w:val="clear" w:color="auto" w:fill="auto"/>
            <w:vAlign w:val="center"/>
          </w:tcPr>
          <w:p w14:paraId="4C0F7AAD" w14:textId="42C02E1E" w:rsidR="00A709D8" w:rsidRPr="00BD7288" w:rsidRDefault="0011166E" w:rsidP="00A709D8">
            <w:pPr>
              <w:rPr>
                <w:b/>
                <w:bCs/>
                <w:sz w:val="16"/>
                <w:szCs w:val="16"/>
              </w:rPr>
            </w:pPr>
            <w:r w:rsidRPr="00BD7288">
              <w:rPr>
                <w:b/>
                <w:sz w:val="16"/>
              </w:rPr>
              <w:t>Lien avec</w:t>
            </w:r>
          </w:p>
        </w:tc>
        <w:tc>
          <w:tcPr>
            <w:tcW w:w="13034" w:type="dxa"/>
            <w:gridSpan w:val="7"/>
            <w:shd w:val="clear" w:color="auto" w:fill="auto"/>
            <w:vAlign w:val="center"/>
          </w:tcPr>
          <w:p w14:paraId="08E21EE9" w14:textId="77777777" w:rsidR="00A709D8" w:rsidRPr="00BD7288" w:rsidRDefault="00A709D8" w:rsidP="001D5E3B">
            <w:r w:rsidRPr="00BD7288">
              <w:rPr>
                <w:sz w:val="16"/>
              </w:rPr>
              <w:t>[OO 5], [OO 5.1]</w:t>
            </w:r>
            <w:r w:rsidRPr="00BD7288">
              <w:rPr>
                <w:color w:val="000000" w:themeColor="text1"/>
                <w:sz w:val="16"/>
              </w:rPr>
              <w:t xml:space="preserve"> </w:t>
            </w:r>
          </w:p>
        </w:tc>
      </w:tr>
      <w:tr w:rsidR="00A709D8" w:rsidRPr="00ED18A6" w14:paraId="3920BE54" w14:textId="77777777" w:rsidTr="001D5E3B">
        <w:trPr>
          <w:gridAfter w:val="1"/>
          <w:wAfter w:w="8" w:type="dxa"/>
          <w:trHeight w:val="300"/>
        </w:trPr>
        <w:tc>
          <w:tcPr>
            <w:tcW w:w="1842" w:type="dxa"/>
            <w:shd w:val="clear" w:color="auto" w:fill="auto"/>
            <w:vAlign w:val="center"/>
          </w:tcPr>
          <w:p w14:paraId="57B833FC" w14:textId="77777777" w:rsidR="00A709D8" w:rsidRPr="00BD7288" w:rsidRDefault="00A709D8" w:rsidP="00A709D8">
            <w:pPr>
              <w:rPr>
                <w:b/>
                <w:bCs/>
                <w:sz w:val="16"/>
                <w:szCs w:val="16"/>
              </w:rPr>
            </w:pPr>
            <w:r w:rsidRPr="00BD7288">
              <w:rPr>
                <w:b/>
                <w:sz w:val="16"/>
              </w:rPr>
              <w:t>Accès à</w:t>
            </w:r>
          </w:p>
        </w:tc>
        <w:tc>
          <w:tcPr>
            <w:tcW w:w="13034" w:type="dxa"/>
            <w:gridSpan w:val="7"/>
            <w:shd w:val="clear" w:color="auto" w:fill="auto"/>
            <w:vAlign w:val="center"/>
          </w:tcPr>
          <w:p w14:paraId="50AF37DE" w14:textId="0EBDC66F" w:rsidR="00A709D8" w:rsidRPr="00BD7288" w:rsidRDefault="00A709D8" w:rsidP="001D5E3B">
            <w:pPr>
              <w:rPr>
                <w:color w:val="000000" w:themeColor="text1"/>
                <w:sz w:val="16"/>
                <w:szCs w:val="16"/>
              </w:rPr>
            </w:pPr>
            <w:r w:rsidRPr="00BD7288">
              <w:rPr>
                <w:b/>
                <w:color w:val="000000" w:themeColor="text1"/>
                <w:sz w:val="16"/>
              </w:rPr>
              <w:t>Logique des modules OO</w:t>
            </w:r>
            <w:r w:rsidR="0011166E" w:rsidRPr="00BD7288">
              <w:rPr>
                <w:b/>
                <w:color w:val="000000" w:themeColor="text1"/>
                <w:sz w:val="16"/>
              </w:rPr>
              <w:t> :</w:t>
            </w:r>
            <w:r w:rsidRPr="00BD7288">
              <w:rPr>
                <w:b/>
                <w:color w:val="000000" w:themeColor="text1"/>
                <w:sz w:val="16"/>
              </w:rPr>
              <w:t xml:space="preserve"> </w:t>
            </w:r>
            <w:r w:rsidRPr="00BD7288">
              <w:rPr>
                <w:color w:val="000000" w:themeColor="text1"/>
                <w:sz w:val="16"/>
              </w:rPr>
              <w:t>[OO 18], [OO 15], [OO 16],</w:t>
            </w:r>
            <w:r w:rsidRPr="00BD7288">
              <w:rPr>
                <w:sz w:val="16"/>
              </w:rPr>
              <w:t xml:space="preserve"> </w:t>
            </w:r>
            <w:r w:rsidRPr="00BD7288">
              <w:rPr>
                <w:color w:val="000000" w:themeColor="text1"/>
                <w:sz w:val="16"/>
              </w:rPr>
              <w:t>[OO 21]</w:t>
            </w:r>
          </w:p>
          <w:p w14:paraId="6CFF1A02" w14:textId="77777777" w:rsidR="00A709D8" w:rsidRPr="00BD7288" w:rsidRDefault="00A709D8" w:rsidP="00A709D8">
            <w:pPr>
              <w:rPr>
                <w:color w:val="000000" w:themeColor="text1"/>
                <w:sz w:val="16"/>
                <w:szCs w:val="16"/>
              </w:rPr>
            </w:pPr>
          </w:p>
          <w:p w14:paraId="1195C12E" w14:textId="388B968A" w:rsidR="00A709D8" w:rsidRPr="0020156C" w:rsidRDefault="00A709D8" w:rsidP="001D5E3B">
            <w:pPr>
              <w:rPr>
                <w:lang w:val="en-GB"/>
              </w:rPr>
            </w:pPr>
            <w:r w:rsidRPr="0020156C">
              <w:rPr>
                <w:b/>
                <w:color w:val="000000" w:themeColor="text1"/>
                <w:sz w:val="16"/>
                <w:lang w:val="en-GB"/>
              </w:rPr>
              <w:t>Logique des modules SAM</w:t>
            </w:r>
            <w:r w:rsidR="0011166E" w:rsidRPr="0020156C">
              <w:rPr>
                <w:b/>
                <w:color w:val="000000" w:themeColor="text1"/>
                <w:sz w:val="16"/>
                <w:lang w:val="en-GB"/>
              </w:rPr>
              <w:t> :</w:t>
            </w:r>
            <w:r w:rsidRPr="0020156C">
              <w:rPr>
                <w:color w:val="000000" w:themeColor="text1"/>
                <w:sz w:val="16"/>
                <w:lang w:val="en-GB"/>
              </w:rPr>
              <w:t xml:space="preserve"> [SAM 1], [SAM 2], [SAM 3], [SAM 9], [SAM 10], [SAM 11], [SAM 12], [SAM 15], [SAM 16], [SAM 17] </w:t>
            </w:r>
          </w:p>
        </w:tc>
      </w:tr>
      <w:tr w:rsidR="00A709D8" w:rsidRPr="00BD7288" w14:paraId="02A5B63A" w14:textId="77777777" w:rsidTr="001D5E3B">
        <w:trPr>
          <w:gridAfter w:val="1"/>
          <w:wAfter w:w="8" w:type="dxa"/>
          <w:trHeight w:val="300"/>
        </w:trPr>
        <w:tc>
          <w:tcPr>
            <w:tcW w:w="14876" w:type="dxa"/>
            <w:gridSpan w:val="8"/>
            <w:shd w:val="clear" w:color="auto" w:fill="0070C0"/>
            <w:vAlign w:val="center"/>
          </w:tcPr>
          <w:p w14:paraId="38327455" w14:textId="77777777" w:rsidR="00A709D8" w:rsidRPr="00BD7288" w:rsidRDefault="00A709D8" w:rsidP="00A709D8">
            <w:pPr>
              <w:rPr>
                <w:rFonts w:eastAsia="Times New Roman" w:cs="Arial"/>
                <w:b/>
                <w:bCs/>
                <w:color w:val="FFFFFF" w:themeColor="background1"/>
                <w:sz w:val="18"/>
                <w:szCs w:val="18"/>
              </w:rPr>
            </w:pPr>
            <w:r w:rsidRPr="00BD7288">
              <w:rPr>
                <w:b/>
                <w:color w:val="FFFFFF" w:themeColor="background1"/>
                <w:sz w:val="18"/>
              </w:rPr>
              <w:t>Évaluation</w:t>
            </w:r>
          </w:p>
        </w:tc>
      </w:tr>
      <w:tr w:rsidR="00A709D8" w:rsidRPr="00BD7288" w14:paraId="1D0EEC09" w14:textId="77777777" w:rsidTr="001D5E3B">
        <w:trPr>
          <w:gridAfter w:val="1"/>
          <w:wAfter w:w="8" w:type="dxa"/>
          <w:trHeight w:val="354"/>
        </w:trPr>
        <w:tc>
          <w:tcPr>
            <w:tcW w:w="1842" w:type="dxa"/>
            <w:shd w:val="clear" w:color="auto" w:fill="auto"/>
            <w:vAlign w:val="center"/>
          </w:tcPr>
          <w:p w14:paraId="2A4C7E47" w14:textId="3AF0A905" w:rsidR="00A709D8" w:rsidRPr="00BD7288" w:rsidRDefault="00A709D8" w:rsidP="00A709D8">
            <w:pPr>
              <w:rPr>
                <w:b/>
                <w:sz w:val="16"/>
                <w:szCs w:val="16"/>
              </w:rPr>
            </w:pPr>
            <w:r w:rsidRPr="00BD7288">
              <w:rPr>
                <w:b/>
                <w:sz w:val="16"/>
              </w:rPr>
              <w:t>Critères d</w:t>
            </w:r>
            <w:r w:rsidR="0011166E" w:rsidRPr="00BD7288">
              <w:rPr>
                <w:b/>
                <w:sz w:val="16"/>
              </w:rPr>
              <w:t>’</w:t>
            </w:r>
            <w:r w:rsidRPr="00BD7288">
              <w:rPr>
                <w:b/>
                <w:sz w:val="16"/>
              </w:rPr>
              <w:t>évaluation</w:t>
            </w:r>
          </w:p>
        </w:tc>
        <w:tc>
          <w:tcPr>
            <w:tcW w:w="13034" w:type="dxa"/>
            <w:gridSpan w:val="7"/>
            <w:shd w:val="clear" w:color="auto" w:fill="auto"/>
            <w:vAlign w:val="center"/>
          </w:tcPr>
          <w:p w14:paraId="53952DE7" w14:textId="3964E843" w:rsidR="00A709D8" w:rsidRPr="00BD7288" w:rsidRDefault="00A709D8" w:rsidP="00A709D8">
            <w:pPr>
              <w:rPr>
                <w:color w:val="000000" w:themeColor="text1"/>
                <w:sz w:val="16"/>
                <w:szCs w:val="16"/>
              </w:rPr>
            </w:pPr>
            <w:r w:rsidRPr="00BD7288">
              <w:rPr>
                <w:rStyle w:val="Lienhypertexte"/>
                <w:color w:val="000000" w:themeColor="text1"/>
                <w:sz w:val="16"/>
              </w:rPr>
              <w:t>Cet indicateur ne fait pas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évaluation directe. Toutefois, les informations renseignées sont susceptibles d</w:t>
            </w:r>
            <w:r w:rsidR="0011166E" w:rsidRPr="00BD7288">
              <w:rPr>
                <w:rStyle w:val="Lienhypertexte"/>
                <w:color w:val="000000" w:themeColor="text1"/>
                <w:sz w:val="16"/>
              </w:rPr>
              <w:t>’</w:t>
            </w:r>
            <w:r w:rsidRPr="00BD7288">
              <w:rPr>
                <w:rStyle w:val="Lienhypertexte"/>
                <w:color w:val="000000" w:themeColor="text1"/>
                <w:sz w:val="16"/>
              </w:rPr>
              <w:t>avoir un impact sur l</w:t>
            </w:r>
            <w:r w:rsidR="0011166E" w:rsidRPr="00BD7288">
              <w:rPr>
                <w:rStyle w:val="Lienhypertexte"/>
                <w:color w:val="000000" w:themeColor="text1"/>
                <w:sz w:val="16"/>
              </w:rPr>
              <w:t>’</w:t>
            </w:r>
            <w:r w:rsidRPr="00BD7288">
              <w:rPr>
                <w:rStyle w:val="Lienhypertexte"/>
                <w:color w:val="000000" w:themeColor="text1"/>
                <w:sz w:val="16"/>
              </w:rPr>
              <w:t>évaluation des signataires dans le cas où ceux-ci indiqueraient que les enjeux ESG ne sont pas pris en compte dans leurs décisions d</w:t>
            </w:r>
            <w:r w:rsidR="0011166E" w:rsidRPr="00BD7288">
              <w:rPr>
                <w:rStyle w:val="Lienhypertexte"/>
                <w:color w:val="000000" w:themeColor="text1"/>
                <w:sz w:val="16"/>
              </w:rPr>
              <w:t>’</w:t>
            </w:r>
            <w:r w:rsidRPr="00BD7288">
              <w:rPr>
                <w:rStyle w:val="Lienhypertexte"/>
                <w:color w:val="000000" w:themeColor="text1"/>
                <w:sz w:val="16"/>
              </w:rPr>
              <w:t>investissement.</w:t>
            </w:r>
          </w:p>
        </w:tc>
      </w:tr>
    </w:tbl>
    <w:p w14:paraId="6081C512" w14:textId="77777777" w:rsidR="00F67501" w:rsidRPr="00BD7288" w:rsidRDefault="00F67501">
      <w:pPr>
        <w:spacing w:after="160" w:line="259" w:lineRule="auto"/>
        <w:rPr>
          <w:rFonts w:eastAsiaTheme="majorEastAsia" w:cstheme="majorBidi"/>
          <w:b/>
          <w:caps/>
          <w:color w:val="00B0F0"/>
          <w:sz w:val="28"/>
          <w:szCs w:val="26"/>
        </w:rPr>
      </w:pPr>
    </w:p>
    <w:p w14:paraId="6D723F65" w14:textId="3600B5E2" w:rsidR="0000229B" w:rsidRPr="00BD7288" w:rsidRDefault="0000229B" w:rsidP="0000229B">
      <w:pPr>
        <w:pStyle w:val="Titre2"/>
        <w:tabs>
          <w:tab w:val="left" w:pos="12758"/>
        </w:tabs>
        <w:rPr>
          <w:rFonts w:eastAsia="MS PGothic" w:cs="Times New Roman"/>
          <w:caps w:val="0"/>
          <w:color w:val="auto"/>
          <w:sz w:val="20"/>
          <w:szCs w:val="20"/>
        </w:rPr>
      </w:pPr>
      <w:bookmarkStart w:id="105" w:name="_Toc114210145"/>
      <w:bookmarkStart w:id="106" w:name="_Toc128000211"/>
      <w:r w:rsidRPr="00BD7288">
        <w:lastRenderedPageBreak/>
        <w:t>ESG dans d</w:t>
      </w:r>
      <w:r w:rsidR="0011166E" w:rsidRPr="00BD7288">
        <w:t>’</w:t>
      </w:r>
      <w:r w:rsidRPr="00BD7288">
        <w:t>autres classes d</w:t>
      </w:r>
      <w:r w:rsidR="0011166E" w:rsidRPr="00BD7288">
        <w:t>’</w:t>
      </w:r>
      <w:r w:rsidRPr="00BD7288">
        <w:t>actifs [OO 15]</w:t>
      </w:r>
      <w:bookmarkEnd w:id="105"/>
      <w:bookmarkEnd w:id="10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A54B32" w:rsidRPr="00BD7288" w14:paraId="31F93B43" w14:textId="77777777" w:rsidTr="000915B8">
        <w:trPr>
          <w:gridAfter w:val="1"/>
          <w:wAfter w:w="8" w:type="dxa"/>
          <w:trHeight w:val="367"/>
        </w:trPr>
        <w:tc>
          <w:tcPr>
            <w:tcW w:w="1841" w:type="dxa"/>
            <w:vMerge w:val="restart"/>
            <w:shd w:val="clear" w:color="auto" w:fill="DFF5F9"/>
            <w:vAlign w:val="center"/>
            <w:hideMark/>
          </w:tcPr>
          <w:p w14:paraId="52F6E932" w14:textId="374B4870" w:rsidR="0000229B" w:rsidRPr="00BD7288" w:rsidRDefault="0000229B" w:rsidP="006B0599">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655D0565" w14:textId="77777777" w:rsidR="0000229B" w:rsidRPr="00BD7288" w:rsidRDefault="0000229B" w:rsidP="006B0599">
            <w:pPr>
              <w:spacing w:line="240" w:lineRule="auto"/>
              <w:jc w:val="center"/>
              <w:textAlignment w:val="baseline"/>
              <w:rPr>
                <w:rFonts w:eastAsia="Times New Roman" w:cs="Arial"/>
                <w:b/>
                <w:sz w:val="14"/>
                <w:szCs w:val="14"/>
                <w:lang w:eastAsia="en-GB"/>
              </w:rPr>
            </w:pPr>
          </w:p>
          <w:p w14:paraId="3CA4D28D" w14:textId="77777777" w:rsidR="0000229B" w:rsidRPr="00BD7288" w:rsidRDefault="0000229B" w:rsidP="006B0599">
            <w:pPr>
              <w:pStyle w:val="Indicatorsubsection"/>
              <w:rPr>
                <w:sz w:val="18"/>
                <w:szCs w:val="18"/>
              </w:rPr>
            </w:pPr>
            <w:bookmarkStart w:id="107" w:name="_Toc114210146"/>
            <w:bookmarkStart w:id="108" w:name="_Toc128000212"/>
            <w:r w:rsidRPr="00BD7288">
              <w:t xml:space="preserve">OO </w:t>
            </w:r>
            <w:bookmarkEnd w:id="107"/>
            <w:r w:rsidRPr="00BD7288">
              <w:t>15</w:t>
            </w:r>
            <w:bookmarkEnd w:id="108"/>
            <w:r w:rsidRPr="00BD7288">
              <w:t> </w:t>
            </w:r>
          </w:p>
        </w:tc>
        <w:tc>
          <w:tcPr>
            <w:tcW w:w="1558" w:type="dxa"/>
            <w:shd w:val="clear" w:color="auto" w:fill="DFF5F9"/>
            <w:vAlign w:val="center"/>
            <w:hideMark/>
          </w:tcPr>
          <w:p w14:paraId="1A2E436A" w14:textId="10638C4A" w:rsidR="0000229B" w:rsidRPr="00BD7288" w:rsidRDefault="0011166E" w:rsidP="006B0599">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7BDD0B54" w14:textId="77777777" w:rsidR="0000229B" w:rsidRPr="00BD7288" w:rsidRDefault="0000229B" w:rsidP="006B0599">
            <w:pPr>
              <w:spacing w:line="240" w:lineRule="auto"/>
              <w:textAlignment w:val="baseline"/>
              <w:rPr>
                <w:rFonts w:eastAsia="Times New Roman" w:cs="Arial"/>
                <w:sz w:val="14"/>
                <w:szCs w:val="14"/>
              </w:rPr>
            </w:pPr>
            <w:r w:rsidRPr="00BD7288">
              <w:rPr>
                <w:b/>
                <w:sz w:val="22"/>
              </w:rPr>
              <w:t>OO 11, OO 12-14</w:t>
            </w:r>
          </w:p>
        </w:tc>
        <w:tc>
          <w:tcPr>
            <w:tcW w:w="4675" w:type="dxa"/>
            <w:gridSpan w:val="2"/>
            <w:vMerge w:val="restart"/>
            <w:shd w:val="clear" w:color="auto" w:fill="DFF5F9"/>
            <w:vAlign w:val="center"/>
          </w:tcPr>
          <w:p w14:paraId="6A087CD7" w14:textId="77777777" w:rsidR="0000229B" w:rsidRPr="00BD7288" w:rsidRDefault="0000229B" w:rsidP="006B0599">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2AA3086" w14:textId="77777777" w:rsidR="0000229B" w:rsidRPr="00BD7288" w:rsidRDefault="0000229B" w:rsidP="006B0599">
            <w:pPr>
              <w:spacing w:line="240" w:lineRule="auto"/>
              <w:jc w:val="center"/>
              <w:textAlignment w:val="baseline"/>
              <w:rPr>
                <w:rFonts w:eastAsia="Times New Roman" w:cs="Arial"/>
                <w:sz w:val="14"/>
                <w:szCs w:val="14"/>
                <w:lang w:eastAsia="en-GB"/>
              </w:rPr>
            </w:pPr>
          </w:p>
          <w:p w14:paraId="36147E84" w14:textId="0D75D4D5" w:rsidR="0000229B" w:rsidRPr="00BD7288" w:rsidRDefault="0000229B" w:rsidP="006B0599">
            <w:pPr>
              <w:jc w:val="center"/>
              <w:rPr>
                <w:sz w:val="18"/>
                <w:szCs w:val="18"/>
              </w:rPr>
            </w:pPr>
            <w:r w:rsidRPr="00BD7288">
              <w:rPr>
                <w:b/>
                <w:sz w:val="22"/>
              </w:rPr>
              <w:t>ESG dans d</w:t>
            </w:r>
            <w:r w:rsidR="0011166E" w:rsidRPr="00BD7288">
              <w:rPr>
                <w:b/>
                <w:sz w:val="22"/>
              </w:rPr>
              <w:t>’</w:t>
            </w:r>
            <w:r w:rsidRPr="00BD7288">
              <w:rPr>
                <w:b/>
                <w:sz w:val="22"/>
              </w:rPr>
              <w:t>autres classes d</w:t>
            </w:r>
            <w:r w:rsidR="0011166E" w:rsidRPr="00BD7288">
              <w:rPr>
                <w:b/>
                <w:sz w:val="22"/>
              </w:rPr>
              <w:t>’</w:t>
            </w:r>
            <w:r w:rsidRPr="00BD7288">
              <w:rPr>
                <w:b/>
                <w:sz w:val="22"/>
              </w:rPr>
              <w:t>actifs</w:t>
            </w:r>
          </w:p>
        </w:tc>
        <w:tc>
          <w:tcPr>
            <w:tcW w:w="1984" w:type="dxa"/>
            <w:vMerge w:val="restart"/>
            <w:shd w:val="clear" w:color="auto" w:fill="DFF5F9"/>
            <w:vAlign w:val="center"/>
            <w:hideMark/>
          </w:tcPr>
          <w:p w14:paraId="4B464EC4" w14:textId="77777777" w:rsidR="0000229B" w:rsidRPr="00BD7288" w:rsidRDefault="0000229B" w:rsidP="006B0599">
            <w:pPr>
              <w:spacing w:line="240" w:lineRule="auto"/>
              <w:jc w:val="center"/>
              <w:textAlignment w:val="baseline"/>
              <w:rPr>
                <w:rFonts w:eastAsia="Times New Roman" w:cs="Arial"/>
                <w:b/>
                <w:bCs/>
                <w:sz w:val="14"/>
                <w:szCs w:val="14"/>
              </w:rPr>
            </w:pPr>
            <w:r w:rsidRPr="00BD7288">
              <w:rPr>
                <w:b/>
                <w:sz w:val="14"/>
              </w:rPr>
              <w:t>Principe des PRI</w:t>
            </w:r>
          </w:p>
          <w:p w14:paraId="6348939C" w14:textId="77777777" w:rsidR="0000229B" w:rsidRPr="00BD7288" w:rsidRDefault="0000229B" w:rsidP="006B0599">
            <w:pPr>
              <w:spacing w:line="240" w:lineRule="auto"/>
              <w:jc w:val="center"/>
              <w:textAlignment w:val="baseline"/>
              <w:rPr>
                <w:rFonts w:eastAsia="Times New Roman" w:cs="Arial"/>
                <w:b/>
                <w:bCs/>
                <w:sz w:val="14"/>
                <w:szCs w:val="14"/>
                <w:lang w:eastAsia="en-GB"/>
              </w:rPr>
            </w:pPr>
          </w:p>
          <w:p w14:paraId="7253C2C7" w14:textId="77777777" w:rsidR="0000229B" w:rsidRPr="00BD7288" w:rsidRDefault="0000229B" w:rsidP="006B0599">
            <w:pPr>
              <w:spacing w:line="240" w:lineRule="auto"/>
              <w:jc w:val="center"/>
              <w:textAlignment w:val="baseline"/>
              <w:rPr>
                <w:rFonts w:eastAsia="Times New Roman" w:cs="Arial"/>
                <w:sz w:val="18"/>
                <w:szCs w:val="18"/>
              </w:rPr>
            </w:pPr>
            <w:r w:rsidRPr="00BD7288">
              <w:rPr>
                <w:b/>
                <w:sz w:val="22"/>
              </w:rPr>
              <w:t>1</w:t>
            </w:r>
          </w:p>
        </w:tc>
        <w:tc>
          <w:tcPr>
            <w:tcW w:w="1985" w:type="dxa"/>
            <w:vMerge w:val="restart"/>
            <w:shd w:val="clear" w:color="auto" w:fill="00B0F0"/>
            <w:tcMar>
              <w:top w:w="113" w:type="dxa"/>
              <w:left w:w="113" w:type="dxa"/>
              <w:bottom w:w="113" w:type="dxa"/>
              <w:right w:w="113" w:type="dxa"/>
            </w:tcMar>
            <w:vAlign w:val="center"/>
            <w:hideMark/>
          </w:tcPr>
          <w:p w14:paraId="126436D8" w14:textId="531571CB" w:rsidR="0000229B" w:rsidRPr="00BD7288" w:rsidRDefault="0000229B" w:rsidP="006B0599">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998BB56" w14:textId="77777777" w:rsidR="0000229B" w:rsidRPr="00BD7288" w:rsidRDefault="0000229B" w:rsidP="006B0599">
            <w:pPr>
              <w:spacing w:line="240" w:lineRule="auto"/>
              <w:jc w:val="center"/>
              <w:textAlignment w:val="baseline"/>
              <w:rPr>
                <w:rFonts w:eastAsia="Times New Roman" w:cs="Arial"/>
                <w:b/>
                <w:bCs/>
                <w:color w:val="FFFFFF" w:themeColor="background1"/>
                <w:sz w:val="14"/>
                <w:szCs w:val="14"/>
                <w:lang w:eastAsia="en-GB"/>
              </w:rPr>
            </w:pPr>
          </w:p>
          <w:p w14:paraId="635794ED" w14:textId="77777777" w:rsidR="0000229B" w:rsidRPr="00BD7288" w:rsidRDefault="0000229B" w:rsidP="006B0599">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578B561A" w14:textId="77777777" w:rsidTr="000915B8">
        <w:trPr>
          <w:gridAfter w:val="1"/>
          <w:wAfter w:w="8" w:type="dxa"/>
          <w:trHeight w:val="367"/>
        </w:trPr>
        <w:tc>
          <w:tcPr>
            <w:tcW w:w="1841" w:type="dxa"/>
            <w:vMerge/>
            <w:shd w:val="clear" w:color="auto" w:fill="DFF5F9"/>
            <w:vAlign w:val="center"/>
          </w:tcPr>
          <w:p w14:paraId="41635A26" w14:textId="77777777" w:rsidR="0000229B" w:rsidRPr="00BD7288" w:rsidRDefault="0000229B"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1B86315C" w14:textId="1106B41F" w:rsidR="0000229B" w:rsidRPr="00BD7288" w:rsidRDefault="0000229B" w:rsidP="006B0599">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062049D4" w14:textId="09E2B1CB" w:rsidR="0000229B" w:rsidRPr="00BD7288" w:rsidRDefault="00946722" w:rsidP="006B0599">
            <w:pPr>
              <w:spacing w:line="240" w:lineRule="auto"/>
              <w:textAlignment w:val="baseline"/>
              <w:rPr>
                <w:rFonts w:eastAsia="Times New Roman" w:cs="Arial"/>
                <w:b/>
                <w:sz w:val="14"/>
                <w:szCs w:val="14"/>
              </w:rPr>
            </w:pPr>
            <w:r w:rsidRPr="00BD7288">
              <w:rPr>
                <w:b/>
                <w:sz w:val="22"/>
              </w:rPr>
              <w:t>Sans objet</w:t>
            </w:r>
          </w:p>
        </w:tc>
        <w:tc>
          <w:tcPr>
            <w:tcW w:w="4675" w:type="dxa"/>
            <w:gridSpan w:val="2"/>
            <w:vMerge/>
            <w:shd w:val="clear" w:color="auto" w:fill="DFF5F9"/>
            <w:vAlign w:val="center"/>
          </w:tcPr>
          <w:p w14:paraId="1FBCEE5C" w14:textId="77777777" w:rsidR="0000229B" w:rsidRPr="00BD7288" w:rsidRDefault="0000229B" w:rsidP="006B0599">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2E10F692" w14:textId="77777777" w:rsidR="0000229B" w:rsidRPr="00BD7288" w:rsidRDefault="0000229B" w:rsidP="006B0599">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BD00CE3" w14:textId="77777777" w:rsidR="0000229B" w:rsidRPr="00BD7288" w:rsidRDefault="0000229B" w:rsidP="006B0599">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326E5F8E"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17730408" w14:textId="1ABE0F93" w:rsidR="0000229B" w:rsidRPr="00BD7288" w:rsidRDefault="0000229B" w:rsidP="006B0599">
            <w:pPr>
              <w:spacing w:line="276" w:lineRule="auto"/>
              <w:textAlignment w:val="baseline"/>
              <w:rPr>
                <w:rFonts w:eastAsia="Times New Roman" w:cs="Arial"/>
              </w:rPr>
            </w:pPr>
            <w:r w:rsidRPr="00BD7288">
              <w:rPr>
                <w:b/>
                <w:bCs/>
              </w:rPr>
              <w:t xml:space="preserve">Veuillez décrire le mode </w:t>
            </w:r>
            <w:hyperlink r:id="rId207" w:history="1">
              <w:r w:rsidRPr="00BD7288">
                <w:rPr>
                  <w:rStyle w:val="Lienhypertexte"/>
                  <w:b/>
                </w:rPr>
                <w:t>d</w:t>
              </w:r>
              <w:r w:rsidR="0011166E" w:rsidRPr="00BD7288">
                <w:rPr>
                  <w:rStyle w:val="Lienhypertexte"/>
                  <w:b/>
                </w:rPr>
                <w:t>’</w:t>
              </w:r>
              <w:r w:rsidRPr="00BD7288">
                <w:rPr>
                  <w:rStyle w:val="Lienhypertexte"/>
                  <w:b/>
                </w:rPr>
                <w:t>incorporation des enjeux</w:t>
              </w:r>
            </w:hyperlink>
            <w:r w:rsidRPr="00BD7288">
              <w:rPr>
                <w:rStyle w:val="Lienhypertexte"/>
                <w:b/>
              </w:rPr>
              <w:t xml:space="preserve"> ESG</w:t>
            </w:r>
            <w:r w:rsidRPr="00BD7288">
              <w:rPr>
                <w:b/>
              </w:rPr>
              <w:t xml:space="preserve"> de votre entreprise dans les classes d</w:t>
            </w:r>
            <w:r w:rsidR="0011166E" w:rsidRPr="00BD7288">
              <w:rPr>
                <w:b/>
              </w:rPr>
              <w:t>’</w:t>
            </w:r>
            <w:r w:rsidRPr="00BD7288">
              <w:rPr>
                <w:b/>
              </w:rPr>
              <w:t>actifs suivantes.</w:t>
            </w:r>
          </w:p>
        </w:tc>
      </w:tr>
      <w:tr w:rsidR="005E4782" w:rsidRPr="00BD7288" w14:paraId="794C6846"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F548A59" w14:textId="77777777" w:rsidR="005E4782" w:rsidRPr="00BD7288" w:rsidRDefault="00ED18A6" w:rsidP="006B0599">
            <w:pPr>
              <w:spacing w:line="276" w:lineRule="auto"/>
              <w:textAlignment w:val="baseline"/>
              <w:rPr>
                <w:rFonts w:eastAsia="Times New Roman" w:cs="Arial"/>
                <w:b/>
                <w:bCs/>
              </w:rPr>
            </w:pPr>
            <w:hyperlink r:id="rId208" w:history="1">
              <w:r w:rsidR="00A85B2D" w:rsidRPr="00BD7288">
                <w:rPr>
                  <w:rStyle w:val="Lienhypertexte"/>
                  <w:b/>
                </w:rPr>
                <w:t>Gérés en interne</w:t>
              </w:r>
            </w:hyperlink>
          </w:p>
        </w:tc>
      </w:tr>
      <w:tr w:rsidR="000915B8" w:rsidRPr="00BD7288" w14:paraId="6C148225"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3492D82" w14:textId="77777777" w:rsidR="000915B8" w:rsidRPr="00BD7288" w:rsidRDefault="000915B8" w:rsidP="000915B8">
            <w:pPr>
              <w:spacing w:line="276" w:lineRule="auto"/>
              <w:textAlignment w:val="baseline"/>
              <w:rPr>
                <w:rFonts w:eastAsia="Times New Roman" w:cs="Arial"/>
              </w:rPr>
            </w:pPr>
            <w:r w:rsidRPr="00BD7288">
              <w:t xml:space="preserve">(A) </w:t>
            </w:r>
            <w:hyperlink r:id="rId209" w:history="1">
              <w:r w:rsidRPr="00BD7288">
                <w:rPr>
                  <w:rStyle w:val="Lienhypertexte"/>
                </w:rPr>
                <w:t>Sylviculture</w:t>
              </w:r>
            </w:hyperlink>
            <w:r w:rsidRPr="00BD7288">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2963933E" w14:textId="21C163EB"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61E7CFA6"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9D1C75D" w14:textId="77777777" w:rsidR="000915B8" w:rsidRPr="00BD7288" w:rsidRDefault="000915B8" w:rsidP="000915B8">
            <w:pPr>
              <w:spacing w:line="276" w:lineRule="auto"/>
              <w:textAlignment w:val="baseline"/>
              <w:rPr>
                <w:rFonts w:eastAsia="Times New Roman" w:cs="Arial"/>
              </w:rPr>
            </w:pPr>
            <w:r w:rsidRPr="00BD7288">
              <w:t xml:space="preserve">(B) </w:t>
            </w:r>
            <w:hyperlink r:id="rId210" w:history="1">
              <w:r w:rsidRPr="00BD7288">
                <w:rPr>
                  <w:rStyle w:val="Lienhypertexte"/>
                </w:rPr>
                <w:t>Terres agricoles</w:t>
              </w:r>
            </w:hyperlink>
            <w:r w:rsidRPr="00BD7288">
              <w:t xml:space="preserve"> </w:t>
            </w:r>
          </w:p>
        </w:tc>
        <w:tc>
          <w:tcPr>
            <w:tcW w:w="7446" w:type="dxa"/>
            <w:gridSpan w:val="4"/>
            <w:tcBorders>
              <w:bottom w:val="single" w:sz="6" w:space="0" w:color="A6A6A6" w:themeColor="background1" w:themeShade="A6"/>
            </w:tcBorders>
            <w:shd w:val="clear" w:color="auto" w:fill="FFFFFF" w:themeFill="background1"/>
            <w:vAlign w:val="center"/>
          </w:tcPr>
          <w:p w14:paraId="2FDA39CA" w14:textId="4021A6C2"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2B4CCC59"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5160845" w14:textId="77777777" w:rsidR="000915B8" w:rsidRPr="00BD7288" w:rsidRDefault="000915B8" w:rsidP="000915B8">
            <w:pPr>
              <w:spacing w:line="276" w:lineRule="auto"/>
              <w:textAlignment w:val="baseline"/>
              <w:rPr>
                <w:rFonts w:eastAsia="Times New Roman" w:cs="Arial"/>
              </w:rPr>
            </w:pPr>
            <w:r w:rsidRPr="00BD7288">
              <w:t xml:space="preserve">(C) Autres </w:t>
            </w:r>
          </w:p>
        </w:tc>
        <w:tc>
          <w:tcPr>
            <w:tcW w:w="7446" w:type="dxa"/>
            <w:gridSpan w:val="4"/>
            <w:tcBorders>
              <w:bottom w:val="single" w:sz="6" w:space="0" w:color="A6A6A6" w:themeColor="background1" w:themeShade="A6"/>
            </w:tcBorders>
            <w:shd w:val="clear" w:color="auto" w:fill="FFFFFF" w:themeFill="background1"/>
            <w:vAlign w:val="center"/>
          </w:tcPr>
          <w:p w14:paraId="0948074D" w14:textId="3D4C92F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5E4782" w:rsidRPr="00BD7288" w14:paraId="3835587B" w14:textId="77777777" w:rsidTr="001D5E3B">
        <w:trPr>
          <w:gridAfter w:val="1"/>
          <w:wAfter w:w="8" w:type="dxa"/>
          <w:trHeight w:val="465"/>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3C482EBA" w14:textId="77777777" w:rsidR="005E4782" w:rsidRPr="00BD7288" w:rsidRDefault="00ED18A6" w:rsidP="00972888">
            <w:pPr>
              <w:spacing w:line="276" w:lineRule="auto"/>
              <w:textAlignment w:val="baseline"/>
              <w:rPr>
                <w:rFonts w:eastAsia="Times New Roman" w:cs="Arial"/>
                <w:b/>
                <w:bCs/>
              </w:rPr>
            </w:pPr>
            <w:hyperlink r:id="rId211" w:history="1">
              <w:r w:rsidR="00A85B2D" w:rsidRPr="00BD7288">
                <w:rPr>
                  <w:rStyle w:val="Lienhypertexte"/>
                  <w:b/>
                </w:rPr>
                <w:t>Gérés en externe</w:t>
              </w:r>
            </w:hyperlink>
          </w:p>
        </w:tc>
      </w:tr>
      <w:tr w:rsidR="000915B8" w:rsidRPr="00BD7288" w14:paraId="7C9592AD"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1904863" w14:textId="77777777" w:rsidR="000915B8" w:rsidRPr="00BD7288" w:rsidRDefault="000915B8" w:rsidP="000915B8">
            <w:pPr>
              <w:spacing w:line="276" w:lineRule="auto"/>
              <w:textAlignment w:val="baseline"/>
              <w:rPr>
                <w:rFonts w:eastAsia="Times New Roman" w:cs="Arial"/>
              </w:rPr>
            </w:pPr>
            <w:r w:rsidRPr="00BD7288">
              <w:t xml:space="preserve">(D) Sylviculture </w:t>
            </w:r>
          </w:p>
        </w:tc>
        <w:tc>
          <w:tcPr>
            <w:tcW w:w="7446" w:type="dxa"/>
            <w:gridSpan w:val="4"/>
            <w:tcBorders>
              <w:bottom w:val="single" w:sz="6" w:space="0" w:color="A6A6A6" w:themeColor="background1" w:themeShade="A6"/>
            </w:tcBorders>
            <w:shd w:val="clear" w:color="auto" w:fill="FFFFFF" w:themeFill="background1"/>
            <w:vAlign w:val="center"/>
          </w:tcPr>
          <w:p w14:paraId="4735F8C6" w14:textId="2736D488"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5A19A2F"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128F362" w14:textId="77777777" w:rsidR="000915B8" w:rsidRPr="00BD7288" w:rsidRDefault="000915B8" w:rsidP="000915B8">
            <w:pPr>
              <w:spacing w:line="276" w:lineRule="auto"/>
              <w:textAlignment w:val="baseline"/>
              <w:rPr>
                <w:rFonts w:eastAsia="Times New Roman" w:cs="Arial"/>
              </w:rPr>
            </w:pPr>
            <w:r w:rsidRPr="00BD7288">
              <w:t xml:space="preserve">(E) Terres agricoles </w:t>
            </w:r>
          </w:p>
        </w:tc>
        <w:tc>
          <w:tcPr>
            <w:tcW w:w="7446" w:type="dxa"/>
            <w:gridSpan w:val="4"/>
            <w:tcBorders>
              <w:bottom w:val="single" w:sz="6" w:space="0" w:color="A6A6A6" w:themeColor="background1" w:themeShade="A6"/>
            </w:tcBorders>
            <w:shd w:val="clear" w:color="auto" w:fill="FFFFFF" w:themeFill="background1"/>
            <w:vAlign w:val="center"/>
          </w:tcPr>
          <w:p w14:paraId="6B0DA5E1" w14:textId="502E629A"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BC7EC25" w14:textId="77777777" w:rsidTr="000915B8">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A4B0DA" w14:textId="77777777" w:rsidR="000915B8" w:rsidRPr="00BD7288" w:rsidRDefault="000915B8" w:rsidP="000915B8">
            <w:pPr>
              <w:spacing w:line="276" w:lineRule="auto"/>
              <w:textAlignment w:val="baseline"/>
              <w:rPr>
                <w:rFonts w:eastAsia="Times New Roman" w:cs="Arial"/>
              </w:rPr>
            </w:pPr>
            <w:r w:rsidRPr="00BD7288">
              <w:t xml:space="preserve">(F) Autres </w:t>
            </w:r>
          </w:p>
        </w:tc>
        <w:tc>
          <w:tcPr>
            <w:tcW w:w="7446" w:type="dxa"/>
            <w:gridSpan w:val="4"/>
            <w:tcBorders>
              <w:bottom w:val="single" w:sz="6" w:space="0" w:color="A6A6A6" w:themeColor="background1" w:themeShade="A6"/>
            </w:tcBorders>
            <w:shd w:val="clear" w:color="auto" w:fill="FFFFFF" w:themeFill="background1"/>
            <w:vAlign w:val="center"/>
          </w:tcPr>
          <w:p w14:paraId="00216262" w14:textId="1B6A8FDE"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54768B" w:rsidRPr="00BD7288" w14:paraId="277498AD"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FBB172A" w14:textId="77777777" w:rsidR="0000229B" w:rsidRPr="00BD7288" w:rsidRDefault="0000229B" w:rsidP="006B0599">
            <w:pPr>
              <w:spacing w:line="240" w:lineRule="auto"/>
              <w:jc w:val="center"/>
              <w:textAlignment w:val="baseline"/>
              <w:rPr>
                <w:rStyle w:val="Lienhypertexte"/>
                <w:sz w:val="16"/>
                <w:szCs w:val="16"/>
              </w:rPr>
            </w:pPr>
          </w:p>
        </w:tc>
      </w:tr>
      <w:tr w:rsidR="00446449" w:rsidRPr="00BD7288" w14:paraId="2CBE41A4" w14:textId="77777777" w:rsidTr="000915B8">
        <w:trPr>
          <w:gridAfter w:val="1"/>
          <w:wAfter w:w="8" w:type="dxa"/>
          <w:trHeight w:val="300"/>
        </w:trPr>
        <w:tc>
          <w:tcPr>
            <w:tcW w:w="14876" w:type="dxa"/>
            <w:gridSpan w:val="7"/>
            <w:shd w:val="clear" w:color="auto" w:fill="0070C0"/>
            <w:vAlign w:val="center"/>
          </w:tcPr>
          <w:p w14:paraId="3F11E656" w14:textId="77777777" w:rsidR="0000229B" w:rsidRPr="00BD7288" w:rsidRDefault="0000229B" w:rsidP="006B0599">
            <w:pPr>
              <w:rPr>
                <w:rStyle w:val="Lienhypertexte"/>
                <w:b/>
                <w:bCs/>
                <w:color w:val="FFFFFF" w:themeColor="background1"/>
                <w:sz w:val="18"/>
                <w:szCs w:val="18"/>
              </w:rPr>
            </w:pPr>
            <w:r w:rsidRPr="00BD7288">
              <w:rPr>
                <w:b/>
                <w:color w:val="FFFFFF" w:themeColor="background1"/>
                <w:sz w:val="18"/>
              </w:rPr>
              <w:t>Notes explicatives</w:t>
            </w:r>
          </w:p>
        </w:tc>
      </w:tr>
      <w:tr w:rsidR="0000229B" w:rsidRPr="00BD7288" w14:paraId="1F4CA177" w14:textId="77777777" w:rsidTr="000915B8">
        <w:trPr>
          <w:gridAfter w:val="1"/>
          <w:wAfter w:w="8" w:type="dxa"/>
          <w:trHeight w:val="300"/>
        </w:trPr>
        <w:tc>
          <w:tcPr>
            <w:tcW w:w="1841" w:type="dxa"/>
            <w:shd w:val="clear" w:color="auto" w:fill="auto"/>
            <w:vAlign w:val="center"/>
          </w:tcPr>
          <w:p w14:paraId="19E90699" w14:textId="20615AA7" w:rsidR="0000229B" w:rsidRPr="00BD7288" w:rsidRDefault="0000229B" w:rsidP="006B0599">
            <w:pPr>
              <w:rPr>
                <w:rStyle w:val="Lienhypertexte"/>
                <w:b/>
                <w:sz w:val="16"/>
                <w:szCs w:val="16"/>
              </w:rPr>
            </w:pPr>
            <w:r w:rsidRPr="00BD7288">
              <w:rPr>
                <w:b/>
                <w:sz w:val="16"/>
              </w:rPr>
              <w:lastRenderedPageBreak/>
              <w:t>Objectif de l</w:t>
            </w:r>
            <w:r w:rsidR="0011166E" w:rsidRPr="00BD7288">
              <w:rPr>
                <w:b/>
                <w:sz w:val="16"/>
              </w:rPr>
              <w:t>’</w:t>
            </w:r>
            <w:r w:rsidRPr="00BD7288">
              <w:rPr>
                <w:b/>
                <w:sz w:val="16"/>
              </w:rPr>
              <w:t>indicateur</w:t>
            </w:r>
          </w:p>
        </w:tc>
        <w:tc>
          <w:tcPr>
            <w:tcW w:w="13035" w:type="dxa"/>
            <w:gridSpan w:val="6"/>
            <w:shd w:val="clear" w:color="auto" w:fill="auto"/>
            <w:vAlign w:val="center"/>
          </w:tcPr>
          <w:p w14:paraId="1BAEE324" w14:textId="746FA9F4" w:rsidR="0000229B" w:rsidRPr="00BD7288" w:rsidRDefault="0000229B" w:rsidP="006B0599">
            <w:pPr>
              <w:rPr>
                <w:rStyle w:val="Lienhypertexte"/>
                <w:color w:val="000000" w:themeColor="text1"/>
                <w:sz w:val="16"/>
                <w:szCs w:val="16"/>
              </w:rPr>
            </w:pPr>
            <w:r w:rsidRPr="00BD7288">
              <w:rPr>
                <w:rStyle w:val="Lienhypertexte"/>
                <w:color w:val="000000" w:themeColor="text1"/>
                <w:sz w:val="16"/>
              </w:rPr>
              <w:t>Les PRI n</w:t>
            </w:r>
            <w:r w:rsidR="0011166E" w:rsidRPr="00BD7288">
              <w:rPr>
                <w:rStyle w:val="Lienhypertexte"/>
                <w:color w:val="000000" w:themeColor="text1"/>
                <w:sz w:val="16"/>
              </w:rPr>
              <w:t>’</w:t>
            </w:r>
            <w:r w:rsidRPr="00BD7288">
              <w:rPr>
                <w:rStyle w:val="Lienhypertexte"/>
                <w:color w:val="000000" w:themeColor="text1"/>
                <w:sz w:val="16"/>
              </w:rPr>
              <w:t>ont pas développé de modules propres aux investissements dans la sylviculture, les terres agricoles et les autres classes d</w:t>
            </w:r>
            <w:r w:rsidR="0011166E" w:rsidRPr="00BD7288">
              <w:rPr>
                <w:rStyle w:val="Lienhypertexte"/>
                <w:color w:val="000000" w:themeColor="text1"/>
                <w:sz w:val="16"/>
              </w:rPr>
              <w:t>’</w:t>
            </w:r>
            <w:r w:rsidRPr="00BD7288">
              <w:rPr>
                <w:rStyle w:val="Lienhypertexte"/>
                <w:color w:val="000000" w:themeColor="text1"/>
                <w:sz w:val="16"/>
              </w:rPr>
              <w:t>actifs. Cet indicateur permet aux signataires de soumettre leur approche de l</w:t>
            </w:r>
            <w:r w:rsidR="0011166E" w:rsidRPr="00BD7288">
              <w:rPr>
                <w:rStyle w:val="Lienhypertexte"/>
                <w:color w:val="000000" w:themeColor="text1"/>
                <w:sz w:val="16"/>
              </w:rPr>
              <w:t>’</w:t>
            </w:r>
            <w:r w:rsidRPr="00BD7288">
              <w:rPr>
                <w:rStyle w:val="Lienhypertexte"/>
                <w:color w:val="000000" w:themeColor="text1"/>
                <w:sz w:val="16"/>
              </w:rPr>
              <w:t>incorporation des enjeux ESG dans ces classes d</w:t>
            </w:r>
            <w:r w:rsidR="0011166E" w:rsidRPr="00BD7288">
              <w:rPr>
                <w:rStyle w:val="Lienhypertexte"/>
                <w:color w:val="000000" w:themeColor="text1"/>
                <w:sz w:val="16"/>
              </w:rPr>
              <w:t>’</w:t>
            </w:r>
            <w:r w:rsidRPr="00BD7288">
              <w:rPr>
                <w:rStyle w:val="Lienhypertexte"/>
                <w:color w:val="000000" w:themeColor="text1"/>
                <w:sz w:val="16"/>
              </w:rPr>
              <w:t xml:space="preserve">actifs. </w:t>
            </w:r>
          </w:p>
        </w:tc>
      </w:tr>
      <w:tr w:rsidR="0000229B" w:rsidRPr="00BD7288" w14:paraId="1415D208" w14:textId="77777777" w:rsidTr="000915B8">
        <w:trPr>
          <w:gridAfter w:val="1"/>
          <w:wAfter w:w="8" w:type="dxa"/>
          <w:trHeight w:val="300"/>
        </w:trPr>
        <w:tc>
          <w:tcPr>
            <w:tcW w:w="1841" w:type="dxa"/>
            <w:shd w:val="clear" w:color="auto" w:fill="auto"/>
            <w:vAlign w:val="center"/>
          </w:tcPr>
          <w:p w14:paraId="59DB0D59" w14:textId="77777777" w:rsidR="0000229B" w:rsidRPr="00BD7288" w:rsidRDefault="0000229B" w:rsidP="006B0599">
            <w:pPr>
              <w:rPr>
                <w:b/>
                <w:bCs/>
                <w:sz w:val="16"/>
                <w:szCs w:val="16"/>
              </w:rPr>
            </w:pPr>
            <w:r w:rsidRPr="00BD7288">
              <w:rPr>
                <w:b/>
                <w:sz w:val="16"/>
              </w:rPr>
              <w:t>Autres ressources</w:t>
            </w:r>
          </w:p>
        </w:tc>
        <w:tc>
          <w:tcPr>
            <w:tcW w:w="13035" w:type="dxa"/>
            <w:gridSpan w:val="6"/>
            <w:shd w:val="clear" w:color="auto" w:fill="auto"/>
            <w:vAlign w:val="center"/>
          </w:tcPr>
          <w:p w14:paraId="439BF53C" w14:textId="130425B5" w:rsidR="0000229B" w:rsidRPr="00BD7288" w:rsidRDefault="0000229B" w:rsidP="006B0599">
            <w:pPr>
              <w:rPr>
                <w:rStyle w:val="Lienhypertexte"/>
                <w:color w:val="000000" w:themeColor="text1"/>
                <w:sz w:val="16"/>
                <w:szCs w:val="16"/>
              </w:rPr>
            </w:pPr>
            <w:r w:rsidRPr="00BD7288">
              <w:rPr>
                <w:rStyle w:val="Lienhypertexte"/>
                <w:color w:val="000000" w:themeColor="text1"/>
                <w:sz w:val="16"/>
              </w:rPr>
              <w:t>Pour de plus amples informations sur l</w:t>
            </w:r>
            <w:r w:rsidR="0011166E" w:rsidRPr="00BD7288">
              <w:rPr>
                <w:rStyle w:val="Lienhypertexte"/>
                <w:color w:val="000000" w:themeColor="text1"/>
                <w:sz w:val="16"/>
              </w:rPr>
              <w:t>’</w:t>
            </w:r>
            <w:r w:rsidRPr="00BD7288">
              <w:rPr>
                <w:rStyle w:val="Lienhypertexte"/>
                <w:color w:val="000000" w:themeColor="text1"/>
                <w:sz w:val="16"/>
              </w:rPr>
              <w:t>incorporation des enjeux ESG dans les investissements liés à la sylviculture,</w:t>
            </w:r>
            <w:r w:rsidR="00A71CBB" w:rsidRPr="00BD7288">
              <w:rPr>
                <w:rStyle w:val="Lienhypertexte"/>
                <w:color w:val="000000" w:themeColor="text1"/>
                <w:sz w:val="16"/>
              </w:rPr>
              <w:t xml:space="preserve"> </w:t>
            </w:r>
            <w:r w:rsidRPr="00BD7288">
              <w:rPr>
                <w:rStyle w:val="Lienhypertexte"/>
                <w:color w:val="000000" w:themeColor="text1"/>
                <w:sz w:val="16"/>
              </w:rPr>
              <w:t xml:space="preserve">veuillez consulter le document intitulé </w:t>
            </w:r>
            <w:hyperlink r:id="rId212" w:history="1">
              <w:r w:rsidRPr="00BD7288">
                <w:rPr>
                  <w:rStyle w:val="Lienhypertexte"/>
                  <w:sz w:val="16"/>
                </w:rPr>
                <w:t>Une introduction à l</w:t>
              </w:r>
              <w:r w:rsidR="0011166E" w:rsidRPr="00BD7288">
                <w:rPr>
                  <w:rStyle w:val="Lienhypertexte"/>
                  <w:sz w:val="16"/>
                </w:rPr>
                <w:t>’</w:t>
              </w:r>
              <w:r w:rsidRPr="00BD7288">
                <w:rPr>
                  <w:rStyle w:val="Lienhypertexte"/>
                  <w:sz w:val="16"/>
                </w:rPr>
                <w:t>investissement responsable dans la sylviculture</w:t>
              </w:r>
            </w:hyperlink>
            <w:r w:rsidRPr="00BD7288">
              <w:rPr>
                <w:rStyle w:val="Lienhypertexte"/>
                <w:color w:val="auto"/>
                <w:sz w:val="16"/>
              </w:rPr>
              <w:t xml:space="preserve"> et la page Internet des</w:t>
            </w:r>
            <w:r w:rsidRPr="00BD7288">
              <w:rPr>
                <w:rStyle w:val="Lienhypertexte"/>
                <w:color w:val="000000" w:themeColor="text1"/>
                <w:sz w:val="16"/>
              </w:rPr>
              <w:t xml:space="preserve"> PRI dédiée à la</w:t>
            </w:r>
            <w:r w:rsidRPr="00BD7288">
              <w:t xml:space="preserve"> </w:t>
            </w:r>
            <w:hyperlink r:id="rId213" w:history="1">
              <w:r w:rsidRPr="00BD7288">
                <w:rPr>
                  <w:rStyle w:val="Lienhypertexte"/>
                  <w:sz w:val="16"/>
                </w:rPr>
                <w:t>sylviculture</w:t>
              </w:r>
            </w:hyperlink>
            <w:r w:rsidRPr="00BD7288">
              <w:rPr>
                <w:rStyle w:val="Lienhypertexte"/>
                <w:color w:val="000000" w:themeColor="text1"/>
                <w:sz w:val="16"/>
              </w:rPr>
              <w:t>.</w:t>
            </w:r>
          </w:p>
          <w:p w14:paraId="511BD9D6" w14:textId="7DC9F690" w:rsidR="0000229B" w:rsidRPr="00BD7288" w:rsidRDefault="0000229B" w:rsidP="006B0599">
            <w:pPr>
              <w:rPr>
                <w:rStyle w:val="Lienhypertexte"/>
                <w:color w:val="000000" w:themeColor="text1"/>
                <w:sz w:val="16"/>
                <w:szCs w:val="16"/>
              </w:rPr>
            </w:pPr>
            <w:r w:rsidRPr="00BD7288">
              <w:rPr>
                <w:rStyle w:val="Lienhypertexte"/>
                <w:color w:val="000000" w:themeColor="text1"/>
                <w:sz w:val="16"/>
              </w:rPr>
              <w:t>Pour de plus amples informations sur l</w:t>
            </w:r>
            <w:r w:rsidR="0011166E" w:rsidRPr="00BD7288">
              <w:rPr>
                <w:rStyle w:val="Lienhypertexte"/>
                <w:color w:val="000000" w:themeColor="text1"/>
                <w:sz w:val="16"/>
              </w:rPr>
              <w:t>’</w:t>
            </w:r>
            <w:r w:rsidRPr="00BD7288">
              <w:rPr>
                <w:rStyle w:val="Lienhypertexte"/>
                <w:color w:val="000000" w:themeColor="text1"/>
                <w:sz w:val="16"/>
              </w:rPr>
              <w:t xml:space="preserve">incorporation des enjeux ESG dans les investissements liés aux terres agricoles, veuillez consulter la page Internet des PRI dédiée aux </w:t>
            </w:r>
            <w:hyperlink r:id="rId214" w:history="1">
              <w:r w:rsidRPr="00BD7288">
                <w:rPr>
                  <w:rStyle w:val="Lienhypertexte"/>
                  <w:sz w:val="16"/>
                </w:rPr>
                <w:t>terres agricoles</w:t>
              </w:r>
            </w:hyperlink>
            <w:r w:rsidRPr="00BD7288">
              <w:rPr>
                <w:rStyle w:val="Lienhypertexte"/>
                <w:color w:val="000000" w:themeColor="text1"/>
                <w:sz w:val="16"/>
              </w:rPr>
              <w:t xml:space="preserve">. </w:t>
            </w:r>
          </w:p>
          <w:p w14:paraId="3480B4D2" w14:textId="77777777" w:rsidR="0000229B" w:rsidRPr="00BD7288" w:rsidRDefault="0000229B" w:rsidP="006B0599">
            <w:pPr>
              <w:rPr>
                <w:rStyle w:val="Lienhypertexte"/>
                <w:color w:val="000000" w:themeColor="text1"/>
                <w:sz w:val="16"/>
                <w:szCs w:val="16"/>
              </w:rPr>
            </w:pPr>
          </w:p>
          <w:p w14:paraId="48A59A1B" w14:textId="753BBFA2" w:rsidR="0000229B" w:rsidRPr="00BD7288" w:rsidRDefault="0000229B" w:rsidP="00EA139A">
            <w:pPr>
              <w:rPr>
                <w:rStyle w:val="Lienhypertexte"/>
                <w:color w:val="000000" w:themeColor="text1"/>
              </w:rPr>
            </w:pPr>
            <w:r w:rsidRPr="00BD7288">
              <w:rPr>
                <w:rStyle w:val="Lienhypertexte"/>
                <w:color w:val="000000" w:themeColor="text1"/>
                <w:sz w:val="16"/>
              </w:rPr>
              <w:t xml:space="preserve">Les </w:t>
            </w:r>
            <w:hyperlink r:id="rId215" w:history="1">
              <w:r w:rsidRPr="00BD7288">
                <w:rPr>
                  <w:rStyle w:val="Lienhypertexte"/>
                  <w:sz w:val="16"/>
                </w:rPr>
                <w:t>outils d</w:t>
              </w:r>
              <w:r w:rsidR="0011166E" w:rsidRPr="00BD7288">
                <w:rPr>
                  <w:rStyle w:val="Lienhypertexte"/>
                  <w:sz w:val="16"/>
                </w:rPr>
                <w:t>’</w:t>
              </w:r>
              <w:r w:rsidRPr="00BD7288">
                <w:rPr>
                  <w:rStyle w:val="Lienhypertexte"/>
                  <w:sz w:val="16"/>
                </w:rPr>
                <w:t>investissement</w:t>
              </w:r>
            </w:hyperlink>
            <w:r w:rsidRPr="00BD7288">
              <w:rPr>
                <w:rStyle w:val="Lienhypertexte"/>
                <w:color w:val="000000" w:themeColor="text1"/>
                <w:sz w:val="16"/>
              </w:rPr>
              <w:t xml:space="preserve"> des PRI montrent comment </w:t>
            </w:r>
            <w:r w:rsidR="00EA139A" w:rsidRPr="00BD7288">
              <w:rPr>
                <w:rStyle w:val="Lienhypertexte"/>
                <w:color w:val="000000" w:themeColor="text1"/>
                <w:sz w:val="16"/>
              </w:rPr>
              <w:t>prendre en compte</w:t>
            </w:r>
            <w:r w:rsidRPr="00BD7288">
              <w:rPr>
                <w:rStyle w:val="Lienhypertexte"/>
                <w:color w:val="000000" w:themeColor="text1"/>
                <w:sz w:val="16"/>
              </w:rPr>
              <w:t xml:space="preserve"> les critères ESG dans les différentes classes d</w:t>
            </w:r>
            <w:r w:rsidR="0011166E" w:rsidRPr="00BD7288">
              <w:rPr>
                <w:rStyle w:val="Lienhypertexte"/>
                <w:color w:val="000000" w:themeColor="text1"/>
                <w:sz w:val="16"/>
              </w:rPr>
              <w:t>’</w:t>
            </w:r>
            <w:r w:rsidRPr="00BD7288">
              <w:rPr>
                <w:rStyle w:val="Lienhypertexte"/>
                <w:color w:val="000000" w:themeColor="text1"/>
                <w:sz w:val="16"/>
              </w:rPr>
              <w:t>actifs.</w:t>
            </w:r>
          </w:p>
        </w:tc>
      </w:tr>
      <w:tr w:rsidR="00446449" w:rsidRPr="00BD7288" w14:paraId="0F69666A" w14:textId="77777777" w:rsidTr="000915B8">
        <w:trPr>
          <w:gridAfter w:val="1"/>
          <w:wAfter w:w="8" w:type="dxa"/>
          <w:trHeight w:val="300"/>
        </w:trPr>
        <w:tc>
          <w:tcPr>
            <w:tcW w:w="14876" w:type="dxa"/>
            <w:gridSpan w:val="7"/>
            <w:shd w:val="clear" w:color="auto" w:fill="0070C0"/>
            <w:vAlign w:val="center"/>
          </w:tcPr>
          <w:p w14:paraId="242736AE" w14:textId="77777777" w:rsidR="0000229B" w:rsidRPr="00BD7288" w:rsidRDefault="0000229B" w:rsidP="006B0599">
            <w:pPr>
              <w:rPr>
                <w:color w:val="FFFFFF" w:themeColor="background1"/>
                <w:sz w:val="16"/>
                <w:szCs w:val="16"/>
              </w:rPr>
            </w:pPr>
            <w:r w:rsidRPr="00BD7288">
              <w:rPr>
                <w:b/>
                <w:color w:val="FFFFFF" w:themeColor="background1"/>
                <w:sz w:val="18"/>
              </w:rPr>
              <w:t>Logique</w:t>
            </w:r>
          </w:p>
        </w:tc>
      </w:tr>
      <w:tr w:rsidR="0000229B" w:rsidRPr="00BD7288" w14:paraId="02D0E7B5" w14:textId="77777777" w:rsidTr="000915B8">
        <w:trPr>
          <w:gridAfter w:val="1"/>
          <w:wAfter w:w="8" w:type="dxa"/>
          <w:trHeight w:val="300"/>
        </w:trPr>
        <w:tc>
          <w:tcPr>
            <w:tcW w:w="1841" w:type="dxa"/>
            <w:shd w:val="clear" w:color="auto" w:fill="auto"/>
            <w:vAlign w:val="center"/>
          </w:tcPr>
          <w:p w14:paraId="598AA2A2" w14:textId="2120D1AB" w:rsidR="0000229B" w:rsidRPr="00BD7288" w:rsidRDefault="0011166E" w:rsidP="006B0599">
            <w:pPr>
              <w:rPr>
                <w:b/>
                <w:bCs/>
                <w:sz w:val="16"/>
                <w:szCs w:val="16"/>
              </w:rPr>
            </w:pPr>
            <w:r w:rsidRPr="00BD7288">
              <w:rPr>
                <w:b/>
                <w:sz w:val="16"/>
              </w:rPr>
              <w:t>Lien avec</w:t>
            </w:r>
          </w:p>
        </w:tc>
        <w:tc>
          <w:tcPr>
            <w:tcW w:w="13035" w:type="dxa"/>
            <w:gridSpan w:val="6"/>
            <w:shd w:val="clear" w:color="auto" w:fill="auto"/>
            <w:vAlign w:val="center"/>
          </w:tcPr>
          <w:p w14:paraId="368E0E8C" w14:textId="77777777" w:rsidR="0000229B" w:rsidRPr="00BD7288" w:rsidRDefault="0000229B" w:rsidP="001D5E3B">
            <w:pPr>
              <w:rPr>
                <w:color w:val="000000" w:themeColor="text1"/>
                <w:sz w:val="16"/>
                <w:szCs w:val="16"/>
              </w:rPr>
            </w:pPr>
            <w:r w:rsidRPr="00BD7288">
              <w:rPr>
                <w:color w:val="000000" w:themeColor="text1"/>
                <w:sz w:val="16"/>
              </w:rPr>
              <w:t xml:space="preserve">[OO 11], [OO 12], [OO 13], [OO 14] </w:t>
            </w:r>
          </w:p>
        </w:tc>
      </w:tr>
      <w:tr w:rsidR="0000229B" w:rsidRPr="00BD7288" w14:paraId="6D3A37FC" w14:textId="77777777" w:rsidTr="000915B8">
        <w:trPr>
          <w:gridAfter w:val="1"/>
          <w:wAfter w:w="8" w:type="dxa"/>
          <w:trHeight w:val="300"/>
        </w:trPr>
        <w:tc>
          <w:tcPr>
            <w:tcW w:w="1841" w:type="dxa"/>
            <w:shd w:val="clear" w:color="auto" w:fill="auto"/>
            <w:vAlign w:val="center"/>
          </w:tcPr>
          <w:p w14:paraId="2355ABE0" w14:textId="77777777" w:rsidR="0000229B" w:rsidRPr="00BD7288" w:rsidRDefault="0000229B" w:rsidP="006B0599">
            <w:pPr>
              <w:rPr>
                <w:b/>
                <w:bCs/>
                <w:sz w:val="16"/>
                <w:szCs w:val="16"/>
              </w:rPr>
            </w:pPr>
            <w:r w:rsidRPr="00BD7288">
              <w:rPr>
                <w:b/>
                <w:sz w:val="16"/>
              </w:rPr>
              <w:t>Accès à</w:t>
            </w:r>
          </w:p>
        </w:tc>
        <w:tc>
          <w:tcPr>
            <w:tcW w:w="13035" w:type="dxa"/>
            <w:gridSpan w:val="6"/>
            <w:shd w:val="clear" w:color="auto" w:fill="auto"/>
            <w:vAlign w:val="center"/>
          </w:tcPr>
          <w:p w14:paraId="28AF6ECB" w14:textId="0FF22DA6" w:rsidR="0000229B" w:rsidRPr="00BD7288" w:rsidRDefault="00946722" w:rsidP="006B0599">
            <w:pPr>
              <w:rPr>
                <w:color w:val="000000" w:themeColor="text1"/>
                <w:sz w:val="16"/>
                <w:szCs w:val="16"/>
              </w:rPr>
            </w:pPr>
            <w:r w:rsidRPr="00BD7288">
              <w:rPr>
                <w:color w:val="000000" w:themeColor="text1"/>
                <w:sz w:val="16"/>
              </w:rPr>
              <w:t>Sans objet</w:t>
            </w:r>
          </w:p>
        </w:tc>
      </w:tr>
      <w:tr w:rsidR="00446449" w:rsidRPr="00BD7288" w14:paraId="4C41390B" w14:textId="77777777" w:rsidTr="000915B8">
        <w:trPr>
          <w:gridAfter w:val="1"/>
          <w:wAfter w:w="8" w:type="dxa"/>
          <w:trHeight w:val="300"/>
        </w:trPr>
        <w:tc>
          <w:tcPr>
            <w:tcW w:w="14876" w:type="dxa"/>
            <w:gridSpan w:val="7"/>
            <w:shd w:val="clear" w:color="auto" w:fill="0070C0"/>
            <w:vAlign w:val="center"/>
          </w:tcPr>
          <w:p w14:paraId="6D82C15F" w14:textId="77777777" w:rsidR="0000229B" w:rsidRPr="00BD7288" w:rsidRDefault="0000229B" w:rsidP="006B0599">
            <w:pPr>
              <w:rPr>
                <w:rFonts w:eastAsia="Times New Roman" w:cs="Arial"/>
                <w:b/>
                <w:bCs/>
                <w:color w:val="FFFFFF" w:themeColor="background1"/>
                <w:sz w:val="18"/>
                <w:szCs w:val="18"/>
              </w:rPr>
            </w:pPr>
            <w:r w:rsidRPr="00BD7288">
              <w:rPr>
                <w:b/>
                <w:color w:val="FFFFFF" w:themeColor="background1"/>
                <w:sz w:val="18"/>
              </w:rPr>
              <w:t>Évaluation</w:t>
            </w:r>
          </w:p>
        </w:tc>
      </w:tr>
      <w:tr w:rsidR="0000229B" w:rsidRPr="00BD7288" w14:paraId="37ADC5CF" w14:textId="77777777" w:rsidTr="000915B8">
        <w:trPr>
          <w:gridAfter w:val="1"/>
          <w:wAfter w:w="8" w:type="dxa"/>
          <w:trHeight w:val="354"/>
        </w:trPr>
        <w:tc>
          <w:tcPr>
            <w:tcW w:w="1841" w:type="dxa"/>
            <w:shd w:val="clear" w:color="auto" w:fill="auto"/>
            <w:vAlign w:val="center"/>
          </w:tcPr>
          <w:p w14:paraId="7D364B9C" w14:textId="294EE9FD" w:rsidR="0000229B" w:rsidRPr="00BD7288" w:rsidRDefault="0000229B" w:rsidP="006B0599">
            <w:pPr>
              <w:rPr>
                <w:b/>
                <w:sz w:val="16"/>
                <w:szCs w:val="16"/>
              </w:rPr>
            </w:pPr>
            <w:r w:rsidRPr="00BD7288">
              <w:rPr>
                <w:b/>
                <w:sz w:val="16"/>
              </w:rPr>
              <w:t>Critères d</w:t>
            </w:r>
            <w:r w:rsidR="0011166E" w:rsidRPr="00BD7288">
              <w:rPr>
                <w:b/>
                <w:sz w:val="16"/>
              </w:rPr>
              <w:t>’</w:t>
            </w:r>
            <w:r w:rsidRPr="00BD7288">
              <w:rPr>
                <w:b/>
                <w:sz w:val="16"/>
              </w:rPr>
              <w:t>évaluation</w:t>
            </w:r>
          </w:p>
        </w:tc>
        <w:tc>
          <w:tcPr>
            <w:tcW w:w="13035" w:type="dxa"/>
            <w:gridSpan w:val="6"/>
            <w:shd w:val="clear" w:color="auto" w:fill="auto"/>
            <w:vAlign w:val="center"/>
          </w:tcPr>
          <w:p w14:paraId="26FFA01A" w14:textId="77777777" w:rsidR="0000229B" w:rsidRPr="00BD7288" w:rsidRDefault="0000229B" w:rsidP="006B0599">
            <w:pPr>
              <w:rPr>
                <w:color w:val="000000" w:themeColor="text1"/>
                <w:sz w:val="16"/>
                <w:szCs w:val="16"/>
              </w:rPr>
            </w:pPr>
            <w:r w:rsidRPr="00BD7288">
              <w:rPr>
                <w:rStyle w:val="Lienhypertexte"/>
                <w:color w:val="000000" w:themeColor="text1"/>
                <w:sz w:val="16"/>
              </w:rPr>
              <w:t>Non soumis à évaluation</w:t>
            </w:r>
          </w:p>
        </w:tc>
      </w:tr>
    </w:tbl>
    <w:p w14:paraId="208A712A" w14:textId="77777777" w:rsidR="0000229B" w:rsidRPr="00BD7288" w:rsidRDefault="0000229B" w:rsidP="001D5E3B"/>
    <w:p w14:paraId="7A241F5D" w14:textId="77777777" w:rsidR="004E0080" w:rsidRPr="00BD7288" w:rsidRDefault="004E0080">
      <w:pPr>
        <w:spacing w:after="160" w:line="259" w:lineRule="auto"/>
      </w:pPr>
      <w:r w:rsidRPr="00BD7288">
        <w:br w:type="page"/>
      </w:r>
    </w:p>
    <w:p w14:paraId="56D41B16" w14:textId="77777777" w:rsidR="00F67501" w:rsidRPr="00BD7288" w:rsidRDefault="00F67501" w:rsidP="00F67501">
      <w:pPr>
        <w:pStyle w:val="Titre2"/>
        <w:tabs>
          <w:tab w:val="left" w:pos="12758"/>
        </w:tabs>
        <w:rPr>
          <w:rFonts w:eastAsia="MS PGothic" w:cs="Times New Roman"/>
          <w:caps w:val="0"/>
          <w:color w:val="auto"/>
          <w:sz w:val="20"/>
          <w:szCs w:val="20"/>
        </w:rPr>
      </w:pPr>
      <w:bookmarkStart w:id="109" w:name="_Toc114210149"/>
      <w:bookmarkStart w:id="110" w:name="_Toc128000213"/>
      <w:r w:rsidRPr="00BD7288">
        <w:lastRenderedPageBreak/>
        <w:t>Absence de prise en compte des enjeux ESG [OO 16]</w:t>
      </w:r>
      <w:bookmarkEnd w:id="109"/>
      <w:bookmarkEnd w:id="11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1206"/>
        <w:gridCol w:w="3469"/>
        <w:gridCol w:w="1984"/>
        <w:gridCol w:w="1985"/>
        <w:gridCol w:w="8"/>
      </w:tblGrid>
      <w:tr w:rsidR="00446449" w:rsidRPr="00BD7288" w14:paraId="681065E4" w14:textId="77777777" w:rsidTr="000915B8">
        <w:trPr>
          <w:gridAfter w:val="1"/>
          <w:wAfter w:w="8" w:type="dxa"/>
          <w:trHeight w:val="367"/>
        </w:trPr>
        <w:tc>
          <w:tcPr>
            <w:tcW w:w="1841" w:type="dxa"/>
            <w:vMerge w:val="restart"/>
            <w:shd w:val="clear" w:color="auto" w:fill="DFF5F9"/>
            <w:vAlign w:val="center"/>
            <w:hideMark/>
          </w:tcPr>
          <w:p w14:paraId="221FEED7" w14:textId="0C69CC3B" w:rsidR="00F67501" w:rsidRPr="00BD7288" w:rsidRDefault="00F67501" w:rsidP="006B0599">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E1A6B66" w14:textId="77777777" w:rsidR="00F67501" w:rsidRPr="00BD7288" w:rsidRDefault="00F67501" w:rsidP="006B0599">
            <w:pPr>
              <w:spacing w:line="240" w:lineRule="auto"/>
              <w:jc w:val="center"/>
              <w:textAlignment w:val="baseline"/>
              <w:rPr>
                <w:rFonts w:eastAsia="Times New Roman" w:cs="Arial"/>
                <w:b/>
                <w:sz w:val="14"/>
                <w:szCs w:val="14"/>
                <w:lang w:eastAsia="en-GB"/>
              </w:rPr>
            </w:pPr>
          </w:p>
          <w:p w14:paraId="1696F1DD" w14:textId="77777777" w:rsidR="00F67501" w:rsidRPr="00BD7288" w:rsidRDefault="00F67501" w:rsidP="006B0599">
            <w:pPr>
              <w:pStyle w:val="Indicatorsubsection"/>
              <w:rPr>
                <w:sz w:val="18"/>
                <w:szCs w:val="18"/>
              </w:rPr>
            </w:pPr>
            <w:bookmarkStart w:id="111" w:name="_Toc114210150"/>
            <w:bookmarkStart w:id="112" w:name="_Toc128000214"/>
            <w:r w:rsidRPr="00BD7288">
              <w:t xml:space="preserve">OO </w:t>
            </w:r>
            <w:bookmarkEnd w:id="111"/>
            <w:r w:rsidRPr="00BD7288">
              <w:t>16</w:t>
            </w:r>
            <w:bookmarkEnd w:id="112"/>
          </w:p>
        </w:tc>
        <w:tc>
          <w:tcPr>
            <w:tcW w:w="1558" w:type="dxa"/>
            <w:shd w:val="clear" w:color="auto" w:fill="DFF5F9"/>
            <w:vAlign w:val="center"/>
            <w:hideMark/>
          </w:tcPr>
          <w:p w14:paraId="37C95B8A" w14:textId="4979BD87" w:rsidR="00F67501" w:rsidRPr="00BD7288" w:rsidRDefault="0011166E" w:rsidP="006B0599">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42C99613" w14:textId="77777777" w:rsidR="00F67501" w:rsidRPr="00BD7288" w:rsidRDefault="00B302FA" w:rsidP="006B0599">
            <w:pPr>
              <w:spacing w:line="240" w:lineRule="auto"/>
              <w:textAlignment w:val="baseline"/>
              <w:rPr>
                <w:rFonts w:eastAsia="Times New Roman" w:cs="Arial"/>
                <w:sz w:val="14"/>
                <w:szCs w:val="14"/>
              </w:rPr>
            </w:pPr>
            <w:r w:rsidRPr="00BD7288">
              <w:rPr>
                <w:b/>
                <w:sz w:val="22"/>
              </w:rPr>
              <w:t>OO 11, OO 12-14</w:t>
            </w:r>
          </w:p>
        </w:tc>
        <w:tc>
          <w:tcPr>
            <w:tcW w:w="4675" w:type="dxa"/>
            <w:gridSpan w:val="2"/>
            <w:vMerge w:val="restart"/>
            <w:shd w:val="clear" w:color="auto" w:fill="DFF5F9"/>
            <w:vAlign w:val="center"/>
          </w:tcPr>
          <w:p w14:paraId="4A8F21AE" w14:textId="77777777" w:rsidR="00F67501" w:rsidRPr="00BD7288" w:rsidRDefault="00F67501" w:rsidP="006B0599">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00BF4B0" w14:textId="77777777" w:rsidR="00F67501" w:rsidRPr="00BD7288" w:rsidRDefault="00F67501" w:rsidP="006B0599">
            <w:pPr>
              <w:spacing w:line="240" w:lineRule="auto"/>
              <w:jc w:val="center"/>
              <w:textAlignment w:val="baseline"/>
              <w:rPr>
                <w:rFonts w:eastAsia="Times New Roman" w:cs="Arial"/>
                <w:sz w:val="14"/>
                <w:szCs w:val="14"/>
                <w:lang w:eastAsia="en-GB"/>
              </w:rPr>
            </w:pPr>
          </w:p>
          <w:p w14:paraId="15B6F408" w14:textId="77777777" w:rsidR="00F67501" w:rsidRPr="00BD7288" w:rsidRDefault="00F67501" w:rsidP="006B0599">
            <w:pPr>
              <w:jc w:val="center"/>
              <w:rPr>
                <w:sz w:val="18"/>
                <w:szCs w:val="18"/>
              </w:rPr>
            </w:pPr>
            <w:r w:rsidRPr="00BD7288">
              <w:rPr>
                <w:b/>
                <w:sz w:val="22"/>
              </w:rPr>
              <w:t>Absence de prise en compte des enjeux ESG</w:t>
            </w:r>
          </w:p>
        </w:tc>
        <w:tc>
          <w:tcPr>
            <w:tcW w:w="1984" w:type="dxa"/>
            <w:vMerge w:val="restart"/>
            <w:shd w:val="clear" w:color="auto" w:fill="DFF5F9"/>
            <w:vAlign w:val="center"/>
            <w:hideMark/>
          </w:tcPr>
          <w:p w14:paraId="26BCA68F" w14:textId="77777777" w:rsidR="00F67501" w:rsidRPr="00BD7288" w:rsidRDefault="00F67501" w:rsidP="006B0599">
            <w:pPr>
              <w:spacing w:line="240" w:lineRule="auto"/>
              <w:jc w:val="center"/>
              <w:textAlignment w:val="baseline"/>
              <w:rPr>
                <w:rFonts w:eastAsia="Times New Roman" w:cs="Arial"/>
                <w:b/>
                <w:bCs/>
                <w:sz w:val="14"/>
                <w:szCs w:val="14"/>
              </w:rPr>
            </w:pPr>
            <w:r w:rsidRPr="00BD7288">
              <w:rPr>
                <w:b/>
                <w:sz w:val="14"/>
              </w:rPr>
              <w:t>Principe des PRI</w:t>
            </w:r>
          </w:p>
          <w:p w14:paraId="2E4E72A6" w14:textId="77777777" w:rsidR="00F67501" w:rsidRPr="00BD7288" w:rsidRDefault="00F67501" w:rsidP="006B0599">
            <w:pPr>
              <w:spacing w:line="240" w:lineRule="auto"/>
              <w:jc w:val="center"/>
              <w:textAlignment w:val="baseline"/>
              <w:rPr>
                <w:rFonts w:eastAsia="Times New Roman" w:cs="Arial"/>
                <w:b/>
                <w:bCs/>
                <w:sz w:val="14"/>
                <w:szCs w:val="14"/>
                <w:lang w:eastAsia="en-GB"/>
              </w:rPr>
            </w:pPr>
          </w:p>
          <w:p w14:paraId="129114B6" w14:textId="77777777" w:rsidR="00F67501" w:rsidRPr="00BD7288" w:rsidRDefault="00F67501" w:rsidP="006B0599">
            <w:pPr>
              <w:spacing w:line="240" w:lineRule="auto"/>
              <w:jc w:val="center"/>
              <w:textAlignment w:val="baseline"/>
              <w:rPr>
                <w:rFonts w:eastAsia="Times New Roman" w:cs="Arial"/>
                <w:sz w:val="18"/>
                <w:szCs w:val="18"/>
              </w:rPr>
            </w:pPr>
            <w:r w:rsidRPr="00BD7288">
              <w:rPr>
                <w:b/>
                <w:sz w:val="22"/>
              </w:rPr>
              <w:t>1</w:t>
            </w:r>
          </w:p>
        </w:tc>
        <w:tc>
          <w:tcPr>
            <w:tcW w:w="1985" w:type="dxa"/>
            <w:vMerge w:val="restart"/>
            <w:shd w:val="clear" w:color="auto" w:fill="00B0F0"/>
            <w:tcMar>
              <w:top w:w="113" w:type="dxa"/>
              <w:left w:w="113" w:type="dxa"/>
              <w:bottom w:w="113" w:type="dxa"/>
              <w:right w:w="113" w:type="dxa"/>
            </w:tcMar>
            <w:vAlign w:val="center"/>
            <w:hideMark/>
          </w:tcPr>
          <w:p w14:paraId="62D44BC1" w14:textId="31014347" w:rsidR="00F67501" w:rsidRPr="00BD7288" w:rsidRDefault="00F67501" w:rsidP="006B0599">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56B0974" w14:textId="77777777" w:rsidR="00F67501" w:rsidRPr="00BD7288" w:rsidRDefault="00F67501" w:rsidP="006B0599">
            <w:pPr>
              <w:spacing w:line="240" w:lineRule="auto"/>
              <w:jc w:val="center"/>
              <w:textAlignment w:val="baseline"/>
              <w:rPr>
                <w:rFonts w:eastAsia="Times New Roman" w:cs="Arial"/>
                <w:b/>
                <w:bCs/>
                <w:color w:val="FFFFFF" w:themeColor="background1"/>
                <w:sz w:val="14"/>
                <w:szCs w:val="14"/>
                <w:lang w:eastAsia="en-GB"/>
              </w:rPr>
            </w:pPr>
          </w:p>
          <w:p w14:paraId="76564E8D" w14:textId="77777777" w:rsidR="00F67501" w:rsidRPr="00BD7288" w:rsidRDefault="00F67501" w:rsidP="006B0599">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4B2B03" w:rsidRPr="00BD7288" w14:paraId="02654C80" w14:textId="77777777" w:rsidTr="000915B8">
        <w:trPr>
          <w:gridAfter w:val="1"/>
          <w:wAfter w:w="8" w:type="dxa"/>
          <w:trHeight w:val="367"/>
        </w:trPr>
        <w:tc>
          <w:tcPr>
            <w:tcW w:w="1841" w:type="dxa"/>
            <w:vMerge/>
            <w:vAlign w:val="center"/>
          </w:tcPr>
          <w:p w14:paraId="5821C09B" w14:textId="77777777" w:rsidR="00F67501" w:rsidRPr="00BD7288" w:rsidRDefault="00F67501" w:rsidP="006B0599">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21E6DFEA" w14:textId="57B380AE" w:rsidR="00F67501" w:rsidRPr="00BD7288" w:rsidRDefault="00F67501" w:rsidP="006B0599">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3128D32C" w14:textId="6F6BE18A" w:rsidR="00F67501" w:rsidRPr="00BD7288" w:rsidRDefault="00946722" w:rsidP="006B0599">
            <w:pPr>
              <w:spacing w:line="240" w:lineRule="auto"/>
              <w:textAlignment w:val="baseline"/>
              <w:rPr>
                <w:rFonts w:eastAsia="Times New Roman" w:cs="Arial"/>
                <w:b/>
                <w:sz w:val="14"/>
                <w:szCs w:val="14"/>
              </w:rPr>
            </w:pPr>
            <w:r w:rsidRPr="00BD7288">
              <w:rPr>
                <w:b/>
                <w:sz w:val="22"/>
              </w:rPr>
              <w:t>Sans objet</w:t>
            </w:r>
          </w:p>
        </w:tc>
        <w:tc>
          <w:tcPr>
            <w:tcW w:w="4675" w:type="dxa"/>
            <w:gridSpan w:val="2"/>
            <w:vMerge/>
            <w:vAlign w:val="center"/>
          </w:tcPr>
          <w:p w14:paraId="063A1D8C" w14:textId="77777777" w:rsidR="00F67501" w:rsidRPr="00BD7288" w:rsidRDefault="00F67501" w:rsidP="006B0599">
            <w:pPr>
              <w:spacing w:line="240" w:lineRule="auto"/>
              <w:jc w:val="center"/>
              <w:textAlignment w:val="baseline"/>
              <w:rPr>
                <w:rFonts w:eastAsia="Times New Roman" w:cs="Arial"/>
                <w:b/>
                <w:sz w:val="14"/>
                <w:szCs w:val="14"/>
                <w:lang w:eastAsia="en-GB"/>
              </w:rPr>
            </w:pPr>
          </w:p>
        </w:tc>
        <w:tc>
          <w:tcPr>
            <w:tcW w:w="1984" w:type="dxa"/>
            <w:vMerge/>
            <w:vAlign w:val="center"/>
          </w:tcPr>
          <w:p w14:paraId="7E8C402C" w14:textId="77777777" w:rsidR="00F67501" w:rsidRPr="00BD7288" w:rsidRDefault="00F67501" w:rsidP="006B0599">
            <w:pPr>
              <w:spacing w:line="240" w:lineRule="auto"/>
              <w:jc w:val="center"/>
              <w:textAlignment w:val="baseline"/>
              <w:rPr>
                <w:rFonts w:eastAsia="Times New Roman" w:cs="Arial"/>
                <w:b/>
                <w:bCs/>
                <w:sz w:val="14"/>
                <w:szCs w:val="14"/>
                <w:lang w:eastAsia="en-GB"/>
              </w:rPr>
            </w:pPr>
          </w:p>
        </w:tc>
        <w:tc>
          <w:tcPr>
            <w:tcW w:w="1985" w:type="dxa"/>
            <w:vMerge/>
            <w:tcMar>
              <w:top w:w="113" w:type="dxa"/>
              <w:left w:w="113" w:type="dxa"/>
              <w:bottom w:w="113" w:type="dxa"/>
              <w:right w:w="113" w:type="dxa"/>
            </w:tcMar>
            <w:vAlign w:val="center"/>
          </w:tcPr>
          <w:p w14:paraId="6586E0A7" w14:textId="77777777" w:rsidR="00F67501" w:rsidRPr="00BD7288" w:rsidRDefault="00F67501" w:rsidP="006B0599">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0EF45B75" w14:textId="77777777" w:rsidTr="000915B8">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03347836" w14:textId="53150F04" w:rsidR="00F67501" w:rsidRPr="00BD7288" w:rsidRDefault="00F67501" w:rsidP="006B0599">
            <w:pPr>
              <w:spacing w:line="276" w:lineRule="auto"/>
              <w:textAlignment w:val="baseline"/>
              <w:rPr>
                <w:rFonts w:eastAsia="Times New Roman" w:cs="Arial"/>
              </w:rPr>
            </w:pPr>
            <w:r w:rsidRPr="00BD7288">
              <w:rPr>
                <w:b/>
              </w:rPr>
              <w:t xml:space="preserve">Décrivez pourquoi, actuellement, votre entreprise ne </w:t>
            </w:r>
            <w:hyperlink r:id="rId216" w:history="1">
              <w:r w:rsidRPr="00BD7288">
                <w:rPr>
                  <w:rStyle w:val="Lienhypertexte"/>
                  <w:b/>
                </w:rPr>
                <w:t>prend pas en compte les enjeux ESG</w:t>
              </w:r>
            </w:hyperlink>
            <w:r w:rsidRPr="00BD7288">
              <w:rPr>
                <w:b/>
              </w:rPr>
              <w:t xml:space="preserve"> dans ses décisions d</w:t>
            </w:r>
            <w:r w:rsidR="0011166E" w:rsidRPr="00BD7288">
              <w:rPr>
                <w:b/>
              </w:rPr>
              <w:t>’</w:t>
            </w:r>
            <w:r w:rsidRPr="00BD7288">
              <w:rPr>
                <w:b/>
              </w:rPr>
              <w:t xml:space="preserve">investissement. </w:t>
            </w:r>
          </w:p>
        </w:tc>
      </w:tr>
      <w:tr w:rsidR="0054768B" w:rsidRPr="00BD7288" w14:paraId="7B2B2C2D" w14:textId="77777777" w:rsidTr="000915B8">
        <w:trPr>
          <w:gridAfter w:val="1"/>
          <w:wAfter w:w="8" w:type="dxa"/>
          <w:trHeight w:val="20"/>
        </w:trPr>
        <w:tc>
          <w:tcPr>
            <w:tcW w:w="14876" w:type="dxa"/>
            <w:gridSpan w:val="7"/>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hideMark/>
          </w:tcPr>
          <w:p w14:paraId="4F654594" w14:textId="77777777" w:rsidR="00F67501" w:rsidRPr="00BD7288" w:rsidRDefault="00ED18A6" w:rsidP="006B0599">
            <w:pPr>
              <w:spacing w:line="276" w:lineRule="auto"/>
              <w:textAlignment w:val="baseline"/>
              <w:rPr>
                <w:rFonts w:eastAsia="Times New Roman" w:cs="Arial"/>
                <w:b/>
              </w:rPr>
            </w:pPr>
            <w:hyperlink r:id="rId217" w:history="1">
              <w:r w:rsidR="00A85B2D" w:rsidRPr="00BD7288">
                <w:rPr>
                  <w:rStyle w:val="Lienhypertexte"/>
                  <w:b/>
                </w:rPr>
                <w:t>Gérés en interne</w:t>
              </w:r>
            </w:hyperlink>
          </w:p>
        </w:tc>
      </w:tr>
      <w:tr w:rsidR="000915B8" w:rsidRPr="00BD7288" w14:paraId="5713CCD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24ABA2D" w14:textId="77777777" w:rsidR="000915B8" w:rsidRPr="00BD7288" w:rsidRDefault="000915B8" w:rsidP="000915B8">
            <w:pPr>
              <w:spacing w:line="276" w:lineRule="auto"/>
              <w:textAlignment w:val="baseline"/>
              <w:rPr>
                <w:color w:val="00B0F0"/>
              </w:rPr>
            </w:pPr>
            <w:r w:rsidRPr="00BD7288">
              <w:t xml:space="preserve">(A) </w:t>
            </w:r>
            <w:hyperlink r:id="rId218" w:history="1">
              <w:r w:rsidRPr="00BD7288">
                <w:rPr>
                  <w:rStyle w:val="Lienhypertexte"/>
                </w:rPr>
                <w:t>Actions cotées</w:t>
              </w:r>
            </w:hyperlink>
            <w:r w:rsidRPr="00BD7288">
              <w:t xml:space="preserve"> – </w:t>
            </w:r>
            <w:hyperlink r:id="rId219" w:history="1">
              <w:r w:rsidRPr="00BD7288">
                <w:rPr>
                  <w:rStyle w:val="Lienhypertexte"/>
                </w:rPr>
                <w:t>gérées de manière passive</w:t>
              </w:r>
            </w:hyperlink>
          </w:p>
        </w:tc>
        <w:tc>
          <w:tcPr>
            <w:tcW w:w="7446" w:type="dxa"/>
            <w:gridSpan w:val="4"/>
            <w:tcBorders>
              <w:bottom w:val="single" w:sz="6" w:space="0" w:color="A6A6A6" w:themeColor="background1" w:themeShade="A6"/>
            </w:tcBorders>
            <w:shd w:val="clear" w:color="auto" w:fill="FFFFFF" w:themeFill="background1"/>
            <w:vAlign w:val="center"/>
          </w:tcPr>
          <w:p w14:paraId="47D525B1" w14:textId="2411F7E4"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59A295BF"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DA74B1F" w14:textId="77777777" w:rsidR="000915B8" w:rsidRPr="00BD7288" w:rsidRDefault="000915B8" w:rsidP="000915B8">
            <w:pPr>
              <w:spacing w:line="276" w:lineRule="auto"/>
              <w:textAlignment w:val="baseline"/>
              <w:rPr>
                <w:rFonts w:eastAsia="Times New Roman" w:cs="Arial"/>
              </w:rPr>
            </w:pPr>
            <w:r w:rsidRPr="00BD7288">
              <w:t xml:space="preserve">(B) Actions cotées – </w:t>
            </w:r>
            <w:hyperlink r:id="rId220" w:history="1">
              <w:r w:rsidRPr="00BD7288">
                <w:rPr>
                  <w:rStyle w:val="Lienhypertexte"/>
                </w:rPr>
                <w:t>gérées de manière active</w:t>
              </w:r>
            </w:hyperlink>
            <w:r w:rsidRPr="00BD7288">
              <w:rPr>
                <w:rStyle w:val="Lienhypertexte"/>
              </w:rPr>
              <w:t>, stratégie quantitative</w:t>
            </w:r>
          </w:p>
        </w:tc>
        <w:tc>
          <w:tcPr>
            <w:tcW w:w="7446" w:type="dxa"/>
            <w:gridSpan w:val="4"/>
            <w:tcBorders>
              <w:bottom w:val="single" w:sz="6" w:space="0" w:color="A6A6A6" w:themeColor="background1" w:themeShade="A6"/>
            </w:tcBorders>
            <w:shd w:val="clear" w:color="auto" w:fill="FFFFFF" w:themeFill="background1"/>
            <w:vAlign w:val="center"/>
          </w:tcPr>
          <w:p w14:paraId="05F9C260" w14:textId="53575FA8"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6C4EBF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D57950E" w14:textId="77777777" w:rsidR="000915B8" w:rsidRPr="00BD7288" w:rsidRDefault="000915B8" w:rsidP="000915B8">
            <w:pPr>
              <w:spacing w:line="276" w:lineRule="auto"/>
              <w:textAlignment w:val="baseline"/>
              <w:rPr>
                <w:rFonts w:eastAsia="Times New Roman" w:cs="Arial"/>
              </w:rPr>
            </w:pPr>
            <w:r w:rsidRPr="00BD7288">
              <w:t xml:space="preserve">(C) Actions cotées – </w:t>
            </w:r>
            <w:hyperlink r:id="rId221" w:history="1">
              <w:r w:rsidRPr="00BD7288">
                <w:rPr>
                  <w:rStyle w:val="Lienhypertexte"/>
                </w:rPr>
                <w:t>gérées de manière active, stratégie fondamentale</w:t>
              </w:r>
            </w:hyperlink>
          </w:p>
        </w:tc>
        <w:tc>
          <w:tcPr>
            <w:tcW w:w="7446" w:type="dxa"/>
            <w:gridSpan w:val="4"/>
            <w:tcBorders>
              <w:bottom w:val="single" w:sz="6" w:space="0" w:color="A6A6A6" w:themeColor="background1" w:themeShade="A6"/>
            </w:tcBorders>
            <w:shd w:val="clear" w:color="auto" w:fill="FFFFFF" w:themeFill="background1"/>
            <w:vAlign w:val="center"/>
          </w:tcPr>
          <w:p w14:paraId="33FE1DAB" w14:textId="6EB040E8"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56944C28"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B9CF0BE" w14:textId="77777777" w:rsidR="000915B8" w:rsidRPr="00BD7288" w:rsidRDefault="000915B8" w:rsidP="000915B8">
            <w:pPr>
              <w:spacing w:line="276" w:lineRule="auto"/>
              <w:textAlignment w:val="baseline"/>
              <w:rPr>
                <w:rFonts w:eastAsia="Times New Roman" w:cs="Arial"/>
              </w:rPr>
            </w:pPr>
            <w:r w:rsidRPr="00BD7288">
              <w:t>(D) Actions cotées – autres stratégies</w:t>
            </w:r>
          </w:p>
        </w:tc>
        <w:tc>
          <w:tcPr>
            <w:tcW w:w="7446" w:type="dxa"/>
            <w:gridSpan w:val="4"/>
            <w:tcBorders>
              <w:bottom w:val="single" w:sz="6" w:space="0" w:color="A6A6A6" w:themeColor="background1" w:themeShade="A6"/>
            </w:tcBorders>
            <w:shd w:val="clear" w:color="auto" w:fill="FFFFFF" w:themeFill="background1"/>
            <w:vAlign w:val="center"/>
          </w:tcPr>
          <w:p w14:paraId="0ECC8198" w14:textId="566E063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F63C2DB"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3A6D41" w14:textId="77777777" w:rsidR="000915B8" w:rsidRPr="00BD7288" w:rsidRDefault="000915B8" w:rsidP="000915B8">
            <w:pPr>
              <w:spacing w:line="276" w:lineRule="auto"/>
              <w:textAlignment w:val="baseline"/>
              <w:rPr>
                <w:rFonts w:eastAsia="Times New Roman" w:cs="Arial"/>
              </w:rPr>
            </w:pPr>
            <w:r w:rsidRPr="00BD7288">
              <w:t xml:space="preserve">(E) </w:t>
            </w:r>
            <w:hyperlink r:id="rId222" w:history="1">
              <w:r w:rsidRPr="00BD7288">
                <w:rPr>
                  <w:rStyle w:val="Lienhypertexte"/>
                </w:rPr>
                <w:t>Obligations</w:t>
              </w:r>
            </w:hyperlink>
            <w:r w:rsidRPr="00BD7288">
              <w:t xml:space="preserve"> – </w:t>
            </w:r>
            <w:hyperlink r:id="rId223" w:history="1">
              <w:r w:rsidRPr="00BD7288">
                <w:rPr>
                  <w:rStyle w:val="Lienhypertexte"/>
                </w:rPr>
                <w:t>SSA</w:t>
              </w:r>
            </w:hyperlink>
          </w:p>
        </w:tc>
        <w:tc>
          <w:tcPr>
            <w:tcW w:w="7446" w:type="dxa"/>
            <w:gridSpan w:val="4"/>
            <w:tcBorders>
              <w:bottom w:val="single" w:sz="6" w:space="0" w:color="A6A6A6" w:themeColor="background1" w:themeShade="A6"/>
            </w:tcBorders>
            <w:shd w:val="clear" w:color="auto" w:fill="FFFFFF" w:themeFill="background1"/>
            <w:vAlign w:val="center"/>
          </w:tcPr>
          <w:p w14:paraId="667E1E78" w14:textId="539537A7"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48EA0D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136F632" w14:textId="68AB25C4" w:rsidR="000915B8" w:rsidRPr="00BD7288" w:rsidRDefault="000915B8" w:rsidP="000915B8">
            <w:pPr>
              <w:spacing w:line="276" w:lineRule="auto"/>
              <w:textAlignment w:val="baseline"/>
              <w:rPr>
                <w:rFonts w:eastAsia="Times New Roman" w:cs="Arial"/>
              </w:rPr>
            </w:pPr>
            <w:r w:rsidRPr="00BD7288">
              <w:t xml:space="preserve">(F) Obligations – </w:t>
            </w:r>
            <w:hyperlink r:id="rId224"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7446" w:type="dxa"/>
            <w:gridSpan w:val="4"/>
            <w:tcBorders>
              <w:bottom w:val="single" w:sz="6" w:space="0" w:color="A6A6A6" w:themeColor="background1" w:themeShade="A6"/>
            </w:tcBorders>
            <w:shd w:val="clear" w:color="auto" w:fill="FFFFFF" w:themeFill="background1"/>
            <w:vAlign w:val="center"/>
          </w:tcPr>
          <w:p w14:paraId="348F9D34" w14:textId="6C1382C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1C453B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BD5259" w14:textId="77777777" w:rsidR="000915B8" w:rsidRPr="00BD7288" w:rsidRDefault="000915B8" w:rsidP="000915B8">
            <w:pPr>
              <w:spacing w:line="276" w:lineRule="auto"/>
              <w:textAlignment w:val="baseline"/>
              <w:rPr>
                <w:rFonts w:eastAsia="Times New Roman" w:cs="Arial"/>
              </w:rPr>
            </w:pPr>
            <w:r w:rsidRPr="00BD7288">
              <w:t xml:space="preserve">(G) Obligations – </w:t>
            </w:r>
            <w:hyperlink r:id="rId225" w:history="1">
              <w:r w:rsidRPr="00BD7288">
                <w:rPr>
                  <w:rStyle w:val="Lienhypertexte"/>
                </w:rPr>
                <w:t>actifs titrisés</w:t>
              </w:r>
            </w:hyperlink>
          </w:p>
        </w:tc>
        <w:tc>
          <w:tcPr>
            <w:tcW w:w="7446" w:type="dxa"/>
            <w:gridSpan w:val="4"/>
            <w:tcBorders>
              <w:bottom w:val="single" w:sz="6" w:space="0" w:color="A6A6A6" w:themeColor="background1" w:themeShade="A6"/>
            </w:tcBorders>
            <w:shd w:val="clear" w:color="auto" w:fill="FFFFFF" w:themeFill="background1"/>
            <w:vAlign w:val="center"/>
          </w:tcPr>
          <w:p w14:paraId="700D1AA6" w14:textId="3E3DDC8D"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BA9D546"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3CC14E8" w14:textId="77777777" w:rsidR="000915B8" w:rsidRPr="00BD7288" w:rsidRDefault="000915B8" w:rsidP="000915B8">
            <w:pPr>
              <w:spacing w:line="276" w:lineRule="auto"/>
              <w:textAlignment w:val="baseline"/>
              <w:rPr>
                <w:rFonts w:eastAsia="Times New Roman" w:cs="Arial"/>
              </w:rPr>
            </w:pPr>
            <w:r w:rsidRPr="00BD7288">
              <w:t xml:space="preserve">(H) Obligations – </w:t>
            </w:r>
            <w:hyperlink r:id="rId226" w:history="1">
              <w:r w:rsidRPr="00BD7288">
                <w:rPr>
                  <w:rStyle w:val="Lienhypertexte"/>
                </w:rPr>
                <w:t>dette privée</w:t>
              </w:r>
            </w:hyperlink>
          </w:p>
        </w:tc>
        <w:tc>
          <w:tcPr>
            <w:tcW w:w="7446" w:type="dxa"/>
            <w:gridSpan w:val="4"/>
            <w:tcBorders>
              <w:bottom w:val="single" w:sz="6" w:space="0" w:color="A6A6A6" w:themeColor="background1" w:themeShade="A6"/>
            </w:tcBorders>
            <w:shd w:val="clear" w:color="auto" w:fill="FFFFFF" w:themeFill="background1"/>
            <w:vAlign w:val="center"/>
          </w:tcPr>
          <w:p w14:paraId="674ACD10" w14:textId="2FAFC219"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A44FC66"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D67BEEF" w14:textId="77777777" w:rsidR="000915B8" w:rsidRPr="00BD7288" w:rsidRDefault="000915B8" w:rsidP="000915B8">
            <w:pPr>
              <w:spacing w:line="276" w:lineRule="auto"/>
              <w:textAlignment w:val="baseline"/>
              <w:rPr>
                <w:rFonts w:eastAsia="Times New Roman" w:cs="Arial"/>
              </w:rPr>
            </w:pPr>
            <w:r w:rsidRPr="00BD7288">
              <w:lastRenderedPageBreak/>
              <w:t xml:space="preserve">(I) </w:t>
            </w:r>
            <w:hyperlink r:id="rId227"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7446" w:type="dxa"/>
            <w:gridSpan w:val="4"/>
            <w:tcBorders>
              <w:bottom w:val="single" w:sz="6" w:space="0" w:color="A6A6A6" w:themeColor="background1" w:themeShade="A6"/>
            </w:tcBorders>
            <w:shd w:val="clear" w:color="auto" w:fill="FFFFFF" w:themeFill="background1"/>
            <w:vAlign w:val="center"/>
          </w:tcPr>
          <w:p w14:paraId="1014D53B" w14:textId="56152F85"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1473CBC3"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937EDE" w14:textId="77777777" w:rsidR="000915B8" w:rsidRPr="00BD7288" w:rsidRDefault="000915B8" w:rsidP="000915B8">
            <w:pPr>
              <w:spacing w:line="276" w:lineRule="auto"/>
              <w:textAlignment w:val="baseline"/>
              <w:rPr>
                <w:rFonts w:eastAsia="Times New Roman" w:cs="Arial"/>
              </w:rPr>
            </w:pPr>
            <w:r w:rsidRPr="00BD7288">
              <w:t xml:space="preserve">(J) </w:t>
            </w:r>
            <w:hyperlink r:id="rId228" w:history="1">
              <w:r w:rsidRPr="00BD7288">
                <w:rPr>
                  <w:rStyle w:val="Lienhypertexte"/>
                </w:rPr>
                <w:t>Immobilier</w:t>
              </w:r>
            </w:hyperlink>
          </w:p>
        </w:tc>
        <w:tc>
          <w:tcPr>
            <w:tcW w:w="7446" w:type="dxa"/>
            <w:gridSpan w:val="4"/>
            <w:tcBorders>
              <w:bottom w:val="single" w:sz="6" w:space="0" w:color="A6A6A6" w:themeColor="background1" w:themeShade="A6"/>
            </w:tcBorders>
            <w:shd w:val="clear" w:color="auto" w:fill="FFFFFF" w:themeFill="background1"/>
            <w:vAlign w:val="center"/>
          </w:tcPr>
          <w:p w14:paraId="1C76CBC3" w14:textId="210E678A"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2E1D83FB"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5CBC1A" w14:textId="77777777" w:rsidR="000915B8" w:rsidRPr="00BD7288" w:rsidRDefault="000915B8" w:rsidP="000915B8">
            <w:pPr>
              <w:spacing w:line="276" w:lineRule="auto"/>
              <w:textAlignment w:val="baseline"/>
              <w:rPr>
                <w:rFonts w:eastAsia="Times New Roman" w:cs="Arial"/>
              </w:rPr>
            </w:pPr>
            <w:r w:rsidRPr="00BD7288">
              <w:t xml:space="preserve">(K) </w:t>
            </w:r>
            <w:hyperlink r:id="rId229" w:history="1">
              <w:r w:rsidRPr="00BD7288">
                <w:rPr>
                  <w:rStyle w:val="Lienhypertexte"/>
                </w:rPr>
                <w:t>Infrastructures</w:t>
              </w:r>
            </w:hyperlink>
          </w:p>
        </w:tc>
        <w:tc>
          <w:tcPr>
            <w:tcW w:w="7446" w:type="dxa"/>
            <w:gridSpan w:val="4"/>
            <w:tcBorders>
              <w:bottom w:val="single" w:sz="6" w:space="0" w:color="A6A6A6" w:themeColor="background1" w:themeShade="A6"/>
            </w:tcBorders>
            <w:shd w:val="clear" w:color="auto" w:fill="FFFFFF" w:themeFill="background1"/>
            <w:vAlign w:val="center"/>
          </w:tcPr>
          <w:p w14:paraId="35A8F721" w14:textId="5BEA187C"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617E960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D5D099A" w14:textId="77777777" w:rsidR="000915B8" w:rsidRPr="00BD7288" w:rsidRDefault="000915B8" w:rsidP="000915B8">
            <w:pPr>
              <w:spacing w:line="276" w:lineRule="auto"/>
              <w:textAlignment w:val="baseline"/>
              <w:rPr>
                <w:rFonts w:eastAsia="Times New Roman" w:cs="Arial"/>
              </w:rPr>
            </w:pPr>
            <w:r w:rsidRPr="00BD7288">
              <w:t xml:space="preserve">(L) </w:t>
            </w:r>
            <w:hyperlink r:id="rId230" w:history="1">
              <w:r w:rsidRPr="00BD7288">
                <w:rPr>
                  <w:rStyle w:val="Lienhypertexte"/>
                </w:rPr>
                <w:t>Fonds spéculatifs (</w:t>
              </w:r>
              <w:r w:rsidRPr="00BD7288">
                <w:rPr>
                  <w:rStyle w:val="Lienhypertexte"/>
                  <w:i/>
                  <w:iCs/>
                </w:rPr>
                <w:t>hedge funds</w:t>
              </w:r>
              <w:r w:rsidRPr="00BD7288">
                <w:rPr>
                  <w:rStyle w:val="Lienhypertexte"/>
                </w:rPr>
                <w:t>)</w:t>
              </w:r>
            </w:hyperlink>
          </w:p>
        </w:tc>
        <w:tc>
          <w:tcPr>
            <w:tcW w:w="7446" w:type="dxa"/>
            <w:gridSpan w:val="4"/>
            <w:tcBorders>
              <w:bottom w:val="single" w:sz="6" w:space="0" w:color="A6A6A6" w:themeColor="background1" w:themeShade="A6"/>
            </w:tcBorders>
            <w:shd w:val="clear" w:color="auto" w:fill="FFFFFF" w:themeFill="background1"/>
            <w:vAlign w:val="center"/>
          </w:tcPr>
          <w:p w14:paraId="3546357C" w14:textId="0B3E0CEB"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6150ED14"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4EB5C1" w14:textId="77777777" w:rsidR="000915B8" w:rsidRPr="00BD7288" w:rsidRDefault="000915B8" w:rsidP="000915B8">
            <w:pPr>
              <w:spacing w:line="276" w:lineRule="auto"/>
              <w:textAlignment w:val="baseline"/>
              <w:rPr>
                <w:rFonts w:eastAsia="Times New Roman" w:cs="Arial"/>
              </w:rPr>
            </w:pPr>
            <w:r w:rsidRPr="00BD7288">
              <w:t xml:space="preserve">(M) </w:t>
            </w:r>
            <w:hyperlink r:id="rId231" w:history="1">
              <w:r w:rsidRPr="00BD7288">
                <w:rPr>
                  <w:rStyle w:val="Lienhypertexte"/>
                </w:rPr>
                <w:t>Sylviculture</w:t>
              </w:r>
            </w:hyperlink>
          </w:p>
        </w:tc>
        <w:tc>
          <w:tcPr>
            <w:tcW w:w="7446" w:type="dxa"/>
            <w:gridSpan w:val="4"/>
            <w:tcBorders>
              <w:bottom w:val="single" w:sz="6" w:space="0" w:color="A6A6A6" w:themeColor="background1" w:themeShade="A6"/>
            </w:tcBorders>
            <w:shd w:val="clear" w:color="auto" w:fill="FFFFFF" w:themeFill="background1"/>
            <w:vAlign w:val="center"/>
          </w:tcPr>
          <w:p w14:paraId="769F88D3" w14:textId="2F941C9E"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74591A2A"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A3FDCA" w14:textId="77777777" w:rsidR="000915B8" w:rsidRPr="00BD7288" w:rsidRDefault="000915B8" w:rsidP="000915B8">
            <w:pPr>
              <w:spacing w:line="276" w:lineRule="auto"/>
              <w:textAlignment w:val="baseline"/>
              <w:rPr>
                <w:rFonts w:eastAsia="Times New Roman" w:cs="Arial"/>
              </w:rPr>
            </w:pPr>
            <w:r w:rsidRPr="00BD7288">
              <w:t xml:space="preserve">(N) </w:t>
            </w:r>
            <w:hyperlink r:id="rId232" w:history="1">
              <w:r w:rsidRPr="00BD7288">
                <w:rPr>
                  <w:rStyle w:val="Lienhypertexte"/>
                </w:rPr>
                <w:t>Terres agricoles</w:t>
              </w:r>
            </w:hyperlink>
          </w:p>
        </w:tc>
        <w:tc>
          <w:tcPr>
            <w:tcW w:w="7446" w:type="dxa"/>
            <w:gridSpan w:val="4"/>
            <w:tcBorders>
              <w:bottom w:val="single" w:sz="6" w:space="0" w:color="A6A6A6" w:themeColor="background1" w:themeShade="A6"/>
            </w:tcBorders>
            <w:shd w:val="clear" w:color="auto" w:fill="FFFFFF" w:themeFill="background1"/>
            <w:vAlign w:val="center"/>
          </w:tcPr>
          <w:p w14:paraId="464C334E" w14:textId="781C4234"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138118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94DAD81" w14:textId="77777777" w:rsidR="000915B8" w:rsidRPr="00BD7288" w:rsidRDefault="000915B8" w:rsidP="000915B8">
            <w:pPr>
              <w:spacing w:line="276" w:lineRule="auto"/>
              <w:textAlignment w:val="baseline"/>
              <w:rPr>
                <w:rFonts w:eastAsia="Times New Roman" w:cs="Arial"/>
              </w:rPr>
            </w:pPr>
            <w:r w:rsidRPr="00BD7288">
              <w:t>(O) Autres</w:t>
            </w:r>
          </w:p>
        </w:tc>
        <w:tc>
          <w:tcPr>
            <w:tcW w:w="7446" w:type="dxa"/>
            <w:gridSpan w:val="4"/>
            <w:tcBorders>
              <w:bottom w:val="single" w:sz="6" w:space="0" w:color="A6A6A6" w:themeColor="background1" w:themeShade="A6"/>
            </w:tcBorders>
            <w:shd w:val="clear" w:color="auto" w:fill="FFFFFF" w:themeFill="background1"/>
            <w:vAlign w:val="center"/>
          </w:tcPr>
          <w:p w14:paraId="5405E53C" w14:textId="70DAD930"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54768B" w:rsidRPr="00BD7288" w14:paraId="0C8BE4D9" w14:textId="77777777" w:rsidTr="001D5E3B">
        <w:trPr>
          <w:trHeight w:val="227"/>
        </w:trPr>
        <w:tc>
          <w:tcPr>
            <w:tcW w:w="14884"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5F06377F" w14:textId="77777777" w:rsidR="00F67501" w:rsidRPr="00BD7288" w:rsidRDefault="00ED18A6" w:rsidP="006B0599">
            <w:pPr>
              <w:spacing w:line="276" w:lineRule="auto"/>
              <w:textAlignment w:val="baseline"/>
              <w:rPr>
                <w:rFonts w:eastAsia="Times New Roman" w:cs="Arial"/>
                <w:b/>
              </w:rPr>
            </w:pPr>
            <w:hyperlink r:id="rId233" w:history="1">
              <w:r w:rsidR="00A85B2D" w:rsidRPr="00BD7288">
                <w:rPr>
                  <w:rStyle w:val="Lienhypertexte"/>
                  <w:b/>
                </w:rPr>
                <w:t>Gérés en externe</w:t>
              </w:r>
            </w:hyperlink>
          </w:p>
        </w:tc>
      </w:tr>
      <w:tr w:rsidR="000915B8" w:rsidRPr="00BD7288" w14:paraId="75FC0B1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DD71260" w14:textId="77777777" w:rsidR="000915B8" w:rsidRPr="00BD7288" w:rsidRDefault="000915B8" w:rsidP="000915B8">
            <w:pPr>
              <w:spacing w:line="276" w:lineRule="auto"/>
              <w:textAlignment w:val="baseline"/>
              <w:rPr>
                <w:rFonts w:eastAsia="Times New Roman" w:cs="Arial"/>
              </w:rPr>
            </w:pPr>
            <w:r w:rsidRPr="00BD7288">
              <w:t>(P) Actions cotées – gérées de manière active</w:t>
            </w:r>
          </w:p>
        </w:tc>
        <w:tc>
          <w:tcPr>
            <w:tcW w:w="7446" w:type="dxa"/>
            <w:gridSpan w:val="4"/>
            <w:tcBorders>
              <w:bottom w:val="single" w:sz="6" w:space="0" w:color="A6A6A6" w:themeColor="background1" w:themeShade="A6"/>
            </w:tcBorders>
            <w:shd w:val="clear" w:color="auto" w:fill="FFFFFF" w:themeFill="background1"/>
            <w:vAlign w:val="center"/>
          </w:tcPr>
          <w:p w14:paraId="6EE8D9E5" w14:textId="06BC0877"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11F2387"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437183" w14:textId="77777777" w:rsidR="000915B8" w:rsidRPr="00BD7288" w:rsidRDefault="000915B8" w:rsidP="000915B8">
            <w:pPr>
              <w:spacing w:line="276" w:lineRule="auto"/>
              <w:textAlignment w:val="baseline"/>
              <w:rPr>
                <w:rFonts w:eastAsia="Times New Roman" w:cs="Arial"/>
              </w:rPr>
            </w:pPr>
            <w:r w:rsidRPr="00BD7288">
              <w:t>(Q) Actions cotées – gérées de manière passive</w:t>
            </w:r>
          </w:p>
        </w:tc>
        <w:tc>
          <w:tcPr>
            <w:tcW w:w="7446" w:type="dxa"/>
            <w:gridSpan w:val="4"/>
            <w:tcBorders>
              <w:bottom w:val="single" w:sz="6" w:space="0" w:color="A6A6A6" w:themeColor="background1" w:themeShade="A6"/>
            </w:tcBorders>
            <w:shd w:val="clear" w:color="auto" w:fill="FFFFFF" w:themeFill="background1"/>
            <w:vAlign w:val="center"/>
          </w:tcPr>
          <w:p w14:paraId="736692EA" w14:textId="11D137BB"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29308DF2"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2A2CA15" w14:textId="77777777" w:rsidR="000915B8" w:rsidRPr="00BD7288" w:rsidRDefault="000915B8" w:rsidP="000915B8">
            <w:pPr>
              <w:spacing w:line="276" w:lineRule="auto"/>
              <w:textAlignment w:val="baseline"/>
              <w:rPr>
                <w:rFonts w:eastAsia="Times New Roman" w:cs="Arial"/>
              </w:rPr>
            </w:pPr>
            <w:r w:rsidRPr="00BD7288">
              <w:t>(R) Obligations – gérées de manière active</w:t>
            </w:r>
          </w:p>
        </w:tc>
        <w:tc>
          <w:tcPr>
            <w:tcW w:w="7446" w:type="dxa"/>
            <w:gridSpan w:val="4"/>
            <w:tcBorders>
              <w:bottom w:val="single" w:sz="6" w:space="0" w:color="A6A6A6" w:themeColor="background1" w:themeShade="A6"/>
            </w:tcBorders>
            <w:shd w:val="clear" w:color="auto" w:fill="FFFFFF" w:themeFill="background1"/>
            <w:vAlign w:val="center"/>
          </w:tcPr>
          <w:p w14:paraId="1A2F71E1" w14:textId="7FDB3636"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67D2677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C24226" w14:textId="77777777" w:rsidR="000915B8" w:rsidRPr="00BD7288" w:rsidRDefault="000915B8" w:rsidP="000915B8">
            <w:pPr>
              <w:spacing w:line="276" w:lineRule="auto"/>
              <w:textAlignment w:val="baseline"/>
              <w:rPr>
                <w:rFonts w:eastAsia="Times New Roman" w:cs="Arial"/>
              </w:rPr>
            </w:pPr>
            <w:r w:rsidRPr="00BD7288">
              <w:t>(S) Obligations – gérées de manière passive</w:t>
            </w:r>
          </w:p>
        </w:tc>
        <w:tc>
          <w:tcPr>
            <w:tcW w:w="7446" w:type="dxa"/>
            <w:gridSpan w:val="4"/>
            <w:tcBorders>
              <w:bottom w:val="single" w:sz="6" w:space="0" w:color="A6A6A6" w:themeColor="background1" w:themeShade="A6"/>
            </w:tcBorders>
            <w:shd w:val="clear" w:color="auto" w:fill="FFFFFF" w:themeFill="background1"/>
            <w:vAlign w:val="center"/>
          </w:tcPr>
          <w:p w14:paraId="25707F5A" w14:textId="152A22D6"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9502269"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D88D9D" w14:textId="77777777" w:rsidR="000915B8" w:rsidRPr="00BD7288" w:rsidRDefault="000915B8" w:rsidP="000915B8">
            <w:pPr>
              <w:spacing w:line="276" w:lineRule="auto"/>
              <w:textAlignment w:val="baseline"/>
              <w:rPr>
                <w:rFonts w:eastAsia="Times New Roman" w:cs="Arial"/>
              </w:rPr>
            </w:pPr>
            <w:r w:rsidRPr="00BD7288">
              <w:t>(T) Capital-investissement (</w:t>
            </w:r>
            <w:r w:rsidRPr="00BD7288">
              <w:rPr>
                <w:i/>
                <w:iCs/>
              </w:rPr>
              <w:t>private equity</w:t>
            </w:r>
            <w:r w:rsidRPr="00BD7288">
              <w:t>)</w:t>
            </w:r>
          </w:p>
        </w:tc>
        <w:tc>
          <w:tcPr>
            <w:tcW w:w="7446" w:type="dxa"/>
            <w:gridSpan w:val="4"/>
            <w:tcBorders>
              <w:bottom w:val="single" w:sz="6" w:space="0" w:color="A6A6A6" w:themeColor="background1" w:themeShade="A6"/>
            </w:tcBorders>
            <w:shd w:val="clear" w:color="auto" w:fill="FFFFFF" w:themeFill="background1"/>
            <w:vAlign w:val="center"/>
          </w:tcPr>
          <w:p w14:paraId="47BD6ECA" w14:textId="36669D49"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43C45167"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244E69F" w14:textId="77777777" w:rsidR="000915B8" w:rsidRPr="00BD7288" w:rsidRDefault="000915B8" w:rsidP="000915B8">
            <w:pPr>
              <w:spacing w:line="276" w:lineRule="auto"/>
              <w:textAlignment w:val="baseline"/>
              <w:rPr>
                <w:rFonts w:eastAsia="Times New Roman" w:cs="Arial"/>
              </w:rPr>
            </w:pPr>
            <w:r w:rsidRPr="00BD7288">
              <w:lastRenderedPageBreak/>
              <w:t>(U) Immobilier</w:t>
            </w:r>
          </w:p>
        </w:tc>
        <w:tc>
          <w:tcPr>
            <w:tcW w:w="7446" w:type="dxa"/>
            <w:gridSpan w:val="4"/>
            <w:tcBorders>
              <w:bottom w:val="single" w:sz="6" w:space="0" w:color="A6A6A6" w:themeColor="background1" w:themeShade="A6"/>
            </w:tcBorders>
            <w:shd w:val="clear" w:color="auto" w:fill="FFFFFF" w:themeFill="background1"/>
            <w:vAlign w:val="center"/>
          </w:tcPr>
          <w:p w14:paraId="48501862" w14:textId="13864101"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76C485FE"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D73A22D" w14:textId="77777777" w:rsidR="000915B8" w:rsidRPr="00BD7288" w:rsidRDefault="000915B8" w:rsidP="000915B8">
            <w:pPr>
              <w:spacing w:line="276" w:lineRule="auto"/>
              <w:textAlignment w:val="baseline"/>
              <w:rPr>
                <w:rFonts w:eastAsia="Times New Roman" w:cs="Arial"/>
              </w:rPr>
            </w:pPr>
            <w:r w:rsidRPr="00BD7288">
              <w:t>(V) Infrastructures</w:t>
            </w:r>
          </w:p>
        </w:tc>
        <w:tc>
          <w:tcPr>
            <w:tcW w:w="7446" w:type="dxa"/>
            <w:gridSpan w:val="4"/>
            <w:tcBorders>
              <w:bottom w:val="single" w:sz="6" w:space="0" w:color="A6A6A6" w:themeColor="background1" w:themeShade="A6"/>
            </w:tcBorders>
            <w:shd w:val="clear" w:color="auto" w:fill="FFFFFF" w:themeFill="background1"/>
            <w:vAlign w:val="center"/>
          </w:tcPr>
          <w:p w14:paraId="3821764F" w14:textId="4C425BE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3221D42"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55648C" w14:textId="77777777" w:rsidR="000915B8" w:rsidRPr="00BD7288" w:rsidRDefault="000915B8" w:rsidP="000915B8">
            <w:pPr>
              <w:spacing w:line="276" w:lineRule="auto"/>
              <w:textAlignment w:val="baseline"/>
              <w:rPr>
                <w:rFonts w:eastAsia="Times New Roman" w:cs="Arial"/>
              </w:rPr>
            </w:pPr>
            <w:r w:rsidRPr="00BD7288">
              <w:t>(W) Fonds spéculatifs (</w:t>
            </w:r>
            <w:r w:rsidRPr="00BD7288">
              <w:rPr>
                <w:i/>
                <w:iCs/>
              </w:rPr>
              <w:t>hedge funds</w:t>
            </w:r>
            <w:r w:rsidRPr="00BD7288">
              <w:t>)</w:t>
            </w:r>
          </w:p>
        </w:tc>
        <w:tc>
          <w:tcPr>
            <w:tcW w:w="7446" w:type="dxa"/>
            <w:gridSpan w:val="4"/>
            <w:tcBorders>
              <w:bottom w:val="single" w:sz="6" w:space="0" w:color="A6A6A6" w:themeColor="background1" w:themeShade="A6"/>
            </w:tcBorders>
            <w:shd w:val="clear" w:color="auto" w:fill="FFFFFF" w:themeFill="background1"/>
            <w:vAlign w:val="center"/>
          </w:tcPr>
          <w:p w14:paraId="22FF31B1" w14:textId="7AA2BA89"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3295D251"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EC92B2B" w14:textId="77777777" w:rsidR="000915B8" w:rsidRPr="00BD7288" w:rsidRDefault="000915B8" w:rsidP="000915B8">
            <w:pPr>
              <w:spacing w:line="276" w:lineRule="auto"/>
              <w:textAlignment w:val="baseline"/>
              <w:rPr>
                <w:rFonts w:eastAsia="Times New Roman" w:cs="Arial"/>
              </w:rPr>
            </w:pPr>
            <w:r w:rsidRPr="00BD7288">
              <w:t>(X) Sylviculture</w:t>
            </w:r>
          </w:p>
        </w:tc>
        <w:tc>
          <w:tcPr>
            <w:tcW w:w="7446" w:type="dxa"/>
            <w:gridSpan w:val="4"/>
            <w:tcBorders>
              <w:bottom w:val="single" w:sz="6" w:space="0" w:color="A6A6A6" w:themeColor="background1" w:themeShade="A6"/>
            </w:tcBorders>
            <w:shd w:val="clear" w:color="auto" w:fill="FFFFFF" w:themeFill="background1"/>
            <w:vAlign w:val="center"/>
          </w:tcPr>
          <w:p w14:paraId="4689E152" w14:textId="20B4777C"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255B9005"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8B24ADD" w14:textId="77777777" w:rsidR="000915B8" w:rsidRPr="00BD7288" w:rsidRDefault="000915B8" w:rsidP="000915B8">
            <w:pPr>
              <w:spacing w:line="276" w:lineRule="auto"/>
              <w:textAlignment w:val="baseline"/>
              <w:rPr>
                <w:rFonts w:eastAsia="Times New Roman" w:cs="Arial"/>
              </w:rPr>
            </w:pPr>
            <w:r w:rsidRPr="00BD7288">
              <w:t>(Y) Terres agricoles</w:t>
            </w:r>
          </w:p>
        </w:tc>
        <w:tc>
          <w:tcPr>
            <w:tcW w:w="7446" w:type="dxa"/>
            <w:gridSpan w:val="4"/>
            <w:tcBorders>
              <w:bottom w:val="single" w:sz="6" w:space="0" w:color="A6A6A6" w:themeColor="background1" w:themeShade="A6"/>
            </w:tcBorders>
            <w:shd w:val="clear" w:color="auto" w:fill="FFFFFF" w:themeFill="background1"/>
            <w:vAlign w:val="center"/>
          </w:tcPr>
          <w:p w14:paraId="2AEEC72B" w14:textId="4D4D16C1"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0915B8" w:rsidRPr="00BD7288" w14:paraId="0E226A78" w14:textId="77777777" w:rsidTr="001D5E3B">
        <w:trPr>
          <w:trHeight w:val="465"/>
        </w:trPr>
        <w:tc>
          <w:tcPr>
            <w:tcW w:w="7438"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4B0C9A9" w14:textId="77777777" w:rsidR="000915B8" w:rsidRPr="00BD7288" w:rsidRDefault="000915B8" w:rsidP="000915B8">
            <w:pPr>
              <w:spacing w:line="276" w:lineRule="auto"/>
              <w:textAlignment w:val="baseline"/>
              <w:rPr>
                <w:rFonts w:eastAsia="Times New Roman" w:cs="Arial"/>
              </w:rPr>
            </w:pPr>
            <w:r w:rsidRPr="00BD7288">
              <w:t>(Z) Autres</w:t>
            </w:r>
          </w:p>
        </w:tc>
        <w:tc>
          <w:tcPr>
            <w:tcW w:w="7446" w:type="dxa"/>
            <w:gridSpan w:val="4"/>
            <w:tcBorders>
              <w:bottom w:val="single" w:sz="6" w:space="0" w:color="A6A6A6" w:themeColor="background1" w:themeShade="A6"/>
            </w:tcBorders>
            <w:shd w:val="clear" w:color="auto" w:fill="FFFFFF" w:themeFill="background1"/>
            <w:vAlign w:val="center"/>
          </w:tcPr>
          <w:p w14:paraId="4D353AED" w14:textId="344E778F" w:rsidR="000915B8" w:rsidRPr="00BD7288" w:rsidRDefault="000915B8" w:rsidP="000915B8">
            <w:pPr>
              <w:spacing w:line="276" w:lineRule="auto"/>
              <w:textAlignment w:val="baseline"/>
              <w:rPr>
                <w:rFonts w:eastAsia="Times New Roman" w:cs="Arial"/>
              </w:rPr>
            </w:pPr>
            <w:r w:rsidRPr="00BD7288">
              <w:t>[Texte libre obligatoire</w:t>
            </w:r>
            <w:r w:rsidR="0011166E" w:rsidRPr="00BD7288">
              <w:t> :</w:t>
            </w:r>
            <w:r w:rsidRPr="00BD7288">
              <w:t xml:space="preserve"> long] </w:t>
            </w:r>
          </w:p>
        </w:tc>
      </w:tr>
      <w:tr w:rsidR="0054768B" w:rsidRPr="00BD7288" w14:paraId="1D7E6E4C" w14:textId="77777777" w:rsidTr="000915B8">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595B454D" w14:textId="77777777" w:rsidR="00F67501" w:rsidRPr="00BD7288" w:rsidRDefault="00F67501" w:rsidP="006B0599">
            <w:pPr>
              <w:spacing w:line="240" w:lineRule="auto"/>
              <w:jc w:val="center"/>
              <w:textAlignment w:val="baseline"/>
              <w:rPr>
                <w:rStyle w:val="Lienhypertexte"/>
                <w:sz w:val="16"/>
                <w:szCs w:val="16"/>
              </w:rPr>
            </w:pPr>
          </w:p>
        </w:tc>
      </w:tr>
      <w:tr w:rsidR="00446449" w:rsidRPr="00BD7288" w14:paraId="179DD7B4" w14:textId="77777777" w:rsidTr="000915B8">
        <w:trPr>
          <w:gridAfter w:val="1"/>
          <w:wAfter w:w="8" w:type="dxa"/>
          <w:trHeight w:val="300"/>
        </w:trPr>
        <w:tc>
          <w:tcPr>
            <w:tcW w:w="14876" w:type="dxa"/>
            <w:gridSpan w:val="7"/>
            <w:shd w:val="clear" w:color="auto" w:fill="0070C0"/>
            <w:vAlign w:val="center"/>
          </w:tcPr>
          <w:p w14:paraId="165A0C7D" w14:textId="77777777" w:rsidR="00F67501" w:rsidRPr="00BD7288" w:rsidRDefault="00F67501" w:rsidP="006B0599">
            <w:pPr>
              <w:rPr>
                <w:rStyle w:val="Lienhypertexte"/>
                <w:b/>
                <w:bCs/>
                <w:color w:val="FFFFFF" w:themeColor="background1"/>
                <w:sz w:val="18"/>
                <w:szCs w:val="18"/>
              </w:rPr>
            </w:pPr>
            <w:r w:rsidRPr="00BD7288">
              <w:rPr>
                <w:b/>
                <w:color w:val="FFFFFF" w:themeColor="background1"/>
                <w:sz w:val="18"/>
              </w:rPr>
              <w:t>Notes explicatives</w:t>
            </w:r>
          </w:p>
        </w:tc>
      </w:tr>
      <w:tr w:rsidR="00F67501" w:rsidRPr="00BD7288" w14:paraId="23D61CB5" w14:textId="77777777" w:rsidTr="000915B8">
        <w:trPr>
          <w:gridAfter w:val="1"/>
          <w:wAfter w:w="8" w:type="dxa"/>
          <w:trHeight w:val="300"/>
        </w:trPr>
        <w:tc>
          <w:tcPr>
            <w:tcW w:w="1841" w:type="dxa"/>
            <w:shd w:val="clear" w:color="auto" w:fill="auto"/>
            <w:vAlign w:val="center"/>
          </w:tcPr>
          <w:p w14:paraId="1D68C206" w14:textId="65EA675C" w:rsidR="00F67501" w:rsidRPr="00BD7288" w:rsidRDefault="00F67501" w:rsidP="006B0599">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5" w:type="dxa"/>
            <w:gridSpan w:val="6"/>
            <w:shd w:val="clear" w:color="auto" w:fill="auto"/>
            <w:vAlign w:val="center"/>
          </w:tcPr>
          <w:p w14:paraId="56E82B68" w14:textId="717AF030" w:rsidR="00F67501" w:rsidRPr="00BD7288" w:rsidRDefault="00F67501" w:rsidP="006B0599">
            <w:pPr>
              <w:rPr>
                <w:rStyle w:val="Lienhypertexte"/>
                <w:color w:val="000000" w:themeColor="text1"/>
                <w:sz w:val="16"/>
                <w:szCs w:val="16"/>
              </w:rPr>
            </w:pPr>
            <w:r w:rsidRPr="00BD7288">
              <w:rPr>
                <w:rStyle w:val="Lienhypertexte"/>
                <w:color w:val="000000" w:themeColor="text1"/>
                <w:sz w:val="16"/>
              </w:rPr>
              <w:t>Selon le Principe 1 des PRI, les signataires s</w:t>
            </w:r>
            <w:r w:rsidR="0011166E" w:rsidRPr="00BD7288">
              <w:rPr>
                <w:rStyle w:val="Lienhypertexte"/>
                <w:color w:val="000000" w:themeColor="text1"/>
                <w:sz w:val="16"/>
              </w:rPr>
              <w:t>’</w:t>
            </w:r>
            <w:r w:rsidRPr="00BD7288">
              <w:rPr>
                <w:rStyle w:val="Lienhypertexte"/>
                <w:color w:val="000000" w:themeColor="text1"/>
                <w:sz w:val="16"/>
              </w:rPr>
              <w:t>engagent à prendre en compte les enjeux ESG dans leurs processus d</w:t>
            </w:r>
            <w:r w:rsidR="0011166E" w:rsidRPr="00BD7288">
              <w:rPr>
                <w:rStyle w:val="Lienhypertexte"/>
                <w:color w:val="000000" w:themeColor="text1"/>
                <w:sz w:val="16"/>
              </w:rPr>
              <w:t>’</w:t>
            </w:r>
            <w:r w:rsidRPr="00BD7288">
              <w:rPr>
                <w:rStyle w:val="Lienhypertexte"/>
                <w:color w:val="000000" w:themeColor="text1"/>
                <w:sz w:val="16"/>
              </w:rPr>
              <w:t>analyse et décisionnels en matière d</w:t>
            </w:r>
            <w:r w:rsidR="0011166E" w:rsidRPr="00BD7288">
              <w:rPr>
                <w:rStyle w:val="Lienhypertexte"/>
                <w:color w:val="000000" w:themeColor="text1"/>
                <w:sz w:val="16"/>
              </w:rPr>
              <w:t>’</w:t>
            </w:r>
            <w:r w:rsidRPr="00BD7288">
              <w:rPr>
                <w:rStyle w:val="Lienhypertexte"/>
                <w:color w:val="000000" w:themeColor="text1"/>
                <w:sz w:val="16"/>
              </w:rPr>
              <w:t>investissement. Cet indicateur permet aux signataires d</w:t>
            </w:r>
            <w:r w:rsidR="0011166E" w:rsidRPr="00BD7288">
              <w:rPr>
                <w:rStyle w:val="Lienhypertexte"/>
                <w:color w:val="000000" w:themeColor="text1"/>
                <w:sz w:val="16"/>
              </w:rPr>
              <w:t>’</w:t>
            </w:r>
            <w:r w:rsidRPr="00BD7288">
              <w:rPr>
                <w:rStyle w:val="Lienhypertexte"/>
                <w:color w:val="000000" w:themeColor="text1"/>
                <w:sz w:val="16"/>
              </w:rPr>
              <w:t>expliquer pourquoi ils ne procèdent pas à l</w:t>
            </w:r>
            <w:r w:rsidR="0011166E" w:rsidRPr="00BD7288">
              <w:rPr>
                <w:rStyle w:val="Lienhypertexte"/>
                <w:color w:val="000000" w:themeColor="text1"/>
                <w:sz w:val="16"/>
              </w:rPr>
              <w:t>’</w:t>
            </w:r>
            <w:r w:rsidRPr="00BD7288">
              <w:rPr>
                <w:rStyle w:val="Lienhypertexte"/>
                <w:color w:val="000000" w:themeColor="text1"/>
                <w:sz w:val="16"/>
              </w:rPr>
              <w:t>incorporation des enjeux ESG dans les classes d</w:t>
            </w:r>
            <w:r w:rsidR="0011166E" w:rsidRPr="00BD7288">
              <w:rPr>
                <w:rStyle w:val="Lienhypertexte"/>
                <w:color w:val="000000" w:themeColor="text1"/>
                <w:sz w:val="16"/>
              </w:rPr>
              <w:t>’</w:t>
            </w:r>
            <w:r w:rsidRPr="00BD7288">
              <w:rPr>
                <w:rStyle w:val="Lienhypertexte"/>
                <w:color w:val="000000" w:themeColor="text1"/>
                <w:sz w:val="16"/>
              </w:rPr>
              <w:t>actifs concernées.</w:t>
            </w:r>
          </w:p>
        </w:tc>
      </w:tr>
      <w:tr w:rsidR="00F67501" w:rsidRPr="00BD7288" w14:paraId="31DFA2D4" w14:textId="77777777" w:rsidTr="000915B8">
        <w:trPr>
          <w:gridAfter w:val="1"/>
          <w:wAfter w:w="8" w:type="dxa"/>
          <w:trHeight w:val="300"/>
        </w:trPr>
        <w:tc>
          <w:tcPr>
            <w:tcW w:w="1841" w:type="dxa"/>
            <w:shd w:val="clear" w:color="auto" w:fill="auto"/>
            <w:vAlign w:val="center"/>
          </w:tcPr>
          <w:p w14:paraId="6818231E" w14:textId="57B7EDC6" w:rsidR="00F67501" w:rsidRPr="00BD7288" w:rsidRDefault="00B566C3" w:rsidP="006B0599">
            <w:pPr>
              <w:rPr>
                <w:rStyle w:val="Lienhypertexte"/>
                <w:b/>
                <w:sz w:val="16"/>
                <w:szCs w:val="16"/>
              </w:rPr>
            </w:pPr>
            <w:r w:rsidRPr="00BD7288">
              <w:rPr>
                <w:b/>
                <w:sz w:val="16"/>
              </w:rPr>
              <w:t>Recommandations</w:t>
            </w:r>
            <w:r w:rsidR="00F67501" w:rsidRPr="00BD7288">
              <w:rPr>
                <w:b/>
                <w:sz w:val="16"/>
              </w:rPr>
              <w:t xml:space="preserve"> supplémentaires en matière de reporting</w:t>
            </w:r>
          </w:p>
        </w:tc>
        <w:tc>
          <w:tcPr>
            <w:tcW w:w="13035" w:type="dxa"/>
            <w:gridSpan w:val="6"/>
            <w:shd w:val="clear" w:color="auto" w:fill="auto"/>
            <w:vAlign w:val="center"/>
          </w:tcPr>
          <w:p w14:paraId="01082E2A" w14:textId="144C1BC7" w:rsidR="00F67501" w:rsidRPr="00BD7288" w:rsidRDefault="00F67501" w:rsidP="006B0599">
            <w:pPr>
              <w:rPr>
                <w:rStyle w:val="Lienhypertexte"/>
                <w:color w:val="000000" w:themeColor="text1"/>
                <w:sz w:val="16"/>
                <w:szCs w:val="16"/>
              </w:rPr>
            </w:pPr>
            <w:r w:rsidRPr="00BD7288">
              <w:rPr>
                <w:rStyle w:val="Lienhypertexte"/>
                <w:color w:val="000000" w:themeColor="text1"/>
                <w:sz w:val="16"/>
              </w:rPr>
              <w:t>Les signataires peuvent expliquer pourquoi, pour chaque catégorie d</w:t>
            </w:r>
            <w:r w:rsidR="0011166E" w:rsidRPr="00BD7288">
              <w:rPr>
                <w:rStyle w:val="Lienhypertexte"/>
                <w:color w:val="000000" w:themeColor="text1"/>
                <w:sz w:val="16"/>
              </w:rPr>
              <w:t>’</w:t>
            </w:r>
            <w:r w:rsidRPr="00BD7288">
              <w:rPr>
                <w:rStyle w:val="Lienhypertexte"/>
                <w:color w:val="000000" w:themeColor="text1"/>
                <w:sz w:val="16"/>
              </w:rPr>
              <w:t>actifs concernée, ils ne mettent pas en œuvre le Principe 1 des PRI (nous prendrons en compte les questions ESG dans l</w:t>
            </w:r>
            <w:r w:rsidR="0011166E" w:rsidRPr="00BD7288">
              <w:rPr>
                <w:rStyle w:val="Lienhypertexte"/>
                <w:color w:val="000000" w:themeColor="text1"/>
                <w:sz w:val="16"/>
              </w:rPr>
              <w:t>’</w:t>
            </w:r>
            <w:r w:rsidRPr="00BD7288">
              <w:rPr>
                <w:rStyle w:val="Lienhypertexte"/>
                <w:color w:val="000000" w:themeColor="text1"/>
                <w:sz w:val="16"/>
              </w:rPr>
              <w:t>analyse des investissements et les processus décisionnels).</w:t>
            </w:r>
          </w:p>
        </w:tc>
      </w:tr>
      <w:tr w:rsidR="00F67501" w:rsidRPr="00BD7288" w14:paraId="3FE52C7C" w14:textId="77777777" w:rsidTr="000915B8">
        <w:trPr>
          <w:gridAfter w:val="1"/>
          <w:wAfter w:w="8" w:type="dxa"/>
          <w:trHeight w:val="300"/>
        </w:trPr>
        <w:tc>
          <w:tcPr>
            <w:tcW w:w="1841" w:type="dxa"/>
            <w:shd w:val="clear" w:color="auto" w:fill="auto"/>
            <w:vAlign w:val="center"/>
          </w:tcPr>
          <w:p w14:paraId="6B7660E0" w14:textId="77777777" w:rsidR="00F67501" w:rsidRPr="00BD7288" w:rsidRDefault="00F67501" w:rsidP="006B0599">
            <w:pPr>
              <w:rPr>
                <w:b/>
                <w:bCs/>
                <w:sz w:val="16"/>
                <w:szCs w:val="16"/>
              </w:rPr>
            </w:pPr>
            <w:r w:rsidRPr="00BD7288">
              <w:rPr>
                <w:b/>
                <w:sz w:val="16"/>
              </w:rPr>
              <w:t>Autres ressources</w:t>
            </w:r>
          </w:p>
        </w:tc>
        <w:tc>
          <w:tcPr>
            <w:tcW w:w="13035" w:type="dxa"/>
            <w:gridSpan w:val="6"/>
            <w:shd w:val="clear" w:color="auto" w:fill="auto"/>
            <w:vAlign w:val="center"/>
          </w:tcPr>
          <w:p w14:paraId="376F701E" w14:textId="123B0B01" w:rsidR="00F67501" w:rsidRPr="00BD7288" w:rsidRDefault="00F67501" w:rsidP="006B0599">
            <w:pPr>
              <w:rPr>
                <w:rStyle w:val="Lienhypertexte"/>
                <w:color w:val="000000" w:themeColor="text1"/>
                <w:sz w:val="16"/>
                <w:szCs w:val="16"/>
              </w:rPr>
            </w:pPr>
            <w:r w:rsidRPr="00BD7288">
              <w:rPr>
                <w:rStyle w:val="Lienhypertexte"/>
                <w:color w:val="000000" w:themeColor="text1"/>
                <w:sz w:val="16"/>
              </w:rPr>
              <w:t xml:space="preserve">Pour en savoir plus, veuillez consulter le document intitulé </w:t>
            </w:r>
            <w:hyperlink r:id="rId234" w:history="1">
              <w:r w:rsidRPr="00BD7288">
                <w:rPr>
                  <w:rStyle w:val="Lienhypertexte"/>
                  <w:sz w:val="16"/>
                </w:rPr>
                <w:t>Introduction à l</w:t>
              </w:r>
              <w:r w:rsidR="0011166E" w:rsidRPr="00BD7288">
                <w:rPr>
                  <w:rStyle w:val="Lienhypertexte"/>
                  <w:sz w:val="16"/>
                </w:rPr>
                <w:t>’</w:t>
              </w:r>
              <w:r w:rsidRPr="00BD7288">
                <w:rPr>
                  <w:rStyle w:val="Lienhypertexte"/>
                  <w:sz w:val="16"/>
                </w:rPr>
                <w:t>investissement responsable</w:t>
              </w:r>
            </w:hyperlink>
            <w:r w:rsidRPr="00BD7288">
              <w:rPr>
                <w:rStyle w:val="Lienhypertexte"/>
                <w:color w:val="000000" w:themeColor="text1"/>
                <w:sz w:val="16"/>
              </w:rPr>
              <w:t>.</w:t>
            </w:r>
          </w:p>
          <w:p w14:paraId="492CFEFF" w14:textId="77777777" w:rsidR="00F67501" w:rsidRPr="00BD7288" w:rsidRDefault="00F67501" w:rsidP="006B0599">
            <w:pPr>
              <w:rPr>
                <w:rStyle w:val="Lienhypertexte"/>
                <w:color w:val="000000" w:themeColor="text1"/>
                <w:sz w:val="16"/>
                <w:szCs w:val="16"/>
              </w:rPr>
            </w:pPr>
          </w:p>
          <w:p w14:paraId="5E3F5D25" w14:textId="043D776F" w:rsidR="00F67501" w:rsidRPr="00BD7288" w:rsidRDefault="00F67501" w:rsidP="006B0599">
            <w:pPr>
              <w:rPr>
                <w:rStyle w:val="Lienhypertexte"/>
                <w:color w:val="000000" w:themeColor="text1"/>
              </w:rPr>
            </w:pPr>
            <w:r w:rsidRPr="00BD7288">
              <w:rPr>
                <w:rStyle w:val="Lienhypertexte"/>
                <w:color w:val="000000" w:themeColor="text1"/>
                <w:sz w:val="16"/>
              </w:rPr>
              <w:t xml:space="preserve">Les </w:t>
            </w:r>
            <w:hyperlink r:id="rId235" w:history="1">
              <w:r w:rsidRPr="00BD7288">
                <w:rPr>
                  <w:rStyle w:val="Lienhypertexte"/>
                  <w:sz w:val="16"/>
                </w:rPr>
                <w:t>outils d</w:t>
              </w:r>
              <w:r w:rsidR="0011166E" w:rsidRPr="00BD7288">
                <w:rPr>
                  <w:rStyle w:val="Lienhypertexte"/>
                  <w:sz w:val="16"/>
                </w:rPr>
                <w:t>’</w:t>
              </w:r>
              <w:r w:rsidRPr="00BD7288">
                <w:rPr>
                  <w:rStyle w:val="Lienhypertexte"/>
                  <w:sz w:val="16"/>
                </w:rPr>
                <w:t>investissement</w:t>
              </w:r>
            </w:hyperlink>
            <w:r w:rsidRPr="00BD7288">
              <w:rPr>
                <w:rStyle w:val="Lienhypertexte"/>
                <w:color w:val="000000" w:themeColor="text1"/>
                <w:sz w:val="16"/>
              </w:rPr>
              <w:t xml:space="preserve"> des PRI montrent comment prendre en compte les critères ESG dans les différentes classes d</w:t>
            </w:r>
            <w:r w:rsidR="0011166E" w:rsidRPr="00BD7288">
              <w:rPr>
                <w:rStyle w:val="Lienhypertexte"/>
                <w:color w:val="000000" w:themeColor="text1"/>
                <w:sz w:val="16"/>
              </w:rPr>
              <w:t>’</w:t>
            </w:r>
            <w:r w:rsidRPr="00BD7288">
              <w:rPr>
                <w:rStyle w:val="Lienhypertexte"/>
                <w:color w:val="000000" w:themeColor="text1"/>
                <w:sz w:val="16"/>
              </w:rPr>
              <w:t>actifs.</w:t>
            </w:r>
          </w:p>
        </w:tc>
      </w:tr>
      <w:tr w:rsidR="00446449" w:rsidRPr="00BD7288" w14:paraId="4D0F1E07" w14:textId="77777777" w:rsidTr="000915B8">
        <w:trPr>
          <w:gridAfter w:val="1"/>
          <w:wAfter w:w="8" w:type="dxa"/>
          <w:trHeight w:val="300"/>
        </w:trPr>
        <w:tc>
          <w:tcPr>
            <w:tcW w:w="14876" w:type="dxa"/>
            <w:gridSpan w:val="7"/>
            <w:shd w:val="clear" w:color="auto" w:fill="0070C0"/>
            <w:vAlign w:val="center"/>
          </w:tcPr>
          <w:p w14:paraId="55E854EE" w14:textId="77777777" w:rsidR="00F67501" w:rsidRPr="00BD7288" w:rsidRDefault="00F67501" w:rsidP="006B0599">
            <w:pPr>
              <w:rPr>
                <w:color w:val="FFFFFF" w:themeColor="background1"/>
                <w:sz w:val="16"/>
                <w:szCs w:val="16"/>
              </w:rPr>
            </w:pPr>
            <w:r w:rsidRPr="00BD7288">
              <w:rPr>
                <w:b/>
                <w:color w:val="FFFFFF" w:themeColor="background1"/>
                <w:sz w:val="18"/>
              </w:rPr>
              <w:t>Logique</w:t>
            </w:r>
          </w:p>
        </w:tc>
      </w:tr>
      <w:tr w:rsidR="00F67501" w:rsidRPr="00BD7288" w14:paraId="45DE67E8" w14:textId="77777777" w:rsidTr="000915B8">
        <w:trPr>
          <w:gridAfter w:val="1"/>
          <w:wAfter w:w="8" w:type="dxa"/>
          <w:trHeight w:val="300"/>
        </w:trPr>
        <w:tc>
          <w:tcPr>
            <w:tcW w:w="1841" w:type="dxa"/>
            <w:shd w:val="clear" w:color="auto" w:fill="auto"/>
            <w:vAlign w:val="center"/>
          </w:tcPr>
          <w:p w14:paraId="57FFDE24" w14:textId="58FF2AE0" w:rsidR="00F67501" w:rsidRPr="00BD7288" w:rsidRDefault="0011166E" w:rsidP="006B0599">
            <w:pPr>
              <w:rPr>
                <w:b/>
                <w:bCs/>
                <w:sz w:val="16"/>
                <w:szCs w:val="16"/>
              </w:rPr>
            </w:pPr>
            <w:r w:rsidRPr="00BD7288">
              <w:rPr>
                <w:b/>
                <w:sz w:val="16"/>
              </w:rPr>
              <w:t>Lien avec</w:t>
            </w:r>
          </w:p>
        </w:tc>
        <w:tc>
          <w:tcPr>
            <w:tcW w:w="13035" w:type="dxa"/>
            <w:gridSpan w:val="6"/>
            <w:shd w:val="clear" w:color="auto" w:fill="auto"/>
            <w:vAlign w:val="center"/>
          </w:tcPr>
          <w:p w14:paraId="0DF9DEA0" w14:textId="77777777" w:rsidR="00F67501" w:rsidRPr="00BD7288" w:rsidRDefault="00CF501B" w:rsidP="001D5E3B">
            <w:pPr>
              <w:rPr>
                <w:color w:val="000000" w:themeColor="text1"/>
                <w:sz w:val="16"/>
                <w:szCs w:val="16"/>
              </w:rPr>
            </w:pPr>
            <w:r w:rsidRPr="00BD7288">
              <w:rPr>
                <w:color w:val="000000" w:themeColor="text1"/>
                <w:sz w:val="16"/>
              </w:rPr>
              <w:t>[OO 11], [OO 12], [OO 13], [OO 14]</w:t>
            </w:r>
          </w:p>
        </w:tc>
      </w:tr>
      <w:tr w:rsidR="00F67501" w:rsidRPr="00BD7288" w14:paraId="028C1490" w14:textId="77777777" w:rsidTr="000915B8">
        <w:trPr>
          <w:gridAfter w:val="1"/>
          <w:wAfter w:w="8" w:type="dxa"/>
          <w:trHeight w:val="300"/>
        </w:trPr>
        <w:tc>
          <w:tcPr>
            <w:tcW w:w="1841" w:type="dxa"/>
            <w:shd w:val="clear" w:color="auto" w:fill="auto"/>
            <w:vAlign w:val="center"/>
          </w:tcPr>
          <w:p w14:paraId="00450993" w14:textId="77777777" w:rsidR="00F67501" w:rsidRPr="00BD7288" w:rsidRDefault="00F67501" w:rsidP="006B0599">
            <w:pPr>
              <w:rPr>
                <w:b/>
                <w:bCs/>
                <w:sz w:val="16"/>
                <w:szCs w:val="16"/>
              </w:rPr>
            </w:pPr>
            <w:r w:rsidRPr="00BD7288">
              <w:rPr>
                <w:b/>
                <w:sz w:val="16"/>
              </w:rPr>
              <w:t>Accès à</w:t>
            </w:r>
          </w:p>
        </w:tc>
        <w:tc>
          <w:tcPr>
            <w:tcW w:w="13035" w:type="dxa"/>
            <w:gridSpan w:val="6"/>
            <w:shd w:val="clear" w:color="auto" w:fill="auto"/>
            <w:vAlign w:val="center"/>
          </w:tcPr>
          <w:p w14:paraId="738CFB28" w14:textId="760EB328" w:rsidR="00F67501" w:rsidRPr="00BD7288" w:rsidRDefault="00946722" w:rsidP="006B0599">
            <w:pPr>
              <w:rPr>
                <w:color w:val="000000" w:themeColor="text1"/>
                <w:sz w:val="16"/>
                <w:szCs w:val="16"/>
              </w:rPr>
            </w:pPr>
            <w:r w:rsidRPr="00BD7288">
              <w:rPr>
                <w:color w:val="000000" w:themeColor="text1"/>
                <w:sz w:val="16"/>
              </w:rPr>
              <w:t>Sans objet</w:t>
            </w:r>
          </w:p>
        </w:tc>
      </w:tr>
      <w:tr w:rsidR="00446449" w:rsidRPr="00BD7288" w14:paraId="64AC0D43" w14:textId="77777777" w:rsidTr="000915B8">
        <w:trPr>
          <w:gridAfter w:val="1"/>
          <w:wAfter w:w="8" w:type="dxa"/>
          <w:trHeight w:val="300"/>
        </w:trPr>
        <w:tc>
          <w:tcPr>
            <w:tcW w:w="14876" w:type="dxa"/>
            <w:gridSpan w:val="7"/>
            <w:shd w:val="clear" w:color="auto" w:fill="0070C0"/>
            <w:vAlign w:val="center"/>
          </w:tcPr>
          <w:p w14:paraId="52FD90E2" w14:textId="77777777" w:rsidR="00F67501" w:rsidRPr="00BD7288" w:rsidRDefault="00F67501" w:rsidP="006B0599">
            <w:pPr>
              <w:rPr>
                <w:rFonts w:eastAsia="Times New Roman" w:cs="Arial"/>
                <w:b/>
                <w:bCs/>
                <w:color w:val="FFFFFF" w:themeColor="background1"/>
                <w:sz w:val="18"/>
                <w:szCs w:val="18"/>
              </w:rPr>
            </w:pPr>
            <w:r w:rsidRPr="00BD7288">
              <w:rPr>
                <w:b/>
                <w:color w:val="FFFFFF" w:themeColor="background1"/>
                <w:sz w:val="18"/>
              </w:rPr>
              <w:t>Évaluation</w:t>
            </w:r>
          </w:p>
        </w:tc>
      </w:tr>
      <w:tr w:rsidR="00F67501" w:rsidRPr="00BD7288" w14:paraId="33FBE623" w14:textId="77777777" w:rsidTr="000915B8">
        <w:trPr>
          <w:gridAfter w:val="1"/>
          <w:wAfter w:w="8" w:type="dxa"/>
          <w:trHeight w:val="354"/>
        </w:trPr>
        <w:tc>
          <w:tcPr>
            <w:tcW w:w="1841" w:type="dxa"/>
            <w:shd w:val="clear" w:color="auto" w:fill="auto"/>
            <w:vAlign w:val="center"/>
          </w:tcPr>
          <w:p w14:paraId="3785A80B" w14:textId="50439AFA" w:rsidR="00F67501" w:rsidRPr="00BD7288" w:rsidRDefault="00F67501" w:rsidP="006B0599">
            <w:pPr>
              <w:rPr>
                <w:b/>
                <w:sz w:val="16"/>
                <w:szCs w:val="16"/>
              </w:rPr>
            </w:pPr>
            <w:r w:rsidRPr="00BD7288">
              <w:rPr>
                <w:b/>
                <w:sz w:val="16"/>
              </w:rPr>
              <w:lastRenderedPageBreak/>
              <w:t>Critères d</w:t>
            </w:r>
            <w:r w:rsidR="0011166E" w:rsidRPr="00BD7288">
              <w:rPr>
                <w:b/>
                <w:sz w:val="16"/>
              </w:rPr>
              <w:t>’</w:t>
            </w:r>
            <w:r w:rsidRPr="00BD7288">
              <w:rPr>
                <w:b/>
                <w:sz w:val="16"/>
              </w:rPr>
              <w:t>évaluation</w:t>
            </w:r>
          </w:p>
        </w:tc>
        <w:tc>
          <w:tcPr>
            <w:tcW w:w="13035" w:type="dxa"/>
            <w:gridSpan w:val="6"/>
            <w:shd w:val="clear" w:color="auto" w:fill="auto"/>
            <w:vAlign w:val="center"/>
          </w:tcPr>
          <w:p w14:paraId="1D8C8CA2" w14:textId="77777777" w:rsidR="00F67501" w:rsidRPr="00BD7288" w:rsidRDefault="00F67501" w:rsidP="006B0599">
            <w:pPr>
              <w:rPr>
                <w:color w:val="000000" w:themeColor="text1"/>
                <w:sz w:val="16"/>
                <w:szCs w:val="16"/>
              </w:rPr>
            </w:pPr>
            <w:r w:rsidRPr="00BD7288">
              <w:rPr>
                <w:rStyle w:val="Lienhypertexte"/>
                <w:color w:val="000000" w:themeColor="text1"/>
                <w:sz w:val="16"/>
              </w:rPr>
              <w:t>Non soumis à évaluation</w:t>
            </w:r>
          </w:p>
        </w:tc>
      </w:tr>
    </w:tbl>
    <w:p w14:paraId="61B8AAE6" w14:textId="77777777" w:rsidR="00FF0307" w:rsidRPr="00BD7288" w:rsidRDefault="00FF0307">
      <w:pPr>
        <w:spacing w:after="160" w:line="259" w:lineRule="auto"/>
      </w:pPr>
      <w:r w:rsidRPr="00BD7288">
        <w:br w:type="page"/>
      </w:r>
    </w:p>
    <w:p w14:paraId="04811FC3" w14:textId="77777777" w:rsidR="0065555F" w:rsidRPr="00BD7288" w:rsidRDefault="0065555F" w:rsidP="0065555F">
      <w:pPr>
        <w:pStyle w:val="Titre1"/>
      </w:pPr>
      <w:bookmarkStart w:id="113" w:name="_Toc114210151"/>
      <w:bookmarkStart w:id="114" w:name="_Toc128000215"/>
      <w:r w:rsidRPr="00BD7288">
        <w:lastRenderedPageBreak/>
        <w:t>Stratégies ESG</w:t>
      </w:r>
      <w:bookmarkEnd w:id="113"/>
      <w:bookmarkEnd w:id="114"/>
    </w:p>
    <w:p w14:paraId="68AC2606" w14:textId="77777777" w:rsidR="0065555F" w:rsidRPr="00BD7288" w:rsidRDefault="0065555F" w:rsidP="0065555F">
      <w:pPr>
        <w:pStyle w:val="Titre2"/>
        <w:tabs>
          <w:tab w:val="left" w:pos="12758"/>
        </w:tabs>
        <w:rPr>
          <w:rFonts w:eastAsia="MS PGothic" w:cs="Times New Roman"/>
          <w:caps w:val="0"/>
          <w:color w:val="auto"/>
          <w:sz w:val="20"/>
          <w:szCs w:val="20"/>
        </w:rPr>
      </w:pPr>
      <w:bookmarkStart w:id="115" w:name="_Toc114210152"/>
      <w:bookmarkStart w:id="116" w:name="_Toc128000216"/>
      <w:r w:rsidRPr="00BD7288">
        <w:t>Actions cotées [OO 17 LE, OO 17.1 LE]</w:t>
      </w:r>
      <w:bookmarkEnd w:id="115"/>
      <w:bookmarkEnd w:id="116"/>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9"/>
        <w:gridCol w:w="2833"/>
        <w:gridCol w:w="1207"/>
        <w:gridCol w:w="3468"/>
        <w:gridCol w:w="1984"/>
        <w:gridCol w:w="1985"/>
      </w:tblGrid>
      <w:tr w:rsidR="004226B7" w:rsidRPr="00BD7288" w14:paraId="4A42E431" w14:textId="77777777" w:rsidTr="00E17ADD">
        <w:trPr>
          <w:trHeight w:val="367"/>
        </w:trPr>
        <w:tc>
          <w:tcPr>
            <w:tcW w:w="1840" w:type="dxa"/>
            <w:vMerge w:val="restart"/>
            <w:shd w:val="clear" w:color="auto" w:fill="DFF5F9"/>
            <w:vAlign w:val="center"/>
            <w:hideMark/>
          </w:tcPr>
          <w:p w14:paraId="2F3B9823" w14:textId="48A5B878" w:rsidR="0065555F" w:rsidRPr="00BD7288" w:rsidRDefault="0065555F" w:rsidP="00E73E7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C483608" w14:textId="77777777" w:rsidR="0065555F" w:rsidRPr="00BD7288" w:rsidRDefault="0065555F" w:rsidP="00E73E7B">
            <w:pPr>
              <w:spacing w:line="240" w:lineRule="auto"/>
              <w:jc w:val="center"/>
              <w:textAlignment w:val="baseline"/>
              <w:rPr>
                <w:rFonts w:eastAsia="Times New Roman" w:cs="Arial"/>
                <w:b/>
                <w:sz w:val="14"/>
                <w:szCs w:val="14"/>
                <w:lang w:eastAsia="en-GB"/>
              </w:rPr>
            </w:pPr>
          </w:p>
          <w:p w14:paraId="194D970B" w14:textId="77777777" w:rsidR="0065555F" w:rsidRPr="00BD7288" w:rsidRDefault="0065555F" w:rsidP="00E73E7B">
            <w:pPr>
              <w:pStyle w:val="Indicatorsubsection"/>
              <w:rPr>
                <w:sz w:val="18"/>
                <w:szCs w:val="18"/>
              </w:rPr>
            </w:pPr>
            <w:bookmarkStart w:id="117" w:name="_Toc128000217"/>
            <w:bookmarkStart w:id="118" w:name="_Toc114210153"/>
            <w:r w:rsidRPr="00BD7288">
              <w:t>OO 17 LE</w:t>
            </w:r>
            <w:bookmarkEnd w:id="117"/>
            <w:r w:rsidRPr="00BD7288">
              <w:t> </w:t>
            </w:r>
            <w:bookmarkEnd w:id="118"/>
          </w:p>
        </w:tc>
        <w:tc>
          <w:tcPr>
            <w:tcW w:w="1559" w:type="dxa"/>
            <w:shd w:val="clear" w:color="auto" w:fill="DFF5F9"/>
            <w:vAlign w:val="center"/>
            <w:hideMark/>
          </w:tcPr>
          <w:p w14:paraId="50A83512" w14:textId="730FDB5B" w:rsidR="0065555F"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3" w:type="dxa"/>
            <w:shd w:val="clear" w:color="auto" w:fill="DFF5F9"/>
            <w:vAlign w:val="center"/>
          </w:tcPr>
          <w:p w14:paraId="6008D698" w14:textId="77777777" w:rsidR="0065555F" w:rsidRPr="00BD7288" w:rsidRDefault="0017677C" w:rsidP="00E73E7B">
            <w:pPr>
              <w:spacing w:line="240" w:lineRule="auto"/>
              <w:textAlignment w:val="baseline"/>
              <w:rPr>
                <w:rFonts w:eastAsia="Times New Roman" w:cs="Arial"/>
                <w:sz w:val="14"/>
                <w:szCs w:val="14"/>
              </w:rPr>
            </w:pPr>
            <w:r w:rsidRPr="00BD7288">
              <w:rPr>
                <w:b/>
                <w:sz w:val="22"/>
              </w:rPr>
              <w:t>OO 11</w:t>
            </w:r>
          </w:p>
        </w:tc>
        <w:tc>
          <w:tcPr>
            <w:tcW w:w="4675" w:type="dxa"/>
            <w:gridSpan w:val="2"/>
            <w:vMerge w:val="restart"/>
            <w:shd w:val="clear" w:color="auto" w:fill="DFF5F9"/>
            <w:vAlign w:val="center"/>
          </w:tcPr>
          <w:p w14:paraId="4E1D6401" w14:textId="77777777" w:rsidR="0065555F" w:rsidRPr="00BD7288" w:rsidRDefault="0065555F"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8924B96" w14:textId="77777777" w:rsidR="0065555F" w:rsidRPr="00BD7288" w:rsidRDefault="0065555F" w:rsidP="00E73E7B">
            <w:pPr>
              <w:spacing w:line="240" w:lineRule="auto"/>
              <w:jc w:val="center"/>
              <w:textAlignment w:val="baseline"/>
              <w:rPr>
                <w:rFonts w:eastAsia="Times New Roman" w:cs="Arial"/>
                <w:sz w:val="14"/>
                <w:szCs w:val="14"/>
                <w:lang w:eastAsia="en-GB"/>
              </w:rPr>
            </w:pPr>
          </w:p>
          <w:p w14:paraId="7F6A8F6E" w14:textId="77777777" w:rsidR="0065555F" w:rsidRPr="00BD7288" w:rsidRDefault="0065555F" w:rsidP="00E73E7B">
            <w:pPr>
              <w:jc w:val="center"/>
              <w:rPr>
                <w:sz w:val="18"/>
                <w:szCs w:val="18"/>
              </w:rPr>
            </w:pPr>
            <w:r w:rsidRPr="00BD7288">
              <w:rPr>
                <w:b/>
                <w:sz w:val="22"/>
              </w:rPr>
              <w:t>Actions cotées</w:t>
            </w:r>
          </w:p>
        </w:tc>
        <w:tc>
          <w:tcPr>
            <w:tcW w:w="1984" w:type="dxa"/>
            <w:vMerge w:val="restart"/>
            <w:shd w:val="clear" w:color="auto" w:fill="DFF5F9"/>
            <w:vAlign w:val="center"/>
            <w:hideMark/>
          </w:tcPr>
          <w:p w14:paraId="360D7C47" w14:textId="77777777" w:rsidR="0065555F" w:rsidRPr="00BD7288" w:rsidRDefault="0065555F" w:rsidP="00E73E7B">
            <w:pPr>
              <w:spacing w:line="240" w:lineRule="auto"/>
              <w:jc w:val="center"/>
              <w:textAlignment w:val="baseline"/>
              <w:rPr>
                <w:rFonts w:eastAsia="Times New Roman" w:cs="Arial"/>
                <w:b/>
                <w:bCs/>
                <w:sz w:val="14"/>
                <w:szCs w:val="14"/>
              </w:rPr>
            </w:pPr>
            <w:r w:rsidRPr="00BD7288">
              <w:rPr>
                <w:b/>
                <w:sz w:val="14"/>
              </w:rPr>
              <w:t>Principe des PRI</w:t>
            </w:r>
          </w:p>
          <w:p w14:paraId="3E657973"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p w14:paraId="55F0F975" w14:textId="77777777" w:rsidR="0065555F" w:rsidRPr="00BD7288" w:rsidRDefault="0065555F" w:rsidP="00E73E7B">
            <w:pPr>
              <w:spacing w:line="240" w:lineRule="auto"/>
              <w:jc w:val="center"/>
              <w:textAlignment w:val="baseline"/>
              <w:rPr>
                <w:rFonts w:eastAsia="Times New Roman" w:cs="Arial"/>
                <w:sz w:val="18"/>
                <w:szCs w:val="18"/>
              </w:rPr>
            </w:pPr>
            <w:r w:rsidRPr="00BD7288">
              <w:rPr>
                <w:b/>
                <w:sz w:val="22"/>
              </w:rPr>
              <w:t>1</w:t>
            </w:r>
          </w:p>
        </w:tc>
        <w:tc>
          <w:tcPr>
            <w:tcW w:w="1985" w:type="dxa"/>
            <w:vMerge w:val="restart"/>
            <w:shd w:val="clear" w:color="auto" w:fill="00B0F0"/>
            <w:tcMar>
              <w:top w:w="113" w:type="dxa"/>
              <w:left w:w="113" w:type="dxa"/>
              <w:bottom w:w="113" w:type="dxa"/>
              <w:right w:w="113" w:type="dxa"/>
            </w:tcMar>
            <w:vAlign w:val="center"/>
            <w:hideMark/>
          </w:tcPr>
          <w:p w14:paraId="189EDEB0" w14:textId="36D28B3E" w:rsidR="0065555F" w:rsidRPr="00BD7288" w:rsidRDefault="0065555F"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1D1CFF8"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p w14:paraId="09242242" w14:textId="77777777" w:rsidR="0065555F" w:rsidRPr="00BD7288" w:rsidRDefault="0065555F"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4226B7" w:rsidRPr="00BD7288" w14:paraId="769E66C7" w14:textId="77777777" w:rsidTr="00E17ADD">
        <w:trPr>
          <w:trHeight w:val="367"/>
        </w:trPr>
        <w:tc>
          <w:tcPr>
            <w:tcW w:w="1840" w:type="dxa"/>
            <w:vMerge/>
            <w:shd w:val="clear" w:color="auto" w:fill="DFF5F9"/>
            <w:vAlign w:val="center"/>
          </w:tcPr>
          <w:p w14:paraId="0338F7B5"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B838E4E" w14:textId="1CE8C47B" w:rsidR="0065555F" w:rsidRPr="00BD7288" w:rsidRDefault="0065555F"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40F71EFB" w14:textId="77777777" w:rsidR="0065555F" w:rsidRPr="00BD7288" w:rsidRDefault="0065555F" w:rsidP="00E73E7B">
            <w:pPr>
              <w:spacing w:line="240" w:lineRule="auto"/>
              <w:textAlignment w:val="baseline"/>
              <w:rPr>
                <w:rFonts w:eastAsia="Times New Roman" w:cs="Arial"/>
                <w:b/>
                <w:sz w:val="14"/>
                <w:szCs w:val="14"/>
              </w:rPr>
            </w:pPr>
            <w:r w:rsidRPr="00BD7288">
              <w:rPr>
                <w:b/>
                <w:sz w:val="22"/>
              </w:rPr>
              <w:t>OO 17,1 LE, LE 12</w:t>
            </w:r>
          </w:p>
        </w:tc>
        <w:tc>
          <w:tcPr>
            <w:tcW w:w="4675" w:type="dxa"/>
            <w:gridSpan w:val="2"/>
            <w:vMerge/>
            <w:shd w:val="clear" w:color="auto" w:fill="DFF5F9"/>
            <w:vAlign w:val="center"/>
          </w:tcPr>
          <w:p w14:paraId="636C4917"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984" w:type="dxa"/>
            <w:vMerge/>
            <w:shd w:val="clear" w:color="auto" w:fill="DFF5F9"/>
            <w:vAlign w:val="center"/>
          </w:tcPr>
          <w:p w14:paraId="4C3CE340"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56E6FDAB"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5555F" w:rsidRPr="00BD7288" w14:paraId="5B85653F" w14:textId="77777777" w:rsidTr="001D5E3B">
        <w:trPr>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35D9E272" w14:textId="6C241BB0" w:rsidR="0065555F" w:rsidRPr="00BD7288" w:rsidRDefault="0065555F" w:rsidP="00E73E7B">
            <w:pPr>
              <w:spacing w:line="276" w:lineRule="auto"/>
              <w:textAlignment w:val="baseline"/>
              <w:rPr>
                <w:rFonts w:eastAsia="Times New Roman" w:cs="Arial"/>
                <w:b/>
              </w:rPr>
            </w:pPr>
            <w:r w:rsidRPr="00BD7288">
              <w:rPr>
                <w:b/>
              </w:rPr>
              <w:t xml:space="preserve">Quelle stratégie </w:t>
            </w:r>
            <w:hyperlink r:id="rId236" w:history="1">
              <w:r w:rsidRPr="00BD7288">
                <w:rPr>
                  <w:rStyle w:val="Lienhypertexte"/>
                  <w:b/>
                </w:rPr>
                <w:t>d</w:t>
              </w:r>
              <w:r w:rsidR="0011166E" w:rsidRPr="00BD7288">
                <w:rPr>
                  <w:rStyle w:val="Lienhypertexte"/>
                  <w:b/>
                </w:rPr>
                <w:t>’</w:t>
              </w:r>
              <w:r w:rsidRPr="00BD7288">
                <w:rPr>
                  <w:rStyle w:val="Lienhypertexte"/>
                  <w:b/>
                </w:rPr>
                <w:t>incorporation des enjeux ESG</w:t>
              </w:r>
            </w:hyperlink>
            <w:r w:rsidRPr="00BD7288">
              <w:rPr>
                <w:b/>
              </w:rPr>
              <w:t xml:space="preserve"> et/ou quelle combinaison de stratégies votre entreprise applique-t-elle à ses </w:t>
            </w:r>
            <w:hyperlink r:id="rId237" w:history="1">
              <w:r w:rsidRPr="00BD7288">
                <w:rPr>
                  <w:rStyle w:val="Lienhypertexte"/>
                  <w:b/>
                </w:rPr>
                <w:t>actions cotées gérées</w:t>
              </w:r>
            </w:hyperlink>
            <w:r w:rsidRPr="00BD7288">
              <w:rPr>
                <w:b/>
              </w:rPr>
              <w:t xml:space="preserve"> </w:t>
            </w:r>
            <w:hyperlink r:id="rId238" w:history="1">
              <w:r w:rsidRPr="00BD7288">
                <w:rPr>
                  <w:rStyle w:val="Lienhypertexte"/>
                  <w:b/>
                </w:rPr>
                <w:t>en interne</w:t>
              </w:r>
            </w:hyperlink>
            <w:r w:rsidRPr="00BD7288">
              <w:rPr>
                <w:b/>
              </w:rPr>
              <w:t xml:space="preserve"> </w:t>
            </w:r>
            <w:hyperlink r:id="rId239" w:history="1">
              <w:r w:rsidRPr="00BD7288">
                <w:rPr>
                  <w:rStyle w:val="Lienhypertexte"/>
                  <w:b/>
                </w:rPr>
                <w:t>de manière active</w:t>
              </w:r>
            </w:hyperlink>
            <w:r w:rsidR="00A71CBB" w:rsidRPr="00BD7288">
              <w:t> ?</w:t>
            </w:r>
          </w:p>
          <w:p w14:paraId="02D0F686" w14:textId="77777777" w:rsidR="005A36F2" w:rsidRPr="00BD7288" w:rsidRDefault="005A36F2" w:rsidP="00E73E7B">
            <w:pPr>
              <w:spacing w:line="276" w:lineRule="auto"/>
              <w:textAlignment w:val="baseline"/>
              <w:rPr>
                <w:rFonts w:eastAsia="Times New Roman" w:cs="Arial"/>
                <w:b/>
                <w:lang w:eastAsia="en-GB"/>
              </w:rPr>
            </w:pPr>
          </w:p>
          <w:p w14:paraId="258E349E" w14:textId="77777777" w:rsidR="005A36F2" w:rsidRPr="00BD7288" w:rsidRDefault="00932BE2" w:rsidP="00E73E7B">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65555F" w:rsidRPr="00BD7288" w14:paraId="516EE801" w14:textId="77777777" w:rsidTr="001D5E3B">
        <w:trPr>
          <w:trHeight w:val="20"/>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789F62F" w14:textId="77777777" w:rsidR="0065555F" w:rsidRPr="00BD7288" w:rsidRDefault="0065555F" w:rsidP="00E73E7B">
            <w:pPr>
              <w:spacing w:line="276" w:lineRule="auto"/>
              <w:textAlignment w:val="baseline"/>
              <w:rPr>
                <w:rFonts w:eastAsia="Times New Roman" w:cs="Arial"/>
                <w:lang w:eastAsia="en-GB"/>
              </w:rPr>
            </w:pPr>
          </w:p>
        </w:tc>
        <w:tc>
          <w:tcPr>
            <w:tcW w:w="7437" w:type="dxa"/>
            <w:gridSpan w:val="3"/>
            <w:tcBorders>
              <w:bottom w:val="single" w:sz="6" w:space="0" w:color="A6A6A6" w:themeColor="background1" w:themeShade="A6"/>
            </w:tcBorders>
            <w:shd w:val="clear" w:color="auto" w:fill="F2F2F2" w:themeFill="background1" w:themeFillShade="F2"/>
            <w:vAlign w:val="center"/>
          </w:tcPr>
          <w:p w14:paraId="72B629CF" w14:textId="5B79D95A" w:rsidR="0065555F" w:rsidRPr="00BD7288" w:rsidRDefault="0065555F" w:rsidP="00E73E7B">
            <w:pPr>
              <w:spacing w:line="276" w:lineRule="auto"/>
              <w:textAlignment w:val="baseline"/>
              <w:rPr>
                <w:rFonts w:eastAsia="Times New Roman" w:cs="Arial"/>
                <w:b/>
              </w:rPr>
            </w:pPr>
            <w:r w:rsidRPr="00BD7288">
              <w:rPr>
                <w:b/>
              </w:rPr>
              <w:t>Pourcentage du total des actions cotées gérées de manière active en interne</w:t>
            </w:r>
            <w:r w:rsidR="0011166E" w:rsidRPr="00BD7288">
              <w:rPr>
                <w:b/>
              </w:rPr>
              <w:t> :</w:t>
            </w:r>
          </w:p>
        </w:tc>
      </w:tr>
      <w:tr w:rsidR="0065555F" w:rsidRPr="00BD7288" w14:paraId="2019AB04"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6C7474E" w14:textId="77777777" w:rsidR="0065555F" w:rsidRPr="00BD7288" w:rsidRDefault="0065555F" w:rsidP="00E73E7B">
            <w:pPr>
              <w:spacing w:line="276" w:lineRule="auto"/>
              <w:textAlignment w:val="baseline"/>
              <w:rPr>
                <w:rFonts w:eastAsia="Times New Roman" w:cs="Arial"/>
              </w:rPr>
            </w:pPr>
            <w:r w:rsidRPr="00BD7288">
              <w:t xml:space="preserve">(A) </w:t>
            </w:r>
            <w:hyperlink r:id="rId240" w:history="1">
              <w:r w:rsidRPr="00BD7288">
                <w:rPr>
                  <w:rStyle w:val="Lienhypertexte"/>
                </w:rPr>
                <w:t>Screening</w:t>
              </w:r>
            </w:hyperlink>
            <w:r w:rsidRPr="00BD7288">
              <w:t xml:space="preserve"> uniquement</w:t>
            </w:r>
          </w:p>
        </w:tc>
        <w:tc>
          <w:tcPr>
            <w:tcW w:w="7437" w:type="dxa"/>
            <w:gridSpan w:val="3"/>
            <w:tcBorders>
              <w:bottom w:val="single" w:sz="6" w:space="0" w:color="A6A6A6" w:themeColor="background1" w:themeShade="A6"/>
            </w:tcBorders>
            <w:shd w:val="clear" w:color="auto" w:fill="FFFFFF" w:themeFill="background1"/>
            <w:vAlign w:val="center"/>
          </w:tcPr>
          <w:p w14:paraId="4607461D"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7F6CDA44"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C28230" w14:textId="77777777" w:rsidR="0065555F" w:rsidRPr="00BD7288" w:rsidRDefault="0065555F" w:rsidP="00E73E7B">
            <w:pPr>
              <w:spacing w:line="276" w:lineRule="auto"/>
              <w:textAlignment w:val="baseline"/>
              <w:rPr>
                <w:rFonts w:eastAsia="Times New Roman" w:cs="Arial"/>
              </w:rPr>
            </w:pPr>
            <w:r w:rsidRPr="00BD7288">
              <w:t xml:space="preserve">(B) </w:t>
            </w:r>
            <w:hyperlink r:id="rId241" w:history="1">
              <w:r w:rsidRPr="00BD7288">
                <w:rPr>
                  <w:rStyle w:val="Lienhypertexte"/>
                </w:rPr>
                <w:t>Thématique</w:t>
              </w:r>
            </w:hyperlink>
            <w:r w:rsidRPr="00BD7288">
              <w:t xml:space="preserve"> uniquement</w:t>
            </w:r>
          </w:p>
        </w:tc>
        <w:tc>
          <w:tcPr>
            <w:tcW w:w="7437" w:type="dxa"/>
            <w:gridSpan w:val="3"/>
            <w:tcBorders>
              <w:bottom w:val="single" w:sz="6" w:space="0" w:color="A6A6A6" w:themeColor="background1" w:themeShade="A6"/>
            </w:tcBorders>
            <w:shd w:val="clear" w:color="auto" w:fill="FFFFFF" w:themeFill="background1"/>
            <w:vAlign w:val="center"/>
          </w:tcPr>
          <w:p w14:paraId="280914BA"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3807276D"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FE5379" w14:textId="77777777" w:rsidR="0065555F" w:rsidRPr="00BD7288" w:rsidRDefault="0065555F" w:rsidP="00E73E7B">
            <w:pPr>
              <w:spacing w:line="276" w:lineRule="auto"/>
              <w:textAlignment w:val="baseline"/>
              <w:rPr>
                <w:rFonts w:eastAsia="Times New Roman" w:cs="Arial"/>
              </w:rPr>
            </w:pPr>
            <w:r w:rsidRPr="00BD7288">
              <w:t xml:space="preserve">(C) </w:t>
            </w:r>
            <w:hyperlink r:id="rId242" w:history="1">
              <w:r w:rsidRPr="00BD7288">
                <w:rPr>
                  <w:rStyle w:val="Lienhypertexte"/>
                </w:rPr>
                <w:t>Intégration</w:t>
              </w:r>
            </w:hyperlink>
            <w:r w:rsidRPr="00BD7288">
              <w:t xml:space="preserve"> uniquement</w:t>
            </w:r>
          </w:p>
        </w:tc>
        <w:tc>
          <w:tcPr>
            <w:tcW w:w="7437" w:type="dxa"/>
            <w:gridSpan w:val="3"/>
            <w:tcBorders>
              <w:bottom w:val="single" w:sz="6" w:space="0" w:color="A6A6A6" w:themeColor="background1" w:themeShade="A6"/>
            </w:tcBorders>
            <w:shd w:val="clear" w:color="auto" w:fill="FFFFFF" w:themeFill="background1"/>
            <w:vAlign w:val="center"/>
          </w:tcPr>
          <w:p w14:paraId="70D50AAB"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0886E66F"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5804A42" w14:textId="04083F5A" w:rsidR="0065555F" w:rsidRPr="00BD7288" w:rsidRDefault="0065555F" w:rsidP="00E73E7B">
            <w:pPr>
              <w:spacing w:line="276" w:lineRule="auto"/>
              <w:textAlignment w:val="baseline"/>
              <w:rPr>
                <w:rFonts w:eastAsia="Times New Roman" w:cs="Arial"/>
              </w:rPr>
            </w:pPr>
            <w:r w:rsidRPr="00BD7288">
              <w:t>(D) Stratégies de screening et d</w:t>
            </w:r>
            <w:r w:rsidR="0011166E" w:rsidRPr="00BD7288">
              <w:t>’</w:t>
            </w:r>
            <w:r w:rsidRPr="00BD7288">
              <w:t>intégration</w:t>
            </w:r>
          </w:p>
        </w:tc>
        <w:tc>
          <w:tcPr>
            <w:tcW w:w="7437" w:type="dxa"/>
            <w:gridSpan w:val="3"/>
            <w:tcBorders>
              <w:bottom w:val="single" w:sz="6" w:space="0" w:color="A6A6A6" w:themeColor="background1" w:themeShade="A6"/>
            </w:tcBorders>
            <w:shd w:val="clear" w:color="auto" w:fill="FFFFFF" w:themeFill="background1"/>
            <w:vAlign w:val="center"/>
          </w:tcPr>
          <w:p w14:paraId="25AD684C"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09717AE8"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A42D3FE" w14:textId="1848F572" w:rsidR="0065555F" w:rsidRPr="00BD7288" w:rsidRDefault="0065555F" w:rsidP="00E73E7B">
            <w:pPr>
              <w:spacing w:line="276" w:lineRule="auto"/>
              <w:textAlignment w:val="baseline"/>
              <w:rPr>
                <w:rFonts w:eastAsia="Times New Roman" w:cs="Arial"/>
              </w:rPr>
            </w:pPr>
            <w:r w:rsidRPr="00BD7288">
              <w:t>(E) Stratégies thématique et d</w:t>
            </w:r>
            <w:r w:rsidR="0011166E" w:rsidRPr="00BD7288">
              <w:t>’</w:t>
            </w:r>
            <w:r w:rsidRPr="00BD7288">
              <w:t>intégration</w:t>
            </w:r>
          </w:p>
        </w:tc>
        <w:tc>
          <w:tcPr>
            <w:tcW w:w="7437" w:type="dxa"/>
            <w:gridSpan w:val="3"/>
            <w:tcBorders>
              <w:bottom w:val="single" w:sz="6" w:space="0" w:color="A6A6A6" w:themeColor="background1" w:themeShade="A6"/>
            </w:tcBorders>
            <w:shd w:val="clear" w:color="auto" w:fill="FFFFFF" w:themeFill="background1"/>
            <w:vAlign w:val="center"/>
          </w:tcPr>
          <w:p w14:paraId="30CB7C6F"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22A04088"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184BBD2" w14:textId="77777777" w:rsidR="0065555F" w:rsidRPr="00BD7288" w:rsidRDefault="0065555F" w:rsidP="00E73E7B">
            <w:pPr>
              <w:spacing w:line="276" w:lineRule="auto"/>
              <w:textAlignment w:val="baseline"/>
              <w:rPr>
                <w:rFonts w:eastAsia="Times New Roman" w:cs="Arial"/>
              </w:rPr>
            </w:pPr>
            <w:r w:rsidRPr="00BD7288">
              <w:t>(F) Stratégies de screening et thématique</w:t>
            </w:r>
          </w:p>
        </w:tc>
        <w:tc>
          <w:tcPr>
            <w:tcW w:w="7437" w:type="dxa"/>
            <w:gridSpan w:val="3"/>
            <w:tcBorders>
              <w:bottom w:val="single" w:sz="6" w:space="0" w:color="A6A6A6" w:themeColor="background1" w:themeShade="A6"/>
            </w:tcBorders>
            <w:shd w:val="clear" w:color="auto" w:fill="FFFFFF" w:themeFill="background1"/>
            <w:vAlign w:val="center"/>
          </w:tcPr>
          <w:p w14:paraId="3C264134"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73049915"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8D876AC" w14:textId="77777777" w:rsidR="0065555F" w:rsidRPr="00BD7288" w:rsidRDefault="0065555F" w:rsidP="00E73E7B">
            <w:pPr>
              <w:spacing w:line="276" w:lineRule="auto"/>
              <w:textAlignment w:val="baseline"/>
              <w:rPr>
                <w:rFonts w:eastAsia="Times New Roman" w:cs="Arial"/>
              </w:rPr>
            </w:pPr>
            <w:r w:rsidRPr="00BD7288">
              <w:lastRenderedPageBreak/>
              <w:t>(G) Les trois stratégies combinées</w:t>
            </w:r>
          </w:p>
        </w:tc>
        <w:tc>
          <w:tcPr>
            <w:tcW w:w="7437" w:type="dxa"/>
            <w:gridSpan w:val="3"/>
            <w:tcBorders>
              <w:bottom w:val="single" w:sz="6" w:space="0" w:color="A6A6A6" w:themeColor="background1" w:themeShade="A6"/>
            </w:tcBorders>
            <w:shd w:val="clear" w:color="auto" w:fill="FFFFFF" w:themeFill="background1"/>
            <w:vAlign w:val="center"/>
          </w:tcPr>
          <w:p w14:paraId="234D9973"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3F08B13D" w14:textId="77777777" w:rsidTr="001D5E3B">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719F56" w14:textId="19A363F6" w:rsidR="0065555F" w:rsidRPr="00BD7288" w:rsidRDefault="0065555F" w:rsidP="00E73E7B">
            <w:pPr>
              <w:spacing w:line="276" w:lineRule="auto"/>
              <w:textAlignment w:val="baseline"/>
              <w:rPr>
                <w:rFonts w:eastAsia="Times New Roman" w:cs="Arial"/>
              </w:rPr>
            </w:pPr>
            <w:r w:rsidRPr="00BD7288">
              <w:t>(H) Aucune stratégie d</w:t>
            </w:r>
            <w:r w:rsidR="0011166E" w:rsidRPr="00BD7288">
              <w:t>’</w:t>
            </w:r>
            <w:r w:rsidRPr="00BD7288">
              <w:t>incorporation appliquée</w:t>
            </w:r>
          </w:p>
        </w:tc>
        <w:tc>
          <w:tcPr>
            <w:tcW w:w="7437" w:type="dxa"/>
            <w:gridSpan w:val="3"/>
            <w:tcBorders>
              <w:bottom w:val="single" w:sz="6" w:space="0" w:color="A6A6A6" w:themeColor="background1" w:themeShade="A6"/>
            </w:tcBorders>
            <w:shd w:val="clear" w:color="auto" w:fill="FFFFFF" w:themeFill="background1"/>
            <w:vAlign w:val="center"/>
          </w:tcPr>
          <w:p w14:paraId="2BFA5E84"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65555F" w:rsidRPr="00BD7288" w14:paraId="3D066D88" w14:textId="77777777" w:rsidTr="001D5E3B">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4B844F58" w14:textId="77777777" w:rsidR="0065555F" w:rsidRPr="00BD7288" w:rsidRDefault="0065555F" w:rsidP="00E73E7B">
            <w:pPr>
              <w:spacing w:line="276" w:lineRule="auto"/>
              <w:textAlignment w:val="baseline"/>
              <w:rPr>
                <w:b/>
              </w:rPr>
            </w:pPr>
            <w:r w:rsidRPr="00BD7288">
              <w:rPr>
                <w:b/>
              </w:rPr>
              <w:t>Total</w:t>
            </w:r>
          </w:p>
        </w:tc>
        <w:tc>
          <w:tcPr>
            <w:tcW w:w="7437" w:type="dxa"/>
            <w:gridSpan w:val="3"/>
            <w:tcBorders>
              <w:bottom w:val="single" w:sz="6" w:space="0" w:color="A6A6A6" w:themeColor="background1" w:themeShade="A6"/>
            </w:tcBorders>
            <w:shd w:val="clear" w:color="auto" w:fill="F2F2F2" w:themeFill="background1" w:themeFillShade="F2"/>
            <w:vAlign w:val="center"/>
          </w:tcPr>
          <w:p w14:paraId="2DE4C92C" w14:textId="77777777" w:rsidR="0065555F" w:rsidRPr="00BD7288" w:rsidRDefault="0065555F" w:rsidP="00E73E7B">
            <w:pPr>
              <w:spacing w:line="276" w:lineRule="auto"/>
              <w:textAlignment w:val="baseline"/>
              <w:rPr>
                <w:rFonts w:eastAsia="Times New Roman" w:cs="Arial"/>
                <w:b/>
              </w:rPr>
            </w:pPr>
            <w:r w:rsidRPr="00BD7288">
              <w:rPr>
                <w:b/>
              </w:rPr>
              <w:t>100</w:t>
            </w:r>
            <w:r w:rsidR="009151A5" w:rsidRPr="00BD7288">
              <w:rPr>
                <w:b/>
              </w:rPr>
              <w:t> %</w:t>
            </w:r>
          </w:p>
        </w:tc>
      </w:tr>
      <w:tr w:rsidR="0065555F" w:rsidRPr="00BD7288" w14:paraId="61F35519" w14:textId="77777777" w:rsidTr="001D5E3B">
        <w:trPr>
          <w:trHeight w:val="300"/>
        </w:trPr>
        <w:tc>
          <w:tcPr>
            <w:tcW w:w="14876" w:type="dxa"/>
            <w:gridSpan w:val="7"/>
            <w:tcBorders>
              <w:left w:val="nil"/>
              <w:right w:val="nil"/>
            </w:tcBorders>
            <w:shd w:val="clear" w:color="auto" w:fill="FFFFFF" w:themeFill="background1"/>
            <w:tcMar>
              <w:top w:w="0" w:type="dxa"/>
              <w:bottom w:w="0" w:type="dxa"/>
            </w:tcMar>
            <w:vAlign w:val="center"/>
          </w:tcPr>
          <w:p w14:paraId="3AA4DE5C" w14:textId="77777777" w:rsidR="0065555F" w:rsidRPr="00BD7288" w:rsidRDefault="0065555F" w:rsidP="00E73E7B">
            <w:pPr>
              <w:spacing w:line="240" w:lineRule="auto"/>
              <w:jc w:val="center"/>
              <w:textAlignment w:val="baseline"/>
              <w:rPr>
                <w:rStyle w:val="Lienhypertexte"/>
                <w:sz w:val="16"/>
                <w:szCs w:val="16"/>
              </w:rPr>
            </w:pPr>
          </w:p>
        </w:tc>
      </w:tr>
      <w:tr w:rsidR="0065555F" w:rsidRPr="00BD7288" w14:paraId="6261E434" w14:textId="77777777" w:rsidTr="001D5E3B">
        <w:trPr>
          <w:trHeight w:val="300"/>
        </w:trPr>
        <w:tc>
          <w:tcPr>
            <w:tcW w:w="14876" w:type="dxa"/>
            <w:gridSpan w:val="7"/>
            <w:shd w:val="clear" w:color="auto" w:fill="0070C0"/>
            <w:vAlign w:val="center"/>
          </w:tcPr>
          <w:p w14:paraId="4F148C94" w14:textId="77777777" w:rsidR="0065555F" w:rsidRPr="00BD7288" w:rsidRDefault="0065555F" w:rsidP="00E73E7B">
            <w:pPr>
              <w:rPr>
                <w:rStyle w:val="Lienhypertexte"/>
                <w:b/>
                <w:bCs/>
                <w:color w:val="FFFFFF" w:themeColor="background1"/>
                <w:sz w:val="18"/>
                <w:szCs w:val="18"/>
              </w:rPr>
            </w:pPr>
            <w:r w:rsidRPr="00BD7288">
              <w:rPr>
                <w:b/>
                <w:color w:val="FFFFFF" w:themeColor="background1"/>
                <w:sz w:val="18"/>
              </w:rPr>
              <w:t>Notes explicatives</w:t>
            </w:r>
          </w:p>
        </w:tc>
      </w:tr>
      <w:tr w:rsidR="0065555F" w:rsidRPr="00BD7288" w14:paraId="52B93831" w14:textId="77777777" w:rsidTr="001D5E3B">
        <w:trPr>
          <w:trHeight w:val="300"/>
        </w:trPr>
        <w:tc>
          <w:tcPr>
            <w:tcW w:w="1840" w:type="dxa"/>
            <w:shd w:val="clear" w:color="auto" w:fill="auto"/>
            <w:vAlign w:val="center"/>
          </w:tcPr>
          <w:p w14:paraId="607C81F2" w14:textId="76195933" w:rsidR="0065555F" w:rsidRPr="00BD7288" w:rsidRDefault="0065555F"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6" w:type="dxa"/>
            <w:gridSpan w:val="6"/>
            <w:shd w:val="clear" w:color="auto" w:fill="auto"/>
            <w:vAlign w:val="center"/>
          </w:tcPr>
          <w:p w14:paraId="2391FFB3" w14:textId="56C4347A" w:rsidR="006F3A96" w:rsidRPr="00BD7288" w:rsidRDefault="006F3A96" w:rsidP="006F3A96">
            <w:pPr>
              <w:rPr>
                <w:rStyle w:val="Lienhypertexte"/>
                <w:color w:val="000000" w:themeColor="text1"/>
                <w:sz w:val="16"/>
                <w:szCs w:val="16"/>
              </w:rPr>
            </w:pPr>
            <w:r w:rsidRPr="00BD7288">
              <w:rPr>
                <w:rStyle w:val="Lienhypertexte"/>
                <w:color w:val="000000" w:themeColor="text1"/>
                <w:sz w:val="16"/>
              </w:rPr>
              <w:t>En vertu du Principe 1 des PRI, les signataires s</w:t>
            </w:r>
            <w:r w:rsidR="0011166E" w:rsidRPr="00BD7288">
              <w:rPr>
                <w:rStyle w:val="Lienhypertexte"/>
                <w:color w:val="000000" w:themeColor="text1"/>
                <w:sz w:val="16"/>
              </w:rPr>
              <w:t>’</w:t>
            </w:r>
            <w:r w:rsidRPr="00BD7288">
              <w:rPr>
                <w:rStyle w:val="Lienhypertexte"/>
                <w:color w:val="000000" w:themeColor="text1"/>
                <w:sz w:val="16"/>
              </w:rPr>
              <w:t>engagent à prendre en compte les enjeux ESG dans leurs processus d</w:t>
            </w:r>
            <w:r w:rsidR="0011166E" w:rsidRPr="00BD7288">
              <w:rPr>
                <w:rStyle w:val="Lienhypertexte"/>
                <w:color w:val="000000" w:themeColor="text1"/>
                <w:sz w:val="16"/>
              </w:rPr>
              <w:t>’</w:t>
            </w:r>
            <w:r w:rsidRPr="00BD7288">
              <w:rPr>
                <w:rStyle w:val="Lienhypertexte"/>
                <w:color w:val="000000" w:themeColor="text1"/>
                <w:sz w:val="16"/>
              </w:rPr>
              <w:t>analyse et décisionnels en matière d</w:t>
            </w:r>
            <w:r w:rsidR="0011166E" w:rsidRPr="00BD7288">
              <w:rPr>
                <w:rStyle w:val="Lienhypertexte"/>
                <w:color w:val="000000" w:themeColor="text1"/>
                <w:sz w:val="16"/>
              </w:rPr>
              <w:t>’</w:t>
            </w:r>
            <w:r w:rsidRPr="00BD7288">
              <w:rPr>
                <w:rStyle w:val="Lienhypertexte"/>
                <w:color w:val="000000" w:themeColor="text1"/>
                <w:sz w:val="16"/>
              </w:rPr>
              <w:t>investissement. Cet indicateur permet aux signataires d</w:t>
            </w:r>
            <w:r w:rsidR="0011166E" w:rsidRPr="00BD7288">
              <w:rPr>
                <w:rStyle w:val="Lienhypertexte"/>
                <w:color w:val="000000" w:themeColor="text1"/>
                <w:sz w:val="16"/>
              </w:rPr>
              <w:t>’</w:t>
            </w:r>
            <w:r w:rsidRPr="00BD7288">
              <w:rPr>
                <w:rStyle w:val="Lienhypertexte"/>
                <w:color w:val="000000" w:themeColor="text1"/>
                <w:sz w:val="16"/>
              </w:rPr>
              <w:t>indiquer le pourcentage de leurs actifs investis en actions cotées couverts par les différentes approches de prise en compte des enjeux ESG. Les réponses des signataires détermineront également les indicateurs qui pourront apparaître à des stades ultérieurs du reporting.</w:t>
            </w:r>
          </w:p>
          <w:p w14:paraId="330B4740" w14:textId="126EDB51" w:rsidR="0065555F" w:rsidRPr="00BD7288" w:rsidRDefault="006F3A96" w:rsidP="006F3A96">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65555F" w:rsidRPr="00BD7288" w14:paraId="47FE145E" w14:textId="77777777" w:rsidTr="001D5E3B">
        <w:trPr>
          <w:trHeight w:val="300"/>
        </w:trPr>
        <w:tc>
          <w:tcPr>
            <w:tcW w:w="1840" w:type="dxa"/>
            <w:shd w:val="clear" w:color="auto" w:fill="auto"/>
            <w:vAlign w:val="center"/>
          </w:tcPr>
          <w:p w14:paraId="26AD96C1" w14:textId="49B64F75" w:rsidR="0065555F" w:rsidRPr="00BD7288" w:rsidRDefault="00B566C3" w:rsidP="00E73E7B">
            <w:pPr>
              <w:rPr>
                <w:rStyle w:val="Lienhypertexte"/>
                <w:b/>
                <w:sz w:val="16"/>
                <w:szCs w:val="16"/>
              </w:rPr>
            </w:pPr>
            <w:r w:rsidRPr="00BD7288">
              <w:rPr>
                <w:b/>
                <w:sz w:val="16"/>
              </w:rPr>
              <w:t>Recommandations</w:t>
            </w:r>
            <w:r w:rsidR="0065555F" w:rsidRPr="00BD7288">
              <w:rPr>
                <w:b/>
                <w:sz w:val="16"/>
              </w:rPr>
              <w:t xml:space="preserve"> supplémentaires en matière de reporting</w:t>
            </w:r>
          </w:p>
        </w:tc>
        <w:tc>
          <w:tcPr>
            <w:tcW w:w="13036" w:type="dxa"/>
            <w:gridSpan w:val="6"/>
            <w:shd w:val="clear" w:color="auto" w:fill="auto"/>
            <w:vAlign w:val="center"/>
          </w:tcPr>
          <w:p w14:paraId="6C7D339E" w14:textId="7116998D"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Les enjeux ESG peuvent être pris en compte dans les pratiques d</w:t>
            </w:r>
            <w:r w:rsidR="0011166E" w:rsidRPr="00BD7288">
              <w:rPr>
                <w:rStyle w:val="Lienhypertexte"/>
                <w:color w:val="000000" w:themeColor="text1"/>
                <w:sz w:val="16"/>
              </w:rPr>
              <w:t>’</w:t>
            </w:r>
            <w:r w:rsidRPr="00BD7288">
              <w:rPr>
                <w:rStyle w:val="Lienhypertexte"/>
                <w:color w:val="000000" w:themeColor="text1"/>
                <w:sz w:val="16"/>
              </w:rPr>
              <w:t>investissement à l</w:t>
            </w:r>
            <w:r w:rsidR="0011166E" w:rsidRPr="00BD7288">
              <w:rPr>
                <w:rStyle w:val="Lienhypertexte"/>
                <w:color w:val="000000" w:themeColor="text1"/>
                <w:sz w:val="16"/>
              </w:rPr>
              <w:t>’</w:t>
            </w:r>
            <w:r w:rsidRPr="00BD7288">
              <w:rPr>
                <w:rStyle w:val="Lienhypertexte"/>
                <w:color w:val="000000" w:themeColor="text1"/>
                <w:sz w:val="16"/>
              </w:rPr>
              <w:t>aide de trois stratégies</w:t>
            </w:r>
            <w:r w:rsidR="0011166E" w:rsidRPr="00BD7288">
              <w:rPr>
                <w:rStyle w:val="Lienhypertexte"/>
                <w:color w:val="000000" w:themeColor="text1"/>
                <w:sz w:val="16"/>
              </w:rPr>
              <w:t> :</w:t>
            </w:r>
            <w:r w:rsidRPr="00BD7288">
              <w:rPr>
                <w:rStyle w:val="Lienhypertexte"/>
                <w:color w:val="000000" w:themeColor="text1"/>
                <w:sz w:val="16"/>
              </w:rPr>
              <w:t xml:space="preserve"> l</w:t>
            </w:r>
            <w:r w:rsidR="0011166E" w:rsidRPr="00BD7288">
              <w:rPr>
                <w:rStyle w:val="Lienhypertexte"/>
                <w:color w:val="000000" w:themeColor="text1"/>
                <w:sz w:val="16"/>
              </w:rPr>
              <w:t>’</w:t>
            </w:r>
            <w:r w:rsidRPr="00BD7288">
              <w:rPr>
                <w:rStyle w:val="Lienhypertexte"/>
                <w:color w:val="000000" w:themeColor="text1"/>
                <w:sz w:val="16"/>
              </w:rPr>
              <w:t xml:space="preserve">intégration, le </w:t>
            </w:r>
            <w:r w:rsidRPr="00BD7288">
              <w:rPr>
                <w:rStyle w:val="Lienhypertexte"/>
                <w:i/>
                <w:iCs/>
                <w:color w:val="000000" w:themeColor="text1"/>
                <w:sz w:val="16"/>
              </w:rPr>
              <w:t>screening</w:t>
            </w:r>
            <w:r w:rsidRPr="00BD7288">
              <w:rPr>
                <w:rStyle w:val="Lienhypertexte"/>
                <w:color w:val="000000" w:themeColor="text1"/>
                <w:sz w:val="16"/>
              </w:rPr>
              <w:t xml:space="preserve"> et l</w:t>
            </w:r>
            <w:r w:rsidR="0011166E" w:rsidRPr="00BD7288">
              <w:rPr>
                <w:rStyle w:val="Lienhypertexte"/>
                <w:color w:val="000000" w:themeColor="text1"/>
                <w:sz w:val="16"/>
              </w:rPr>
              <w:t>’</w:t>
            </w:r>
            <w:r w:rsidRPr="00BD7288">
              <w:rPr>
                <w:rStyle w:val="Lienhypertexte"/>
                <w:color w:val="000000" w:themeColor="text1"/>
                <w:sz w:val="16"/>
              </w:rPr>
              <w:t>investissement thématique. Les investisseurs peuvent choisir parmi ces stratégies ou les combiner en fonction des résultats qu</w:t>
            </w:r>
            <w:r w:rsidR="0011166E" w:rsidRPr="00BD7288">
              <w:rPr>
                <w:rStyle w:val="Lienhypertexte"/>
                <w:color w:val="000000" w:themeColor="text1"/>
                <w:sz w:val="16"/>
              </w:rPr>
              <w:t>’</w:t>
            </w:r>
            <w:r w:rsidRPr="00BD7288">
              <w:rPr>
                <w:rStyle w:val="Lienhypertexte"/>
                <w:color w:val="000000" w:themeColor="text1"/>
                <w:sz w:val="16"/>
              </w:rPr>
              <w:t xml:space="preserve">ils souhaitent obtenir (par exemple, pour améliorer leur profil risque-rendement, éviter des secteurs précis ou orienter le capital vers des objectifs environnementaux et/ou sociaux donnés). </w:t>
            </w:r>
          </w:p>
          <w:p w14:paraId="1A321582" w14:textId="77777777" w:rsidR="0065555F" w:rsidRPr="00BD7288" w:rsidRDefault="0065555F" w:rsidP="00E73E7B">
            <w:pPr>
              <w:rPr>
                <w:rStyle w:val="Lienhypertexte"/>
                <w:color w:val="000000" w:themeColor="text1"/>
                <w:sz w:val="16"/>
                <w:szCs w:val="16"/>
              </w:rPr>
            </w:pPr>
          </w:p>
          <w:p w14:paraId="0E6FDF4A" w14:textId="2E5BC1C7"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 xml:space="preserve">Dans cet indicateur, le terme </w:t>
            </w:r>
            <w:r w:rsidR="00A71CBB" w:rsidRPr="00BD7288">
              <w:rPr>
                <w:rStyle w:val="Lienhypertexte"/>
                <w:color w:val="000000" w:themeColor="text1"/>
                <w:sz w:val="16"/>
              </w:rPr>
              <w:t>« </w:t>
            </w:r>
            <w:r w:rsidRPr="00BD7288">
              <w:rPr>
                <w:rStyle w:val="Lienhypertexte"/>
                <w:color w:val="000000" w:themeColor="text1"/>
                <w:sz w:val="16"/>
              </w:rPr>
              <w:t>uniquement</w:t>
            </w:r>
            <w:r w:rsidR="00A71CBB" w:rsidRPr="00BD7288">
              <w:rPr>
                <w:rStyle w:val="Lienhypertexte"/>
                <w:color w:val="000000" w:themeColor="text1"/>
                <w:sz w:val="16"/>
              </w:rPr>
              <w:t> »</w:t>
            </w:r>
            <w:r w:rsidRPr="00BD7288">
              <w:rPr>
                <w:rStyle w:val="Lienhypertexte"/>
                <w:color w:val="000000" w:themeColor="text1"/>
                <w:sz w:val="16"/>
              </w:rPr>
              <w:t xml:space="preserve"> signifie que la stratégie désignée n</w:t>
            </w:r>
            <w:r w:rsidR="0011166E" w:rsidRPr="00BD7288">
              <w:rPr>
                <w:rStyle w:val="Lienhypertexte"/>
                <w:color w:val="000000" w:themeColor="text1"/>
                <w:sz w:val="16"/>
              </w:rPr>
              <w:t>’</w:t>
            </w:r>
            <w:r w:rsidRPr="00BD7288">
              <w:rPr>
                <w:rStyle w:val="Lienhypertexte"/>
                <w:color w:val="000000" w:themeColor="text1"/>
                <w:sz w:val="16"/>
              </w:rPr>
              <w:t>est pas combinée avec d</w:t>
            </w:r>
            <w:r w:rsidR="0011166E" w:rsidRPr="00BD7288">
              <w:rPr>
                <w:rStyle w:val="Lienhypertexte"/>
                <w:color w:val="000000" w:themeColor="text1"/>
                <w:sz w:val="16"/>
              </w:rPr>
              <w:t>’</w:t>
            </w:r>
            <w:r w:rsidRPr="00BD7288">
              <w:rPr>
                <w:rStyle w:val="Lienhypertexte"/>
                <w:color w:val="000000" w:themeColor="text1"/>
                <w:sz w:val="16"/>
              </w:rPr>
              <w:t>autres stratégies.</w:t>
            </w:r>
          </w:p>
          <w:p w14:paraId="74D5E329" w14:textId="77777777" w:rsidR="0065555F" w:rsidRPr="00BD7288" w:rsidRDefault="0065555F" w:rsidP="00E73E7B">
            <w:pPr>
              <w:rPr>
                <w:rStyle w:val="Lienhypertexte"/>
                <w:color w:val="000000" w:themeColor="text1"/>
                <w:sz w:val="16"/>
                <w:szCs w:val="16"/>
              </w:rPr>
            </w:pPr>
          </w:p>
          <w:p w14:paraId="4C788E76" w14:textId="6BCB472E"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 xml:space="preserve">Si deux stratégies sont appliquées pour le même actif, il convient de sélectionner la combinaison de ces deux stratégies. Par exemple, si le </w:t>
            </w:r>
            <w:r w:rsidRPr="00BD7288">
              <w:rPr>
                <w:rStyle w:val="Lienhypertexte"/>
                <w:i/>
                <w:iCs/>
                <w:color w:val="000000" w:themeColor="text1"/>
                <w:sz w:val="16"/>
              </w:rPr>
              <w:t>screening</w:t>
            </w:r>
            <w:r w:rsidRPr="00BD7288">
              <w:rPr>
                <w:rStyle w:val="Lienhypertexte"/>
                <w:color w:val="000000" w:themeColor="text1"/>
                <w:sz w:val="16"/>
              </w:rPr>
              <w:t xml:space="preserve"> est employé pour seulement 5</w:t>
            </w:r>
            <w:r w:rsidR="009151A5" w:rsidRPr="00BD7288">
              <w:rPr>
                <w:rStyle w:val="Lienhypertexte"/>
                <w:color w:val="000000" w:themeColor="text1"/>
                <w:sz w:val="16"/>
              </w:rPr>
              <w:t> %</w:t>
            </w:r>
            <w:r w:rsidRPr="00BD7288">
              <w:rPr>
                <w:rStyle w:val="Lienhypertexte"/>
                <w:color w:val="000000" w:themeColor="text1"/>
                <w:sz w:val="16"/>
              </w:rPr>
              <w:t xml:space="preserve"> des actifs investis en actions cotées et qu</w:t>
            </w:r>
            <w:r w:rsidR="0011166E" w:rsidRPr="00BD7288">
              <w:rPr>
                <w:rStyle w:val="Lienhypertexte"/>
                <w:color w:val="000000" w:themeColor="text1"/>
                <w:sz w:val="16"/>
              </w:rPr>
              <w:t>’</w:t>
            </w:r>
            <w:r w:rsidRPr="00BD7288">
              <w:rPr>
                <w:rStyle w:val="Lienhypertexte"/>
                <w:color w:val="000000" w:themeColor="text1"/>
                <w:sz w:val="16"/>
              </w:rPr>
              <w:t xml:space="preserve">une combinaison de </w:t>
            </w:r>
            <w:r w:rsidRPr="00BD7288">
              <w:rPr>
                <w:rStyle w:val="Lienhypertexte"/>
                <w:i/>
                <w:iCs/>
                <w:color w:val="000000" w:themeColor="text1"/>
                <w:sz w:val="16"/>
              </w:rPr>
              <w:t>screening</w:t>
            </w:r>
            <w:r w:rsidRPr="00BD7288">
              <w:rPr>
                <w:rStyle w:val="Lienhypertexte"/>
                <w:color w:val="000000" w:themeColor="text1"/>
                <w:sz w:val="16"/>
              </w:rPr>
              <w:t xml:space="preserve"> et d</w:t>
            </w:r>
            <w:r w:rsidR="0011166E" w:rsidRPr="00BD7288">
              <w:rPr>
                <w:rStyle w:val="Lienhypertexte"/>
                <w:color w:val="000000" w:themeColor="text1"/>
                <w:sz w:val="16"/>
              </w:rPr>
              <w:t>’</w:t>
            </w:r>
            <w:r w:rsidRPr="00BD7288">
              <w:rPr>
                <w:rStyle w:val="Lienhypertexte"/>
                <w:color w:val="000000" w:themeColor="text1"/>
                <w:sz w:val="16"/>
              </w:rPr>
              <w:t xml:space="preserve">intégration est appliquée pour le reste des actifs, la réponse </w:t>
            </w:r>
            <w:r w:rsidR="00A71CBB" w:rsidRPr="00BD7288">
              <w:rPr>
                <w:rStyle w:val="Lienhypertexte"/>
                <w:color w:val="000000" w:themeColor="text1"/>
                <w:sz w:val="16"/>
              </w:rPr>
              <w:t>« </w:t>
            </w:r>
            <w:r w:rsidRPr="00BD7288">
              <w:rPr>
                <w:rStyle w:val="Lienhypertexte"/>
                <w:i/>
                <w:iCs/>
                <w:color w:val="000000" w:themeColor="text1"/>
                <w:sz w:val="16"/>
              </w:rPr>
              <w:t>Screening</w:t>
            </w:r>
            <w:r w:rsidRPr="00BD7288">
              <w:rPr>
                <w:rStyle w:val="Lienhypertexte"/>
                <w:color w:val="000000" w:themeColor="text1"/>
                <w:sz w:val="16"/>
              </w:rPr>
              <w:t xml:space="preserve"> uniquement</w:t>
            </w:r>
            <w:r w:rsidR="00A71CBB" w:rsidRPr="00BD7288">
              <w:rPr>
                <w:rStyle w:val="Lienhypertexte"/>
                <w:color w:val="000000" w:themeColor="text1"/>
                <w:sz w:val="16"/>
              </w:rPr>
              <w:t> »</w:t>
            </w:r>
            <w:r w:rsidRPr="00BD7288">
              <w:rPr>
                <w:rStyle w:val="Lienhypertexte"/>
                <w:color w:val="000000" w:themeColor="text1"/>
                <w:sz w:val="16"/>
              </w:rPr>
              <w:t xml:space="preserve"> doit être cochée pour les 5</w:t>
            </w:r>
            <w:r w:rsidR="009151A5" w:rsidRPr="00BD7288">
              <w:rPr>
                <w:rStyle w:val="Lienhypertexte"/>
                <w:color w:val="000000" w:themeColor="text1"/>
                <w:sz w:val="16"/>
              </w:rPr>
              <w:t> %</w:t>
            </w:r>
            <w:r w:rsidRPr="00BD7288">
              <w:rPr>
                <w:rStyle w:val="Lienhypertexte"/>
                <w:color w:val="000000" w:themeColor="text1"/>
                <w:sz w:val="16"/>
              </w:rPr>
              <w:t xml:space="preserve"> concernés et </w:t>
            </w:r>
            <w:r w:rsidR="00A71CBB" w:rsidRPr="00BD7288">
              <w:rPr>
                <w:rStyle w:val="Lienhypertexte"/>
                <w:color w:val="000000" w:themeColor="text1"/>
                <w:sz w:val="16"/>
              </w:rPr>
              <w:t>« </w:t>
            </w:r>
            <w:r w:rsidRPr="00BD7288">
              <w:rPr>
                <w:rStyle w:val="Lienhypertexte"/>
                <w:i/>
                <w:iCs/>
                <w:color w:val="000000" w:themeColor="text1"/>
                <w:sz w:val="16"/>
              </w:rPr>
              <w:t xml:space="preserve">Screening </w:t>
            </w:r>
            <w:r w:rsidRPr="00BD7288">
              <w:rPr>
                <w:rStyle w:val="Lienhypertexte"/>
                <w:color w:val="000000" w:themeColor="text1"/>
                <w:sz w:val="16"/>
              </w:rPr>
              <w:t>et intégration</w:t>
            </w:r>
            <w:r w:rsidR="00A71CBB" w:rsidRPr="00BD7288">
              <w:rPr>
                <w:rStyle w:val="Lienhypertexte"/>
                <w:color w:val="000000" w:themeColor="text1"/>
                <w:sz w:val="16"/>
              </w:rPr>
              <w:t> »</w:t>
            </w:r>
            <w:r w:rsidRPr="00BD7288">
              <w:rPr>
                <w:rStyle w:val="Lienhypertexte"/>
                <w:color w:val="000000" w:themeColor="text1"/>
                <w:sz w:val="16"/>
              </w:rPr>
              <w:t xml:space="preserve"> pour les 95</w:t>
            </w:r>
            <w:r w:rsidR="009151A5" w:rsidRPr="00BD7288">
              <w:rPr>
                <w:rStyle w:val="Lienhypertexte"/>
                <w:color w:val="000000" w:themeColor="text1"/>
                <w:sz w:val="16"/>
              </w:rPr>
              <w:t> %</w:t>
            </w:r>
            <w:r w:rsidRPr="00BD7288">
              <w:rPr>
                <w:rStyle w:val="Lienhypertexte"/>
                <w:color w:val="000000" w:themeColor="text1"/>
                <w:sz w:val="16"/>
              </w:rPr>
              <w:t xml:space="preserve"> restants. </w:t>
            </w:r>
          </w:p>
        </w:tc>
      </w:tr>
      <w:tr w:rsidR="0089093E" w:rsidRPr="00BD7288" w14:paraId="4A2D013A" w14:textId="77777777" w:rsidTr="001D5E3B">
        <w:trPr>
          <w:trHeight w:val="300"/>
        </w:trPr>
        <w:tc>
          <w:tcPr>
            <w:tcW w:w="1840" w:type="dxa"/>
            <w:shd w:val="clear" w:color="auto" w:fill="auto"/>
            <w:vAlign w:val="center"/>
          </w:tcPr>
          <w:p w14:paraId="79602945" w14:textId="77777777" w:rsidR="0089093E" w:rsidRPr="00BD7288" w:rsidRDefault="0089093E" w:rsidP="0089093E">
            <w:pPr>
              <w:rPr>
                <w:b/>
                <w:bCs/>
                <w:sz w:val="16"/>
                <w:szCs w:val="16"/>
              </w:rPr>
            </w:pPr>
            <w:r w:rsidRPr="00BD7288">
              <w:rPr>
                <w:b/>
                <w:sz w:val="16"/>
              </w:rPr>
              <w:t>Autres ressources</w:t>
            </w:r>
          </w:p>
        </w:tc>
        <w:tc>
          <w:tcPr>
            <w:tcW w:w="13036" w:type="dxa"/>
            <w:gridSpan w:val="6"/>
            <w:shd w:val="clear" w:color="auto" w:fill="auto"/>
            <w:vAlign w:val="center"/>
          </w:tcPr>
          <w:p w14:paraId="791C3513" w14:textId="1E401F6F" w:rsidR="0089093E" w:rsidRPr="00BD7288" w:rsidRDefault="0089093E" w:rsidP="0089093E">
            <w:pPr>
              <w:rPr>
                <w:rStyle w:val="Lienhypertexte"/>
                <w:color w:val="000000" w:themeColor="text1"/>
              </w:rPr>
            </w:pPr>
            <w:r w:rsidRPr="00BD7288">
              <w:rPr>
                <w:rStyle w:val="Lienhypertexte"/>
                <w:color w:val="000000" w:themeColor="text1"/>
                <w:sz w:val="16"/>
              </w:rPr>
              <w:t xml:space="preserve">Pour de plus amples informations, veuillez consulter les documents intitulés </w:t>
            </w:r>
            <w:hyperlink r:id="rId243" w:history="1">
              <w:r w:rsidRPr="00BD7288">
                <w:rPr>
                  <w:rStyle w:val="Lienhypertexte"/>
                  <w:sz w:val="16"/>
                </w:rPr>
                <w:t>An introduction to responsible investment: listed equity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les actions cotées)</w:t>
              </w:r>
            </w:hyperlink>
            <w:r w:rsidRPr="00BD7288">
              <w:rPr>
                <w:rStyle w:val="Lienhypertexte"/>
                <w:sz w:val="16"/>
              </w:rPr>
              <w:t xml:space="preserve"> </w:t>
            </w:r>
            <w:r w:rsidRPr="00BD7288">
              <w:rPr>
                <w:rStyle w:val="Lienhypertexte"/>
                <w:color w:val="auto"/>
                <w:sz w:val="16"/>
              </w:rPr>
              <w:t xml:space="preserve">et </w:t>
            </w:r>
            <w:hyperlink r:id="rId244" w:history="1">
              <w:r w:rsidRPr="00BD7288">
                <w:rPr>
                  <w:rStyle w:val="Lienhypertexte"/>
                  <w:sz w:val="16"/>
                </w:rPr>
                <w:t>An introduction to responsible investment: screening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 screening)</w:t>
              </w:r>
            </w:hyperlink>
            <w:r w:rsidRPr="00BD7288">
              <w:rPr>
                <w:rStyle w:val="Lienhypertexte"/>
                <w:color w:val="auto"/>
                <w:sz w:val="16"/>
              </w:rPr>
              <w:t>.</w:t>
            </w:r>
          </w:p>
        </w:tc>
      </w:tr>
      <w:tr w:rsidR="0089093E" w:rsidRPr="00BD7288" w14:paraId="5D5A873E" w14:textId="77777777" w:rsidTr="001D5E3B">
        <w:trPr>
          <w:trHeight w:val="300"/>
        </w:trPr>
        <w:tc>
          <w:tcPr>
            <w:tcW w:w="14876" w:type="dxa"/>
            <w:gridSpan w:val="7"/>
            <w:shd w:val="clear" w:color="auto" w:fill="0070C0"/>
            <w:vAlign w:val="center"/>
          </w:tcPr>
          <w:p w14:paraId="3B94FA7E" w14:textId="77777777" w:rsidR="0089093E" w:rsidRPr="00BD7288" w:rsidRDefault="0089093E" w:rsidP="0089093E">
            <w:pPr>
              <w:rPr>
                <w:color w:val="FFFFFF" w:themeColor="background1"/>
                <w:sz w:val="16"/>
                <w:szCs w:val="16"/>
              </w:rPr>
            </w:pPr>
            <w:r w:rsidRPr="00BD7288">
              <w:rPr>
                <w:b/>
                <w:color w:val="FFFFFF" w:themeColor="background1"/>
                <w:sz w:val="18"/>
              </w:rPr>
              <w:t>Logique</w:t>
            </w:r>
          </w:p>
        </w:tc>
      </w:tr>
      <w:tr w:rsidR="0089093E" w:rsidRPr="00BD7288" w14:paraId="63A5066E" w14:textId="77777777" w:rsidTr="001D5E3B">
        <w:trPr>
          <w:trHeight w:val="300"/>
        </w:trPr>
        <w:tc>
          <w:tcPr>
            <w:tcW w:w="1840" w:type="dxa"/>
            <w:shd w:val="clear" w:color="auto" w:fill="auto"/>
            <w:vAlign w:val="center"/>
          </w:tcPr>
          <w:p w14:paraId="75033CB2" w14:textId="79F3FFB5" w:rsidR="0089093E" w:rsidRPr="00BD7288" w:rsidRDefault="0011166E" w:rsidP="0089093E">
            <w:pPr>
              <w:rPr>
                <w:b/>
                <w:bCs/>
                <w:sz w:val="16"/>
                <w:szCs w:val="16"/>
              </w:rPr>
            </w:pPr>
            <w:r w:rsidRPr="00BD7288">
              <w:rPr>
                <w:b/>
                <w:sz w:val="16"/>
              </w:rPr>
              <w:t>Lien avec</w:t>
            </w:r>
          </w:p>
        </w:tc>
        <w:tc>
          <w:tcPr>
            <w:tcW w:w="13036" w:type="dxa"/>
            <w:gridSpan w:val="6"/>
            <w:shd w:val="clear" w:color="auto" w:fill="auto"/>
            <w:vAlign w:val="center"/>
          </w:tcPr>
          <w:p w14:paraId="183C7D71" w14:textId="77777777" w:rsidR="0089093E" w:rsidRPr="00BD7288" w:rsidRDefault="0051173C" w:rsidP="0089093E">
            <w:pPr>
              <w:rPr>
                <w:color w:val="000000" w:themeColor="text1"/>
                <w:sz w:val="16"/>
                <w:szCs w:val="16"/>
              </w:rPr>
            </w:pPr>
            <w:r w:rsidRPr="00BD7288">
              <w:rPr>
                <w:sz w:val="16"/>
              </w:rPr>
              <w:t>[OO 11]</w:t>
            </w:r>
          </w:p>
        </w:tc>
      </w:tr>
      <w:tr w:rsidR="0089093E" w:rsidRPr="00BD7288" w14:paraId="2D679F73" w14:textId="77777777" w:rsidTr="001D5E3B">
        <w:trPr>
          <w:trHeight w:val="300"/>
        </w:trPr>
        <w:tc>
          <w:tcPr>
            <w:tcW w:w="1840" w:type="dxa"/>
            <w:shd w:val="clear" w:color="auto" w:fill="auto"/>
            <w:vAlign w:val="center"/>
          </w:tcPr>
          <w:p w14:paraId="4CF49482" w14:textId="77777777" w:rsidR="0089093E" w:rsidRPr="00BD7288" w:rsidRDefault="0089093E" w:rsidP="0089093E">
            <w:pPr>
              <w:rPr>
                <w:b/>
                <w:bCs/>
                <w:sz w:val="16"/>
                <w:szCs w:val="16"/>
              </w:rPr>
            </w:pPr>
            <w:r w:rsidRPr="00BD7288">
              <w:rPr>
                <w:b/>
                <w:sz w:val="16"/>
              </w:rPr>
              <w:t>Accès à</w:t>
            </w:r>
          </w:p>
        </w:tc>
        <w:tc>
          <w:tcPr>
            <w:tcW w:w="13036" w:type="dxa"/>
            <w:gridSpan w:val="6"/>
            <w:shd w:val="clear" w:color="auto" w:fill="auto"/>
            <w:vAlign w:val="center"/>
          </w:tcPr>
          <w:p w14:paraId="5DF2244E" w14:textId="77777777" w:rsidR="0089093E" w:rsidRPr="00BD7288" w:rsidRDefault="0089093E" w:rsidP="0089093E">
            <w:pPr>
              <w:rPr>
                <w:color w:val="000000" w:themeColor="text1"/>
                <w:sz w:val="16"/>
                <w:szCs w:val="16"/>
              </w:rPr>
            </w:pPr>
            <w:r w:rsidRPr="00BD7288">
              <w:rPr>
                <w:color w:val="000000" w:themeColor="text1"/>
                <w:sz w:val="16"/>
              </w:rPr>
              <w:t xml:space="preserve">[OO 17.1 LE], [LE 12] </w:t>
            </w:r>
          </w:p>
        </w:tc>
      </w:tr>
      <w:tr w:rsidR="0089093E" w:rsidRPr="00BD7288" w14:paraId="3336FF59" w14:textId="77777777" w:rsidTr="001D5E3B">
        <w:trPr>
          <w:trHeight w:val="300"/>
        </w:trPr>
        <w:tc>
          <w:tcPr>
            <w:tcW w:w="14876" w:type="dxa"/>
            <w:gridSpan w:val="7"/>
            <w:shd w:val="clear" w:color="auto" w:fill="0070C0"/>
            <w:vAlign w:val="center"/>
          </w:tcPr>
          <w:p w14:paraId="7B5CD3D1" w14:textId="77777777" w:rsidR="0089093E" w:rsidRPr="00BD7288" w:rsidRDefault="0089093E" w:rsidP="0089093E">
            <w:pPr>
              <w:rPr>
                <w:rFonts w:eastAsia="Times New Roman" w:cs="Arial"/>
                <w:b/>
                <w:bCs/>
                <w:color w:val="FFFFFF" w:themeColor="background1"/>
                <w:sz w:val="18"/>
                <w:szCs w:val="18"/>
              </w:rPr>
            </w:pPr>
            <w:r w:rsidRPr="00BD7288">
              <w:rPr>
                <w:b/>
                <w:color w:val="FFFFFF" w:themeColor="background1"/>
                <w:sz w:val="18"/>
              </w:rPr>
              <w:t>Évaluation</w:t>
            </w:r>
          </w:p>
        </w:tc>
      </w:tr>
      <w:tr w:rsidR="0089093E" w:rsidRPr="00BD7288" w14:paraId="195FB5DC" w14:textId="77777777" w:rsidTr="001D5E3B">
        <w:trPr>
          <w:trHeight w:val="354"/>
        </w:trPr>
        <w:tc>
          <w:tcPr>
            <w:tcW w:w="1840" w:type="dxa"/>
            <w:shd w:val="clear" w:color="auto" w:fill="auto"/>
            <w:vAlign w:val="center"/>
          </w:tcPr>
          <w:p w14:paraId="5FEECE13" w14:textId="0939704D" w:rsidR="0089093E" w:rsidRPr="00BD7288" w:rsidRDefault="0089093E" w:rsidP="0089093E">
            <w:pPr>
              <w:rPr>
                <w:b/>
                <w:sz w:val="16"/>
                <w:szCs w:val="16"/>
              </w:rPr>
            </w:pPr>
            <w:r w:rsidRPr="00BD7288">
              <w:rPr>
                <w:b/>
                <w:sz w:val="16"/>
              </w:rPr>
              <w:lastRenderedPageBreak/>
              <w:t>Critères d</w:t>
            </w:r>
            <w:r w:rsidR="0011166E" w:rsidRPr="00BD7288">
              <w:rPr>
                <w:b/>
                <w:sz w:val="16"/>
              </w:rPr>
              <w:t>’</w:t>
            </w:r>
            <w:r w:rsidRPr="00BD7288">
              <w:rPr>
                <w:b/>
                <w:sz w:val="16"/>
              </w:rPr>
              <w:t>évaluation</w:t>
            </w:r>
          </w:p>
        </w:tc>
        <w:tc>
          <w:tcPr>
            <w:tcW w:w="13036" w:type="dxa"/>
            <w:gridSpan w:val="6"/>
            <w:shd w:val="clear" w:color="auto" w:fill="auto"/>
            <w:vAlign w:val="center"/>
          </w:tcPr>
          <w:p w14:paraId="67649973" w14:textId="77777777" w:rsidR="0089093E" w:rsidRPr="00BD7288" w:rsidRDefault="0089093E" w:rsidP="0089093E">
            <w:pPr>
              <w:rPr>
                <w:color w:val="000000" w:themeColor="text1"/>
                <w:sz w:val="16"/>
                <w:szCs w:val="16"/>
              </w:rPr>
            </w:pPr>
            <w:r w:rsidRPr="00BD7288">
              <w:rPr>
                <w:rStyle w:val="Lienhypertexte"/>
                <w:color w:val="000000" w:themeColor="text1"/>
                <w:sz w:val="16"/>
              </w:rPr>
              <w:t>Non soumis à évaluation</w:t>
            </w:r>
          </w:p>
        </w:tc>
      </w:tr>
    </w:tbl>
    <w:p w14:paraId="07D06DAD" w14:textId="77777777" w:rsidR="00E17ADD" w:rsidRPr="00BD7288" w:rsidRDefault="00E17ADD"/>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63"/>
        <w:gridCol w:w="1489"/>
        <w:gridCol w:w="3643"/>
        <w:gridCol w:w="544"/>
        <w:gridCol w:w="3696"/>
        <w:gridCol w:w="1851"/>
        <w:gridCol w:w="1890"/>
        <w:gridCol w:w="8"/>
      </w:tblGrid>
      <w:tr w:rsidR="00A54B32" w:rsidRPr="00BD7288" w14:paraId="76B73A93" w14:textId="77777777" w:rsidTr="00E17ADD">
        <w:trPr>
          <w:trHeight w:val="367"/>
        </w:trPr>
        <w:tc>
          <w:tcPr>
            <w:tcW w:w="1763" w:type="dxa"/>
            <w:vMerge w:val="restart"/>
            <w:shd w:val="clear" w:color="auto" w:fill="DFF5F9"/>
            <w:vAlign w:val="center"/>
            <w:hideMark/>
          </w:tcPr>
          <w:p w14:paraId="620C3487" w14:textId="42B49B96" w:rsidR="0089093E" w:rsidRPr="00BD7288" w:rsidRDefault="0089093E" w:rsidP="0089093E">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0947FF1B" w14:textId="77777777" w:rsidR="0089093E" w:rsidRPr="00BD7288" w:rsidRDefault="0089093E" w:rsidP="0089093E">
            <w:pPr>
              <w:spacing w:line="240" w:lineRule="auto"/>
              <w:jc w:val="center"/>
              <w:textAlignment w:val="baseline"/>
              <w:rPr>
                <w:rFonts w:eastAsia="Times New Roman" w:cs="Arial"/>
                <w:b/>
                <w:sz w:val="14"/>
                <w:szCs w:val="14"/>
                <w:lang w:eastAsia="en-GB"/>
              </w:rPr>
            </w:pPr>
          </w:p>
          <w:p w14:paraId="2A125D0B" w14:textId="77777777" w:rsidR="0089093E" w:rsidRPr="00BD7288" w:rsidRDefault="0089093E" w:rsidP="0089093E">
            <w:pPr>
              <w:pStyle w:val="Indicatorsubsection"/>
              <w:rPr>
                <w:sz w:val="18"/>
                <w:szCs w:val="18"/>
              </w:rPr>
            </w:pPr>
            <w:bookmarkStart w:id="119" w:name="_Toc114210154"/>
            <w:bookmarkStart w:id="120" w:name="_Toc128000218"/>
            <w:r w:rsidRPr="00BD7288">
              <w:t>OO 17.1 LE</w:t>
            </w:r>
            <w:bookmarkEnd w:id="119"/>
            <w:bookmarkEnd w:id="120"/>
            <w:r w:rsidRPr="00BD7288">
              <w:t> </w:t>
            </w:r>
          </w:p>
        </w:tc>
        <w:tc>
          <w:tcPr>
            <w:tcW w:w="1489" w:type="dxa"/>
            <w:shd w:val="clear" w:color="auto" w:fill="DFF5F9"/>
            <w:vAlign w:val="center"/>
            <w:hideMark/>
          </w:tcPr>
          <w:p w14:paraId="1D88253F" w14:textId="59E13D08" w:rsidR="0089093E" w:rsidRPr="00BD7288" w:rsidRDefault="0011166E" w:rsidP="0089093E">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43" w:type="dxa"/>
            <w:shd w:val="clear" w:color="auto" w:fill="DFF5F9"/>
            <w:vAlign w:val="center"/>
          </w:tcPr>
          <w:p w14:paraId="0B09A8D9" w14:textId="77777777" w:rsidR="0089093E" w:rsidRPr="00BD7288" w:rsidRDefault="0089093E" w:rsidP="0089093E">
            <w:pPr>
              <w:spacing w:line="240" w:lineRule="auto"/>
              <w:textAlignment w:val="baseline"/>
              <w:rPr>
                <w:rFonts w:eastAsia="Times New Roman" w:cs="Arial"/>
                <w:sz w:val="14"/>
                <w:szCs w:val="14"/>
              </w:rPr>
            </w:pPr>
            <w:r w:rsidRPr="00BD7288">
              <w:rPr>
                <w:b/>
                <w:sz w:val="22"/>
              </w:rPr>
              <w:t>OO 17 LE</w:t>
            </w:r>
          </w:p>
        </w:tc>
        <w:tc>
          <w:tcPr>
            <w:tcW w:w="4240" w:type="dxa"/>
            <w:gridSpan w:val="2"/>
            <w:vMerge w:val="restart"/>
            <w:shd w:val="clear" w:color="auto" w:fill="DFF5F9"/>
            <w:vAlign w:val="center"/>
          </w:tcPr>
          <w:p w14:paraId="0C9F40D6" w14:textId="77777777" w:rsidR="0089093E" w:rsidRPr="00BD7288" w:rsidRDefault="0089093E" w:rsidP="0089093E">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4870777" w14:textId="77777777" w:rsidR="0089093E" w:rsidRPr="00BD7288" w:rsidRDefault="0089093E" w:rsidP="0089093E">
            <w:pPr>
              <w:spacing w:line="240" w:lineRule="auto"/>
              <w:jc w:val="center"/>
              <w:textAlignment w:val="baseline"/>
              <w:rPr>
                <w:rFonts w:eastAsia="Times New Roman" w:cs="Arial"/>
                <w:sz w:val="14"/>
                <w:szCs w:val="14"/>
                <w:lang w:eastAsia="en-GB"/>
              </w:rPr>
            </w:pPr>
          </w:p>
          <w:p w14:paraId="5B364322" w14:textId="77777777" w:rsidR="0089093E" w:rsidRPr="00BD7288" w:rsidRDefault="0089093E" w:rsidP="0089093E">
            <w:pPr>
              <w:jc w:val="center"/>
              <w:rPr>
                <w:sz w:val="18"/>
                <w:szCs w:val="18"/>
              </w:rPr>
            </w:pPr>
            <w:r w:rsidRPr="00BD7288">
              <w:rPr>
                <w:b/>
                <w:sz w:val="22"/>
              </w:rPr>
              <w:t>Actions cotées</w:t>
            </w:r>
          </w:p>
        </w:tc>
        <w:tc>
          <w:tcPr>
            <w:tcW w:w="1851" w:type="dxa"/>
            <w:vMerge w:val="restart"/>
            <w:shd w:val="clear" w:color="auto" w:fill="DFF5F9"/>
            <w:vAlign w:val="center"/>
            <w:hideMark/>
          </w:tcPr>
          <w:p w14:paraId="4BBA6690" w14:textId="77777777" w:rsidR="0089093E" w:rsidRPr="00BD7288" w:rsidRDefault="0089093E" w:rsidP="0089093E">
            <w:pPr>
              <w:spacing w:line="240" w:lineRule="auto"/>
              <w:jc w:val="center"/>
              <w:textAlignment w:val="baseline"/>
              <w:rPr>
                <w:rFonts w:eastAsia="Times New Roman" w:cs="Arial"/>
                <w:b/>
                <w:bCs/>
                <w:sz w:val="14"/>
                <w:szCs w:val="14"/>
              </w:rPr>
            </w:pPr>
            <w:r w:rsidRPr="00BD7288">
              <w:rPr>
                <w:b/>
                <w:sz w:val="14"/>
              </w:rPr>
              <w:t>Principe des PRI</w:t>
            </w:r>
          </w:p>
          <w:p w14:paraId="48FD7BC7" w14:textId="77777777" w:rsidR="0089093E" w:rsidRPr="00BD7288" w:rsidRDefault="0089093E" w:rsidP="0089093E">
            <w:pPr>
              <w:spacing w:line="240" w:lineRule="auto"/>
              <w:jc w:val="center"/>
              <w:textAlignment w:val="baseline"/>
              <w:rPr>
                <w:rFonts w:eastAsia="Times New Roman" w:cs="Arial"/>
                <w:b/>
                <w:bCs/>
                <w:sz w:val="14"/>
                <w:szCs w:val="14"/>
                <w:lang w:eastAsia="en-GB"/>
              </w:rPr>
            </w:pPr>
          </w:p>
          <w:p w14:paraId="3F82567D" w14:textId="77777777" w:rsidR="0089093E" w:rsidRPr="00BD7288" w:rsidRDefault="0089093E" w:rsidP="0089093E">
            <w:pPr>
              <w:spacing w:line="240" w:lineRule="auto"/>
              <w:jc w:val="center"/>
              <w:textAlignment w:val="baseline"/>
              <w:rPr>
                <w:rFonts w:eastAsia="Times New Roman" w:cs="Arial"/>
                <w:sz w:val="18"/>
                <w:szCs w:val="18"/>
              </w:rPr>
            </w:pPr>
            <w:r w:rsidRPr="00BD7288">
              <w:rPr>
                <w:b/>
                <w:sz w:val="22"/>
              </w:rPr>
              <w:t>1</w:t>
            </w:r>
          </w:p>
        </w:tc>
        <w:tc>
          <w:tcPr>
            <w:tcW w:w="1890" w:type="dxa"/>
            <w:gridSpan w:val="2"/>
            <w:vMerge w:val="restart"/>
            <w:shd w:val="clear" w:color="auto" w:fill="00B0F0"/>
            <w:tcMar>
              <w:top w:w="113" w:type="dxa"/>
              <w:left w:w="113" w:type="dxa"/>
              <w:bottom w:w="113" w:type="dxa"/>
              <w:right w:w="113" w:type="dxa"/>
            </w:tcMar>
            <w:vAlign w:val="center"/>
            <w:hideMark/>
          </w:tcPr>
          <w:p w14:paraId="063CC10C" w14:textId="1075C7A0" w:rsidR="0089093E" w:rsidRPr="00BD7288" w:rsidRDefault="0089093E" w:rsidP="0089093E">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3C68F59" w14:textId="77777777" w:rsidR="0089093E" w:rsidRPr="00BD7288" w:rsidRDefault="0089093E" w:rsidP="0089093E">
            <w:pPr>
              <w:spacing w:line="240" w:lineRule="auto"/>
              <w:jc w:val="center"/>
              <w:textAlignment w:val="baseline"/>
              <w:rPr>
                <w:rFonts w:eastAsia="Times New Roman" w:cs="Arial"/>
                <w:b/>
                <w:bCs/>
                <w:color w:val="FFFFFF" w:themeColor="background1"/>
                <w:sz w:val="14"/>
                <w:szCs w:val="14"/>
                <w:lang w:eastAsia="en-GB"/>
              </w:rPr>
            </w:pPr>
          </w:p>
          <w:p w14:paraId="537626B1" w14:textId="77777777" w:rsidR="0089093E" w:rsidRPr="00BD7288" w:rsidRDefault="0089093E" w:rsidP="0089093E">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2A4B5B2B" w14:textId="77777777" w:rsidTr="00E17ADD">
        <w:trPr>
          <w:trHeight w:val="367"/>
        </w:trPr>
        <w:tc>
          <w:tcPr>
            <w:tcW w:w="1763" w:type="dxa"/>
            <w:vMerge/>
            <w:shd w:val="clear" w:color="auto" w:fill="DFF5F9"/>
            <w:vAlign w:val="center"/>
          </w:tcPr>
          <w:p w14:paraId="6E4F1748" w14:textId="77777777" w:rsidR="0089093E" w:rsidRPr="00BD7288" w:rsidRDefault="0089093E" w:rsidP="0089093E">
            <w:pPr>
              <w:spacing w:line="240" w:lineRule="auto"/>
              <w:jc w:val="center"/>
              <w:textAlignment w:val="baseline"/>
              <w:rPr>
                <w:rFonts w:eastAsia="Times New Roman" w:cs="Arial"/>
                <w:b/>
                <w:sz w:val="14"/>
                <w:szCs w:val="14"/>
                <w:lang w:eastAsia="en-GB"/>
              </w:rPr>
            </w:pPr>
          </w:p>
        </w:tc>
        <w:tc>
          <w:tcPr>
            <w:tcW w:w="1489" w:type="dxa"/>
            <w:shd w:val="clear" w:color="auto" w:fill="DFF5F9"/>
            <w:vAlign w:val="center"/>
          </w:tcPr>
          <w:p w14:paraId="6B3D04FD" w14:textId="657FF459" w:rsidR="0089093E" w:rsidRPr="00BD7288" w:rsidRDefault="0089093E" w:rsidP="0089093E">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43" w:type="dxa"/>
            <w:shd w:val="clear" w:color="auto" w:fill="DFF5F9"/>
            <w:vAlign w:val="center"/>
          </w:tcPr>
          <w:p w14:paraId="1EF5440A" w14:textId="77777777" w:rsidR="0089093E" w:rsidRPr="00BD7288" w:rsidRDefault="0089093E" w:rsidP="0089093E">
            <w:pPr>
              <w:spacing w:line="240" w:lineRule="auto"/>
              <w:textAlignment w:val="baseline"/>
              <w:rPr>
                <w:rFonts w:eastAsia="Times New Roman" w:cs="Arial"/>
                <w:b/>
                <w:sz w:val="14"/>
                <w:szCs w:val="14"/>
              </w:rPr>
            </w:pPr>
            <w:r w:rsidRPr="00BD7288">
              <w:rPr>
                <w:b/>
                <w:sz w:val="22"/>
              </w:rPr>
              <w:t>LE 9</w:t>
            </w:r>
          </w:p>
        </w:tc>
        <w:tc>
          <w:tcPr>
            <w:tcW w:w="4240" w:type="dxa"/>
            <w:gridSpan w:val="2"/>
            <w:vMerge/>
            <w:shd w:val="clear" w:color="auto" w:fill="DFF5F9"/>
            <w:vAlign w:val="center"/>
          </w:tcPr>
          <w:p w14:paraId="423FFD4A" w14:textId="77777777" w:rsidR="0089093E" w:rsidRPr="00BD7288" w:rsidRDefault="0089093E" w:rsidP="0089093E">
            <w:pPr>
              <w:spacing w:line="240" w:lineRule="auto"/>
              <w:jc w:val="center"/>
              <w:textAlignment w:val="baseline"/>
              <w:rPr>
                <w:rFonts w:eastAsia="Times New Roman" w:cs="Arial"/>
                <w:b/>
                <w:sz w:val="14"/>
                <w:szCs w:val="14"/>
                <w:lang w:eastAsia="en-GB"/>
              </w:rPr>
            </w:pPr>
          </w:p>
        </w:tc>
        <w:tc>
          <w:tcPr>
            <w:tcW w:w="1851" w:type="dxa"/>
            <w:vMerge/>
            <w:shd w:val="clear" w:color="auto" w:fill="DFF5F9"/>
            <w:vAlign w:val="center"/>
          </w:tcPr>
          <w:p w14:paraId="2BE4C891" w14:textId="77777777" w:rsidR="0089093E" w:rsidRPr="00BD7288" w:rsidRDefault="0089093E" w:rsidP="0089093E">
            <w:pPr>
              <w:spacing w:line="240" w:lineRule="auto"/>
              <w:jc w:val="center"/>
              <w:textAlignment w:val="baseline"/>
              <w:rPr>
                <w:rFonts w:eastAsia="Times New Roman" w:cs="Arial"/>
                <w:b/>
                <w:bCs/>
                <w:sz w:val="14"/>
                <w:szCs w:val="14"/>
                <w:lang w:eastAsia="en-GB"/>
              </w:rPr>
            </w:pPr>
          </w:p>
        </w:tc>
        <w:tc>
          <w:tcPr>
            <w:tcW w:w="1890" w:type="dxa"/>
            <w:gridSpan w:val="2"/>
            <w:vMerge/>
            <w:shd w:val="clear" w:color="auto" w:fill="00B0F0"/>
            <w:tcMar>
              <w:top w:w="113" w:type="dxa"/>
              <w:left w:w="113" w:type="dxa"/>
              <w:bottom w:w="113" w:type="dxa"/>
              <w:right w:w="113" w:type="dxa"/>
            </w:tcMar>
            <w:vAlign w:val="center"/>
          </w:tcPr>
          <w:p w14:paraId="02EF1D80" w14:textId="77777777" w:rsidR="0089093E" w:rsidRPr="00BD7288" w:rsidRDefault="0089093E" w:rsidP="0089093E">
            <w:pPr>
              <w:spacing w:line="240" w:lineRule="auto"/>
              <w:jc w:val="center"/>
              <w:textAlignment w:val="baseline"/>
              <w:rPr>
                <w:rFonts w:eastAsia="Times New Roman" w:cs="Arial"/>
                <w:b/>
                <w:bCs/>
                <w:color w:val="FFFFFF" w:themeColor="background1"/>
                <w:sz w:val="14"/>
                <w:szCs w:val="14"/>
                <w:lang w:eastAsia="en-GB"/>
              </w:rPr>
            </w:pPr>
          </w:p>
        </w:tc>
      </w:tr>
      <w:tr w:rsidR="0089093E" w:rsidRPr="00BD7288" w14:paraId="1410B461" w14:textId="77777777" w:rsidTr="001D5E3B">
        <w:trPr>
          <w:gridAfter w:val="1"/>
          <w:wAfter w:w="8" w:type="dxa"/>
          <w:trHeight w:val="567"/>
        </w:trPr>
        <w:tc>
          <w:tcPr>
            <w:tcW w:w="14876" w:type="dxa"/>
            <w:gridSpan w:val="7"/>
            <w:shd w:val="clear" w:color="auto" w:fill="FFFFFF" w:themeFill="background1"/>
            <w:tcMar>
              <w:top w:w="113" w:type="dxa"/>
              <w:left w:w="113" w:type="dxa"/>
              <w:bottom w:w="113" w:type="dxa"/>
              <w:right w:w="113" w:type="dxa"/>
            </w:tcMar>
            <w:vAlign w:val="center"/>
            <w:hideMark/>
          </w:tcPr>
          <w:p w14:paraId="27F545C9" w14:textId="77777777" w:rsidR="0089093E" w:rsidRPr="00BD7288" w:rsidRDefault="0089093E" w:rsidP="0089093E">
            <w:pPr>
              <w:spacing w:line="276" w:lineRule="auto"/>
              <w:textAlignment w:val="baseline"/>
              <w:rPr>
                <w:rFonts w:eastAsia="Times New Roman" w:cs="Arial"/>
                <w:b/>
              </w:rPr>
            </w:pPr>
            <w:r w:rsidRPr="00BD7288">
              <w:rPr>
                <w:b/>
              </w:rPr>
              <w:t xml:space="preserve">À quel type de </w:t>
            </w:r>
            <w:hyperlink r:id="rId245" w:history="1">
              <w:r w:rsidRPr="00BD7288">
                <w:rPr>
                  <w:rStyle w:val="Lienhypertexte"/>
                  <w:b/>
                </w:rPr>
                <w:t>screening</w:t>
              </w:r>
            </w:hyperlink>
            <w:r w:rsidRPr="00BD7288">
              <w:rPr>
                <w:b/>
              </w:rPr>
              <w:t xml:space="preserve"> votre entreprise a-t-elle recours pour vos </w:t>
            </w:r>
            <w:hyperlink r:id="rId246" w:history="1">
              <w:r w:rsidRPr="00BD7288">
                <w:rPr>
                  <w:rStyle w:val="Lienhypertexte"/>
                  <w:b/>
                </w:rPr>
                <w:t>actions cotées</w:t>
              </w:r>
            </w:hyperlink>
            <w:r w:rsidRPr="00BD7288">
              <w:rPr>
                <w:b/>
              </w:rPr>
              <w:t xml:space="preserve"> </w:t>
            </w:r>
            <w:hyperlink r:id="rId247" w:history="1">
              <w:r w:rsidRPr="00BD7288">
                <w:rPr>
                  <w:rStyle w:val="Lienhypertexte"/>
                  <w:b/>
                </w:rPr>
                <w:t>gérées en interne</w:t>
              </w:r>
            </w:hyperlink>
            <w:r w:rsidRPr="00BD7288">
              <w:rPr>
                <w:b/>
              </w:rPr>
              <w:t xml:space="preserve"> </w:t>
            </w:r>
            <w:hyperlink r:id="rId248" w:history="1">
              <w:r w:rsidRPr="00BD7288">
                <w:rPr>
                  <w:rStyle w:val="Lienhypertexte"/>
                  <w:b/>
                </w:rPr>
                <w:t>de manière active</w:t>
              </w:r>
            </w:hyperlink>
            <w:r w:rsidRPr="00BD7288">
              <w:rPr>
                <w:b/>
              </w:rPr>
              <w:t xml:space="preserve"> pour lesquelles une stratégie de screening est appliquée</w:t>
            </w:r>
            <w:r w:rsidR="00A71CBB" w:rsidRPr="00BD7288">
              <w:rPr>
                <w:b/>
              </w:rPr>
              <w:t> ?</w:t>
            </w:r>
          </w:p>
          <w:p w14:paraId="0782ED3D" w14:textId="77777777" w:rsidR="00E17ADD" w:rsidRPr="00BD7288" w:rsidRDefault="00E17ADD" w:rsidP="0089093E">
            <w:pPr>
              <w:spacing w:line="276" w:lineRule="auto"/>
              <w:textAlignment w:val="baseline"/>
              <w:rPr>
                <w:rFonts w:eastAsia="Times New Roman" w:cs="Arial"/>
                <w:b/>
                <w:lang w:eastAsia="en-GB"/>
              </w:rPr>
            </w:pPr>
          </w:p>
          <w:p w14:paraId="44D3FFFF" w14:textId="77777777" w:rsidR="00E17ADD" w:rsidRPr="00BD7288" w:rsidRDefault="00C32A64" w:rsidP="0089093E">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A54B32" w:rsidRPr="00BD7288" w14:paraId="13D9CF6B" w14:textId="77777777" w:rsidTr="00E17ADD">
        <w:trPr>
          <w:trHeight w:val="227"/>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E49F70" w14:textId="77777777" w:rsidR="0089093E" w:rsidRPr="00BD7288" w:rsidRDefault="0089093E" w:rsidP="0089093E">
            <w:pPr>
              <w:spacing w:line="276" w:lineRule="auto"/>
              <w:textAlignment w:val="baseline"/>
            </w:pPr>
          </w:p>
        </w:tc>
        <w:tc>
          <w:tcPr>
            <w:tcW w:w="7445" w:type="dxa"/>
            <w:gridSpan w:val="4"/>
            <w:tcBorders>
              <w:bottom w:val="single" w:sz="6" w:space="0" w:color="A6A6A6" w:themeColor="background1" w:themeShade="A6"/>
            </w:tcBorders>
            <w:shd w:val="clear" w:color="auto" w:fill="F2F2F2" w:themeFill="background1" w:themeFillShade="F2"/>
            <w:vAlign w:val="center"/>
          </w:tcPr>
          <w:p w14:paraId="60C58059" w14:textId="17F46832" w:rsidR="0089093E" w:rsidRPr="00BD7288" w:rsidRDefault="0089093E" w:rsidP="0089093E">
            <w:pPr>
              <w:spacing w:line="276" w:lineRule="auto"/>
              <w:textAlignment w:val="baseline"/>
              <w:rPr>
                <w:rFonts w:eastAsia="Times New Roman" w:cs="Arial"/>
                <w:b/>
              </w:rPr>
            </w:pPr>
            <w:r w:rsidRPr="00BD7288">
              <w:rPr>
                <w:b/>
              </w:rPr>
              <w:t>Pourcentage du total des investissements en actions cotées faisant l</w:t>
            </w:r>
            <w:r w:rsidR="0011166E" w:rsidRPr="00BD7288">
              <w:rPr>
                <w:b/>
              </w:rPr>
              <w:t>’</w:t>
            </w:r>
            <w:r w:rsidRPr="00BD7288">
              <w:rPr>
                <w:b/>
              </w:rPr>
              <w:t>objet d</w:t>
            </w:r>
            <w:r w:rsidR="0011166E" w:rsidRPr="00BD7288">
              <w:rPr>
                <w:b/>
              </w:rPr>
              <w:t>’</w:t>
            </w:r>
            <w:r w:rsidRPr="00BD7288">
              <w:rPr>
                <w:b/>
              </w:rPr>
              <w:t>une stratégie de screening</w:t>
            </w:r>
            <w:r w:rsidR="0011166E" w:rsidRPr="00BD7288">
              <w:rPr>
                <w:b/>
              </w:rPr>
              <w:t> :</w:t>
            </w:r>
          </w:p>
        </w:tc>
      </w:tr>
      <w:tr w:rsidR="00A54B32" w:rsidRPr="00BD7288" w14:paraId="6EA2B103"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5F703BB" w14:textId="77777777" w:rsidR="0089093E" w:rsidRPr="0020156C" w:rsidRDefault="0089093E" w:rsidP="0089093E">
            <w:pPr>
              <w:spacing w:line="276" w:lineRule="auto"/>
              <w:textAlignment w:val="baseline"/>
              <w:rPr>
                <w:lang w:val="en-GB"/>
              </w:rPr>
            </w:pPr>
            <w:r w:rsidRPr="0020156C">
              <w:rPr>
                <w:lang w:val="en-GB"/>
              </w:rPr>
              <w:t xml:space="preserve">(A) </w:t>
            </w:r>
            <w:hyperlink r:id="rId249" w:history="1">
              <w:r w:rsidRPr="0020156C">
                <w:rPr>
                  <w:rStyle w:val="Lienhypertexte"/>
                  <w:lang w:val="en-GB"/>
                </w:rPr>
                <w:t>Screening positif/</w:t>
              </w:r>
              <w:r w:rsidR="00A71CBB" w:rsidRPr="0020156C">
                <w:rPr>
                  <w:rStyle w:val="Lienhypertexte"/>
                  <w:lang w:val="en-GB"/>
                </w:rPr>
                <w:t>« </w:t>
              </w:r>
              <w:r w:rsidRPr="0020156C">
                <w:rPr>
                  <w:rStyle w:val="Lienhypertexte"/>
                  <w:lang w:val="en-GB"/>
                </w:rPr>
                <w:t>best-in-class</w:t>
              </w:r>
              <w:r w:rsidR="00A71CBB" w:rsidRPr="0020156C">
                <w:rPr>
                  <w:rStyle w:val="Lienhypertexte"/>
                  <w:lang w:val="en-GB"/>
                </w:rPr>
                <w:t> »</w:t>
              </w:r>
            </w:hyperlink>
            <w:r w:rsidRPr="0020156C">
              <w:rPr>
                <w:lang w:val="en-GB"/>
              </w:rPr>
              <w:t xml:space="preserve"> uniquement</w:t>
            </w:r>
          </w:p>
        </w:tc>
        <w:tc>
          <w:tcPr>
            <w:tcW w:w="7445" w:type="dxa"/>
            <w:gridSpan w:val="4"/>
            <w:tcBorders>
              <w:bottom w:val="single" w:sz="6" w:space="0" w:color="A6A6A6" w:themeColor="background1" w:themeShade="A6"/>
            </w:tcBorders>
            <w:shd w:val="clear" w:color="auto" w:fill="FFFFFF" w:themeFill="background1"/>
            <w:vAlign w:val="center"/>
          </w:tcPr>
          <w:p w14:paraId="1056D7D5" w14:textId="77777777" w:rsidR="0089093E" w:rsidRPr="00BD7288" w:rsidRDefault="0089093E" w:rsidP="0089093E">
            <w:pPr>
              <w:spacing w:line="276" w:lineRule="auto"/>
              <w:textAlignment w:val="baseline"/>
              <w:rPr>
                <w:rFonts w:eastAsia="Times New Roman" w:cs="Arial"/>
              </w:rPr>
            </w:pPr>
            <w:r w:rsidRPr="00BD7288">
              <w:t>__________</w:t>
            </w:r>
            <w:r w:rsidR="009151A5" w:rsidRPr="00BD7288">
              <w:t> %</w:t>
            </w:r>
          </w:p>
        </w:tc>
      </w:tr>
      <w:tr w:rsidR="00A54B32" w:rsidRPr="00BD7288" w14:paraId="0EE1FD08"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26DA77D" w14:textId="77777777" w:rsidR="0089093E" w:rsidRPr="00BD7288" w:rsidRDefault="0089093E" w:rsidP="0089093E">
            <w:pPr>
              <w:spacing w:line="276" w:lineRule="auto"/>
              <w:textAlignment w:val="baseline"/>
              <w:rPr>
                <w:rFonts w:eastAsia="Times New Roman" w:cs="Arial"/>
              </w:rPr>
            </w:pPr>
            <w:r w:rsidRPr="00BD7288">
              <w:t xml:space="preserve">(B) </w:t>
            </w:r>
            <w:hyperlink r:id="rId250" w:history="1">
              <w:r w:rsidRPr="00BD7288">
                <w:rPr>
                  <w:rStyle w:val="Lienhypertexte"/>
                </w:rPr>
                <w:t>Screening négatif</w:t>
              </w:r>
            </w:hyperlink>
            <w:r w:rsidRPr="00BD7288">
              <w:t xml:space="preserve"> </w:t>
            </w:r>
            <w:r w:rsidR="00F472DB" w:rsidRPr="00BD7288">
              <w:t xml:space="preserve">(exclusions) </w:t>
            </w:r>
            <w:r w:rsidRPr="00BD7288">
              <w:t>uniquement</w:t>
            </w:r>
          </w:p>
        </w:tc>
        <w:tc>
          <w:tcPr>
            <w:tcW w:w="7445" w:type="dxa"/>
            <w:gridSpan w:val="4"/>
            <w:tcBorders>
              <w:bottom w:val="single" w:sz="6" w:space="0" w:color="A6A6A6" w:themeColor="background1" w:themeShade="A6"/>
            </w:tcBorders>
            <w:shd w:val="clear" w:color="auto" w:fill="FFFFFF" w:themeFill="background1"/>
            <w:vAlign w:val="center"/>
          </w:tcPr>
          <w:p w14:paraId="73BF59B9" w14:textId="77777777" w:rsidR="0089093E" w:rsidRPr="00BD7288" w:rsidRDefault="0089093E" w:rsidP="0089093E">
            <w:pPr>
              <w:spacing w:line="276" w:lineRule="auto"/>
              <w:textAlignment w:val="baseline"/>
              <w:rPr>
                <w:rFonts w:eastAsia="Times New Roman" w:cs="Arial"/>
              </w:rPr>
            </w:pPr>
            <w:r w:rsidRPr="00BD7288">
              <w:t>__________</w:t>
            </w:r>
            <w:r w:rsidR="009151A5" w:rsidRPr="00BD7288">
              <w:t> %</w:t>
            </w:r>
          </w:p>
        </w:tc>
      </w:tr>
      <w:tr w:rsidR="00A54B32" w:rsidRPr="00BD7288" w14:paraId="7982467F" w14:textId="77777777" w:rsidTr="00E17ADD">
        <w:trPr>
          <w:trHeight w:val="465"/>
        </w:trPr>
        <w:tc>
          <w:tcPr>
            <w:tcW w:w="7439"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EB4C1E6" w14:textId="77777777" w:rsidR="0089093E" w:rsidRPr="00BD7288" w:rsidRDefault="0089093E" w:rsidP="0089093E">
            <w:pPr>
              <w:spacing w:line="276" w:lineRule="auto"/>
              <w:textAlignment w:val="baseline"/>
              <w:rPr>
                <w:rFonts w:eastAsia="Times New Roman" w:cs="Arial"/>
              </w:rPr>
            </w:pPr>
            <w:r w:rsidRPr="00BD7288">
              <w:t>(C) Une combinaison de stratégies de screening</w:t>
            </w:r>
          </w:p>
        </w:tc>
        <w:tc>
          <w:tcPr>
            <w:tcW w:w="7445" w:type="dxa"/>
            <w:gridSpan w:val="4"/>
            <w:tcBorders>
              <w:bottom w:val="single" w:sz="6" w:space="0" w:color="A6A6A6" w:themeColor="background1" w:themeShade="A6"/>
            </w:tcBorders>
            <w:shd w:val="clear" w:color="auto" w:fill="FFFFFF" w:themeFill="background1"/>
            <w:vAlign w:val="center"/>
          </w:tcPr>
          <w:p w14:paraId="477F4B8D" w14:textId="77777777" w:rsidR="0089093E" w:rsidRPr="00BD7288" w:rsidRDefault="0089093E" w:rsidP="0089093E">
            <w:pPr>
              <w:spacing w:line="276" w:lineRule="auto"/>
              <w:textAlignment w:val="baseline"/>
              <w:rPr>
                <w:rFonts w:eastAsia="Times New Roman" w:cs="Arial"/>
              </w:rPr>
            </w:pPr>
            <w:r w:rsidRPr="00BD7288">
              <w:t>__________</w:t>
            </w:r>
            <w:r w:rsidR="009151A5" w:rsidRPr="00BD7288">
              <w:t> %</w:t>
            </w:r>
          </w:p>
        </w:tc>
      </w:tr>
      <w:tr w:rsidR="00A54B32" w:rsidRPr="00BD7288" w14:paraId="31C0DF93" w14:textId="77777777" w:rsidTr="00E17ADD">
        <w:trPr>
          <w:trHeight w:val="20"/>
        </w:trPr>
        <w:tc>
          <w:tcPr>
            <w:tcW w:w="7439" w:type="dxa"/>
            <w:gridSpan w:val="4"/>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5D77405" w14:textId="77777777" w:rsidR="0089093E" w:rsidRPr="00BD7288" w:rsidRDefault="0089093E" w:rsidP="0089093E">
            <w:pPr>
              <w:spacing w:line="276" w:lineRule="auto"/>
              <w:textAlignment w:val="baseline"/>
              <w:rPr>
                <w:b/>
              </w:rPr>
            </w:pPr>
            <w:r w:rsidRPr="00BD7288">
              <w:rPr>
                <w:b/>
              </w:rPr>
              <w:t>Total</w:t>
            </w:r>
          </w:p>
        </w:tc>
        <w:tc>
          <w:tcPr>
            <w:tcW w:w="7445" w:type="dxa"/>
            <w:gridSpan w:val="4"/>
            <w:tcBorders>
              <w:bottom w:val="single" w:sz="6" w:space="0" w:color="A6A6A6" w:themeColor="background1" w:themeShade="A6"/>
            </w:tcBorders>
            <w:shd w:val="clear" w:color="auto" w:fill="F2F2F2" w:themeFill="background1" w:themeFillShade="F2"/>
            <w:vAlign w:val="center"/>
          </w:tcPr>
          <w:p w14:paraId="058A9D4A" w14:textId="77777777" w:rsidR="0089093E" w:rsidRPr="00BD7288" w:rsidRDefault="0089093E" w:rsidP="0089093E">
            <w:pPr>
              <w:spacing w:line="276" w:lineRule="auto"/>
              <w:textAlignment w:val="baseline"/>
              <w:rPr>
                <w:rFonts w:eastAsia="Times New Roman" w:cs="Arial"/>
                <w:b/>
              </w:rPr>
            </w:pPr>
            <w:r w:rsidRPr="00BD7288">
              <w:rPr>
                <w:b/>
              </w:rPr>
              <w:t>100</w:t>
            </w:r>
            <w:r w:rsidR="009151A5" w:rsidRPr="00BD7288">
              <w:rPr>
                <w:b/>
              </w:rPr>
              <w:t> %</w:t>
            </w:r>
          </w:p>
        </w:tc>
      </w:tr>
      <w:tr w:rsidR="0089093E" w:rsidRPr="00BD7288" w14:paraId="76BED849" w14:textId="77777777" w:rsidTr="001D5E3B">
        <w:trPr>
          <w:gridAfter w:val="1"/>
          <w:wAfter w:w="8" w:type="dxa"/>
          <w:trHeight w:val="300"/>
        </w:trPr>
        <w:tc>
          <w:tcPr>
            <w:tcW w:w="14876" w:type="dxa"/>
            <w:gridSpan w:val="7"/>
            <w:tcBorders>
              <w:left w:val="nil"/>
              <w:right w:val="nil"/>
            </w:tcBorders>
            <w:shd w:val="clear" w:color="auto" w:fill="FFFFFF" w:themeFill="background1"/>
            <w:tcMar>
              <w:top w:w="0" w:type="dxa"/>
              <w:bottom w:w="0" w:type="dxa"/>
            </w:tcMar>
            <w:vAlign w:val="center"/>
          </w:tcPr>
          <w:p w14:paraId="4F4DCD03" w14:textId="77777777" w:rsidR="0089093E" w:rsidRPr="00BD7288" w:rsidRDefault="0089093E" w:rsidP="0089093E">
            <w:pPr>
              <w:spacing w:line="240" w:lineRule="auto"/>
              <w:jc w:val="center"/>
              <w:textAlignment w:val="baseline"/>
              <w:rPr>
                <w:rStyle w:val="Lienhypertexte"/>
                <w:sz w:val="16"/>
                <w:szCs w:val="16"/>
              </w:rPr>
            </w:pPr>
          </w:p>
        </w:tc>
      </w:tr>
      <w:tr w:rsidR="0089093E" w:rsidRPr="00BD7288" w14:paraId="45B40207" w14:textId="77777777" w:rsidTr="001D5E3B">
        <w:trPr>
          <w:gridAfter w:val="1"/>
          <w:wAfter w:w="8" w:type="dxa"/>
          <w:trHeight w:val="300"/>
        </w:trPr>
        <w:tc>
          <w:tcPr>
            <w:tcW w:w="14876" w:type="dxa"/>
            <w:gridSpan w:val="7"/>
            <w:shd w:val="clear" w:color="auto" w:fill="0070C0"/>
            <w:vAlign w:val="center"/>
          </w:tcPr>
          <w:p w14:paraId="127C4D73" w14:textId="77777777" w:rsidR="0089093E" w:rsidRPr="00BD7288" w:rsidRDefault="0089093E" w:rsidP="0089093E">
            <w:pPr>
              <w:rPr>
                <w:rStyle w:val="Lienhypertexte"/>
                <w:b/>
                <w:bCs/>
                <w:color w:val="FFFFFF" w:themeColor="background1"/>
                <w:sz w:val="18"/>
                <w:szCs w:val="18"/>
              </w:rPr>
            </w:pPr>
            <w:r w:rsidRPr="00BD7288">
              <w:rPr>
                <w:b/>
                <w:color w:val="FFFFFF" w:themeColor="background1"/>
                <w:sz w:val="18"/>
              </w:rPr>
              <w:t>Notes explicatives</w:t>
            </w:r>
          </w:p>
        </w:tc>
      </w:tr>
      <w:tr w:rsidR="0089093E" w:rsidRPr="00BD7288" w14:paraId="136879B4" w14:textId="77777777" w:rsidTr="001D5E3B">
        <w:trPr>
          <w:gridAfter w:val="1"/>
          <w:wAfter w:w="8" w:type="dxa"/>
          <w:trHeight w:val="300"/>
        </w:trPr>
        <w:tc>
          <w:tcPr>
            <w:tcW w:w="1763" w:type="dxa"/>
            <w:shd w:val="clear" w:color="auto" w:fill="auto"/>
            <w:vAlign w:val="center"/>
          </w:tcPr>
          <w:p w14:paraId="25BEAACD" w14:textId="4AC4BF5A" w:rsidR="0089093E" w:rsidRPr="00BD7288" w:rsidRDefault="0089093E" w:rsidP="0089093E">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113" w:type="dxa"/>
            <w:gridSpan w:val="6"/>
            <w:shd w:val="clear" w:color="auto" w:fill="auto"/>
            <w:vAlign w:val="center"/>
          </w:tcPr>
          <w:p w14:paraId="1EAB2F4D" w14:textId="6EEBC6EF" w:rsidR="00003C45" w:rsidRPr="00BD7288" w:rsidRDefault="00003C45" w:rsidP="00003C45">
            <w:pPr>
              <w:rPr>
                <w:rStyle w:val="Lienhypertexte"/>
                <w:color w:val="000000" w:themeColor="text1"/>
                <w:sz w:val="16"/>
                <w:szCs w:val="16"/>
              </w:rPr>
            </w:pPr>
            <w:r w:rsidRPr="00BD7288">
              <w:rPr>
                <w:rStyle w:val="Lienhypertexte"/>
                <w:color w:val="000000" w:themeColor="text1"/>
                <w:sz w:val="16"/>
              </w:rPr>
              <w:t>En vertu du Principe 1 des PRI, les signataires s</w:t>
            </w:r>
            <w:r w:rsidR="0011166E" w:rsidRPr="00BD7288">
              <w:rPr>
                <w:rStyle w:val="Lienhypertexte"/>
                <w:color w:val="000000" w:themeColor="text1"/>
                <w:sz w:val="16"/>
              </w:rPr>
              <w:t>’</w:t>
            </w:r>
            <w:r w:rsidRPr="00BD7288">
              <w:rPr>
                <w:rStyle w:val="Lienhypertexte"/>
                <w:color w:val="000000" w:themeColor="text1"/>
                <w:sz w:val="16"/>
              </w:rPr>
              <w:t>engagent à prendre en compte les enjeux ESG dans leurs processus d</w:t>
            </w:r>
            <w:r w:rsidR="0011166E" w:rsidRPr="00BD7288">
              <w:rPr>
                <w:rStyle w:val="Lienhypertexte"/>
                <w:color w:val="000000" w:themeColor="text1"/>
                <w:sz w:val="16"/>
              </w:rPr>
              <w:t>’</w:t>
            </w:r>
            <w:r w:rsidRPr="00BD7288">
              <w:rPr>
                <w:rStyle w:val="Lienhypertexte"/>
                <w:color w:val="000000" w:themeColor="text1"/>
                <w:sz w:val="16"/>
              </w:rPr>
              <w:t>analyse et décisionnels en matière d</w:t>
            </w:r>
            <w:r w:rsidR="0011166E" w:rsidRPr="00BD7288">
              <w:rPr>
                <w:rStyle w:val="Lienhypertexte"/>
                <w:color w:val="000000" w:themeColor="text1"/>
                <w:sz w:val="16"/>
              </w:rPr>
              <w:t>’</w:t>
            </w:r>
            <w:r w:rsidRPr="00BD7288">
              <w:rPr>
                <w:rStyle w:val="Lienhypertexte"/>
                <w:color w:val="000000" w:themeColor="text1"/>
                <w:sz w:val="16"/>
              </w:rPr>
              <w:t>investissement. Cet indicateur permet aux signataires d</w:t>
            </w:r>
            <w:r w:rsidR="0011166E" w:rsidRPr="00BD7288">
              <w:rPr>
                <w:rStyle w:val="Lienhypertexte"/>
                <w:color w:val="000000" w:themeColor="text1"/>
                <w:sz w:val="16"/>
              </w:rPr>
              <w:t>’</w:t>
            </w:r>
            <w:r w:rsidRPr="00BD7288">
              <w:rPr>
                <w:rStyle w:val="Lienhypertexte"/>
                <w:color w:val="000000" w:themeColor="text1"/>
                <w:sz w:val="16"/>
              </w:rPr>
              <w:t>indiquer le pourcentage de leurs actifs investis en actions cotées couverts par les différentes stratégies de screening. Les réponses des signataires détermineront également les indicateurs qui pourront apparaître à des stades ultérieurs du reporting.</w:t>
            </w:r>
          </w:p>
          <w:p w14:paraId="284252A0" w14:textId="1FA83618" w:rsidR="0089093E" w:rsidRPr="00BD7288" w:rsidRDefault="00003C45" w:rsidP="00003C45">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89093E" w:rsidRPr="00BD7288" w14:paraId="7CEEA748" w14:textId="77777777" w:rsidTr="001D5E3B">
        <w:trPr>
          <w:gridAfter w:val="1"/>
          <w:wAfter w:w="8" w:type="dxa"/>
          <w:trHeight w:val="300"/>
        </w:trPr>
        <w:tc>
          <w:tcPr>
            <w:tcW w:w="1763" w:type="dxa"/>
            <w:shd w:val="clear" w:color="auto" w:fill="auto"/>
            <w:vAlign w:val="center"/>
          </w:tcPr>
          <w:p w14:paraId="2A119CFF" w14:textId="77777777" w:rsidR="0089093E" w:rsidRPr="00BD7288" w:rsidRDefault="0089093E" w:rsidP="0089093E">
            <w:pPr>
              <w:rPr>
                <w:b/>
                <w:bCs/>
                <w:sz w:val="16"/>
                <w:szCs w:val="16"/>
              </w:rPr>
            </w:pPr>
            <w:r w:rsidRPr="00BD7288">
              <w:rPr>
                <w:b/>
                <w:sz w:val="16"/>
              </w:rPr>
              <w:lastRenderedPageBreak/>
              <w:t>Autres ressources</w:t>
            </w:r>
          </w:p>
        </w:tc>
        <w:tc>
          <w:tcPr>
            <w:tcW w:w="13113" w:type="dxa"/>
            <w:gridSpan w:val="6"/>
            <w:shd w:val="clear" w:color="auto" w:fill="auto"/>
            <w:vAlign w:val="center"/>
          </w:tcPr>
          <w:p w14:paraId="00C0BBBB" w14:textId="4574B210" w:rsidR="0089093E" w:rsidRPr="00BD7288" w:rsidRDefault="0089093E" w:rsidP="0089093E">
            <w:pPr>
              <w:rPr>
                <w:rStyle w:val="Lienhypertexte"/>
                <w:color w:val="000000" w:themeColor="text1"/>
              </w:rPr>
            </w:pPr>
            <w:r w:rsidRPr="00BD7288">
              <w:rPr>
                <w:rStyle w:val="Lienhypertexte"/>
                <w:color w:val="000000" w:themeColor="text1"/>
                <w:sz w:val="16"/>
              </w:rPr>
              <w:t xml:space="preserve">Pour de plus amples informations, veuillez consulter les documents intitulés </w:t>
            </w:r>
            <w:hyperlink r:id="rId251" w:history="1">
              <w:r w:rsidRPr="00BD7288">
                <w:rPr>
                  <w:rStyle w:val="Lienhypertexte"/>
                  <w:sz w:val="16"/>
                </w:rPr>
                <w:t>An introduction to responsible investment: listed equity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les actions cotées)</w:t>
              </w:r>
            </w:hyperlink>
            <w:r w:rsidRPr="00BD7288">
              <w:rPr>
                <w:rStyle w:val="Lienhypertexte"/>
                <w:sz w:val="16"/>
              </w:rPr>
              <w:t xml:space="preserve"> </w:t>
            </w:r>
            <w:r w:rsidRPr="00BD7288">
              <w:rPr>
                <w:rStyle w:val="Lienhypertexte"/>
                <w:color w:val="auto"/>
                <w:sz w:val="16"/>
              </w:rPr>
              <w:t xml:space="preserve">et </w:t>
            </w:r>
            <w:hyperlink r:id="rId252" w:history="1">
              <w:r w:rsidRPr="00BD7288">
                <w:rPr>
                  <w:rStyle w:val="Lienhypertexte"/>
                  <w:sz w:val="16"/>
                </w:rPr>
                <w:t>An introduction to responsible investment: screening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 screening)</w:t>
              </w:r>
            </w:hyperlink>
            <w:r w:rsidRPr="00BD7288">
              <w:rPr>
                <w:rStyle w:val="Lienhypertexte"/>
                <w:color w:val="auto"/>
                <w:sz w:val="16"/>
              </w:rPr>
              <w:t>.</w:t>
            </w:r>
          </w:p>
        </w:tc>
      </w:tr>
      <w:tr w:rsidR="0089093E" w:rsidRPr="00BD7288" w14:paraId="5CC32391" w14:textId="77777777" w:rsidTr="001D5E3B">
        <w:trPr>
          <w:gridAfter w:val="1"/>
          <w:wAfter w:w="8" w:type="dxa"/>
          <w:trHeight w:val="300"/>
        </w:trPr>
        <w:tc>
          <w:tcPr>
            <w:tcW w:w="14876" w:type="dxa"/>
            <w:gridSpan w:val="7"/>
            <w:shd w:val="clear" w:color="auto" w:fill="0070C0"/>
            <w:vAlign w:val="center"/>
          </w:tcPr>
          <w:p w14:paraId="6A9477C1" w14:textId="77777777" w:rsidR="0089093E" w:rsidRPr="00BD7288" w:rsidRDefault="0089093E" w:rsidP="0089093E">
            <w:pPr>
              <w:rPr>
                <w:color w:val="FFFFFF" w:themeColor="background1"/>
                <w:sz w:val="16"/>
                <w:szCs w:val="16"/>
              </w:rPr>
            </w:pPr>
            <w:r w:rsidRPr="00BD7288">
              <w:rPr>
                <w:b/>
                <w:color w:val="FFFFFF" w:themeColor="background1"/>
                <w:sz w:val="18"/>
              </w:rPr>
              <w:t>Logique</w:t>
            </w:r>
          </w:p>
        </w:tc>
      </w:tr>
      <w:tr w:rsidR="0089093E" w:rsidRPr="00BD7288" w14:paraId="2B8F9E0C" w14:textId="77777777" w:rsidTr="001D5E3B">
        <w:trPr>
          <w:gridAfter w:val="1"/>
          <w:wAfter w:w="8" w:type="dxa"/>
          <w:trHeight w:val="300"/>
        </w:trPr>
        <w:tc>
          <w:tcPr>
            <w:tcW w:w="1763" w:type="dxa"/>
            <w:shd w:val="clear" w:color="auto" w:fill="auto"/>
            <w:vAlign w:val="center"/>
          </w:tcPr>
          <w:p w14:paraId="45386690" w14:textId="1376F445" w:rsidR="0089093E" w:rsidRPr="00BD7288" w:rsidRDefault="0011166E" w:rsidP="0089093E">
            <w:pPr>
              <w:rPr>
                <w:b/>
                <w:bCs/>
                <w:sz w:val="16"/>
                <w:szCs w:val="16"/>
              </w:rPr>
            </w:pPr>
            <w:r w:rsidRPr="00BD7288">
              <w:rPr>
                <w:b/>
                <w:sz w:val="16"/>
              </w:rPr>
              <w:t>Lien avec</w:t>
            </w:r>
          </w:p>
        </w:tc>
        <w:tc>
          <w:tcPr>
            <w:tcW w:w="13113" w:type="dxa"/>
            <w:gridSpan w:val="6"/>
            <w:shd w:val="clear" w:color="auto" w:fill="auto"/>
            <w:vAlign w:val="center"/>
          </w:tcPr>
          <w:p w14:paraId="1FC389F1" w14:textId="77777777" w:rsidR="0089093E" w:rsidRPr="00BD7288" w:rsidRDefault="0089093E" w:rsidP="0089093E">
            <w:pPr>
              <w:rPr>
                <w:color w:val="000000" w:themeColor="text1"/>
                <w:sz w:val="16"/>
                <w:szCs w:val="16"/>
              </w:rPr>
            </w:pPr>
            <w:r w:rsidRPr="00BD7288">
              <w:rPr>
                <w:color w:val="000000" w:themeColor="text1"/>
                <w:sz w:val="16"/>
              </w:rPr>
              <w:t>[OO 17 LE]</w:t>
            </w:r>
          </w:p>
        </w:tc>
      </w:tr>
      <w:tr w:rsidR="0089093E" w:rsidRPr="00BD7288" w14:paraId="39DB276F" w14:textId="77777777" w:rsidTr="001D5E3B">
        <w:trPr>
          <w:gridAfter w:val="1"/>
          <w:wAfter w:w="8" w:type="dxa"/>
          <w:trHeight w:val="300"/>
        </w:trPr>
        <w:tc>
          <w:tcPr>
            <w:tcW w:w="1763" w:type="dxa"/>
            <w:shd w:val="clear" w:color="auto" w:fill="auto"/>
            <w:vAlign w:val="center"/>
          </w:tcPr>
          <w:p w14:paraId="3FAEEE61" w14:textId="77777777" w:rsidR="0089093E" w:rsidRPr="00BD7288" w:rsidRDefault="0089093E" w:rsidP="0089093E">
            <w:pPr>
              <w:rPr>
                <w:b/>
                <w:bCs/>
                <w:sz w:val="16"/>
                <w:szCs w:val="16"/>
              </w:rPr>
            </w:pPr>
            <w:r w:rsidRPr="00BD7288">
              <w:rPr>
                <w:b/>
                <w:sz w:val="16"/>
              </w:rPr>
              <w:t>Accès à</w:t>
            </w:r>
          </w:p>
        </w:tc>
        <w:tc>
          <w:tcPr>
            <w:tcW w:w="13113" w:type="dxa"/>
            <w:gridSpan w:val="6"/>
            <w:shd w:val="clear" w:color="auto" w:fill="auto"/>
            <w:vAlign w:val="center"/>
          </w:tcPr>
          <w:p w14:paraId="34FBC5AC" w14:textId="77777777" w:rsidR="0089093E" w:rsidRPr="00BD7288" w:rsidRDefault="0089093E" w:rsidP="0089093E">
            <w:pPr>
              <w:rPr>
                <w:color w:val="000000" w:themeColor="text1"/>
                <w:sz w:val="16"/>
                <w:szCs w:val="16"/>
              </w:rPr>
            </w:pPr>
            <w:r w:rsidRPr="00BD7288">
              <w:rPr>
                <w:color w:val="000000" w:themeColor="text1"/>
                <w:sz w:val="16"/>
              </w:rPr>
              <w:t>[LE 9]</w:t>
            </w:r>
          </w:p>
        </w:tc>
      </w:tr>
      <w:tr w:rsidR="0089093E" w:rsidRPr="00BD7288" w14:paraId="25F6F47A" w14:textId="77777777" w:rsidTr="001D5E3B">
        <w:trPr>
          <w:gridAfter w:val="1"/>
          <w:wAfter w:w="8" w:type="dxa"/>
          <w:trHeight w:val="300"/>
        </w:trPr>
        <w:tc>
          <w:tcPr>
            <w:tcW w:w="14876" w:type="dxa"/>
            <w:gridSpan w:val="7"/>
            <w:shd w:val="clear" w:color="auto" w:fill="0070C0"/>
            <w:vAlign w:val="center"/>
          </w:tcPr>
          <w:p w14:paraId="27849FE6" w14:textId="77777777" w:rsidR="0089093E" w:rsidRPr="00BD7288" w:rsidRDefault="0089093E" w:rsidP="0089093E">
            <w:pPr>
              <w:rPr>
                <w:rFonts w:eastAsia="Times New Roman" w:cs="Arial"/>
                <w:b/>
                <w:bCs/>
                <w:color w:val="FFFFFF" w:themeColor="background1"/>
                <w:sz w:val="18"/>
                <w:szCs w:val="18"/>
              </w:rPr>
            </w:pPr>
            <w:r w:rsidRPr="00BD7288">
              <w:rPr>
                <w:b/>
                <w:color w:val="FFFFFF" w:themeColor="background1"/>
                <w:sz w:val="18"/>
              </w:rPr>
              <w:t>Évaluation</w:t>
            </w:r>
          </w:p>
        </w:tc>
      </w:tr>
      <w:tr w:rsidR="0089093E" w:rsidRPr="00BD7288" w14:paraId="2A311332" w14:textId="77777777" w:rsidTr="001D5E3B">
        <w:trPr>
          <w:gridAfter w:val="1"/>
          <w:wAfter w:w="8" w:type="dxa"/>
          <w:trHeight w:val="354"/>
        </w:trPr>
        <w:tc>
          <w:tcPr>
            <w:tcW w:w="1763" w:type="dxa"/>
            <w:shd w:val="clear" w:color="auto" w:fill="auto"/>
            <w:vAlign w:val="center"/>
          </w:tcPr>
          <w:p w14:paraId="0E0DAF76" w14:textId="2E9839EC" w:rsidR="0089093E" w:rsidRPr="00BD7288" w:rsidRDefault="0089093E" w:rsidP="0089093E">
            <w:pPr>
              <w:rPr>
                <w:b/>
                <w:sz w:val="16"/>
                <w:szCs w:val="16"/>
              </w:rPr>
            </w:pPr>
            <w:r w:rsidRPr="00BD7288">
              <w:rPr>
                <w:b/>
                <w:sz w:val="16"/>
              </w:rPr>
              <w:t>Critères d</w:t>
            </w:r>
            <w:r w:rsidR="0011166E" w:rsidRPr="00BD7288">
              <w:rPr>
                <w:b/>
                <w:sz w:val="16"/>
              </w:rPr>
              <w:t>’</w:t>
            </w:r>
            <w:r w:rsidRPr="00BD7288">
              <w:rPr>
                <w:b/>
                <w:sz w:val="16"/>
              </w:rPr>
              <w:t>évaluation</w:t>
            </w:r>
          </w:p>
        </w:tc>
        <w:tc>
          <w:tcPr>
            <w:tcW w:w="13113" w:type="dxa"/>
            <w:gridSpan w:val="6"/>
            <w:shd w:val="clear" w:color="auto" w:fill="auto"/>
            <w:vAlign w:val="center"/>
          </w:tcPr>
          <w:p w14:paraId="3E10EBC1" w14:textId="77777777" w:rsidR="0089093E" w:rsidRPr="00BD7288" w:rsidRDefault="0089093E" w:rsidP="0089093E">
            <w:pPr>
              <w:rPr>
                <w:color w:val="000000" w:themeColor="text1"/>
                <w:sz w:val="16"/>
                <w:szCs w:val="16"/>
              </w:rPr>
            </w:pPr>
            <w:r w:rsidRPr="00BD7288">
              <w:rPr>
                <w:rStyle w:val="Lienhypertexte"/>
                <w:color w:val="000000" w:themeColor="text1"/>
                <w:sz w:val="16"/>
              </w:rPr>
              <w:t>Non soumis à évaluation</w:t>
            </w:r>
          </w:p>
        </w:tc>
      </w:tr>
    </w:tbl>
    <w:p w14:paraId="37BA34F7" w14:textId="77777777" w:rsidR="0065555F" w:rsidRPr="00BD7288" w:rsidRDefault="0065555F" w:rsidP="0065555F">
      <w:pPr>
        <w:spacing w:after="160" w:line="259" w:lineRule="auto"/>
      </w:pPr>
      <w:r w:rsidRPr="00BD7288">
        <w:br w:type="page"/>
      </w:r>
    </w:p>
    <w:p w14:paraId="7D8EAC5D" w14:textId="77777777" w:rsidR="0065555F" w:rsidRPr="00BD7288" w:rsidRDefault="0065555F" w:rsidP="0065555F">
      <w:pPr>
        <w:pStyle w:val="Titre2"/>
        <w:tabs>
          <w:tab w:val="left" w:pos="12758"/>
        </w:tabs>
        <w:rPr>
          <w:rFonts w:eastAsia="MS PGothic" w:cs="Times New Roman"/>
          <w:caps w:val="0"/>
          <w:color w:val="auto"/>
          <w:sz w:val="20"/>
          <w:szCs w:val="20"/>
        </w:rPr>
      </w:pPr>
      <w:bookmarkStart w:id="121" w:name="_Toc114210155"/>
      <w:bookmarkStart w:id="122" w:name="_Toc128000219"/>
      <w:r w:rsidRPr="00BD7288">
        <w:lastRenderedPageBreak/>
        <w:t>Obligations [OO 17 FI, OO 17.1 FI]</w:t>
      </w:r>
      <w:bookmarkEnd w:id="121"/>
      <w:bookmarkEnd w:id="12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2"/>
        <w:gridCol w:w="1559"/>
        <w:gridCol w:w="2835"/>
        <w:gridCol w:w="992"/>
        <w:gridCol w:w="3686"/>
        <w:gridCol w:w="142"/>
        <w:gridCol w:w="1843"/>
        <w:gridCol w:w="1985"/>
      </w:tblGrid>
      <w:tr w:rsidR="0065555F" w:rsidRPr="00BD7288" w14:paraId="4BF42B70" w14:textId="77777777" w:rsidTr="00E73E7B">
        <w:trPr>
          <w:trHeight w:val="367"/>
        </w:trPr>
        <w:tc>
          <w:tcPr>
            <w:tcW w:w="1842" w:type="dxa"/>
            <w:vMerge w:val="restart"/>
            <w:shd w:val="clear" w:color="auto" w:fill="DFF5F9"/>
            <w:vAlign w:val="center"/>
            <w:hideMark/>
          </w:tcPr>
          <w:p w14:paraId="6577544F" w14:textId="20DB070D" w:rsidR="0065555F" w:rsidRPr="00BD7288" w:rsidRDefault="0065555F" w:rsidP="00E73E7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DEA4386" w14:textId="77777777" w:rsidR="0065555F" w:rsidRPr="00BD7288" w:rsidRDefault="0065555F" w:rsidP="00E73E7B">
            <w:pPr>
              <w:spacing w:line="240" w:lineRule="auto"/>
              <w:jc w:val="center"/>
              <w:textAlignment w:val="baseline"/>
              <w:rPr>
                <w:rFonts w:eastAsia="Times New Roman" w:cs="Arial"/>
                <w:b/>
                <w:sz w:val="14"/>
                <w:szCs w:val="14"/>
                <w:lang w:eastAsia="en-GB"/>
              </w:rPr>
            </w:pPr>
          </w:p>
          <w:p w14:paraId="0F2D49F1" w14:textId="77777777" w:rsidR="0065555F" w:rsidRPr="00BD7288" w:rsidRDefault="0065555F" w:rsidP="00E73E7B">
            <w:pPr>
              <w:pStyle w:val="Indicatorsubsection"/>
              <w:rPr>
                <w:sz w:val="18"/>
                <w:szCs w:val="18"/>
              </w:rPr>
            </w:pPr>
            <w:bookmarkStart w:id="123" w:name="_Toc128000220"/>
            <w:bookmarkStart w:id="124" w:name="_Toc114210156"/>
            <w:r w:rsidRPr="00BD7288">
              <w:t>OO 17 FI</w:t>
            </w:r>
            <w:bookmarkEnd w:id="123"/>
            <w:r w:rsidRPr="00BD7288">
              <w:t> </w:t>
            </w:r>
            <w:bookmarkEnd w:id="124"/>
          </w:p>
        </w:tc>
        <w:tc>
          <w:tcPr>
            <w:tcW w:w="1559" w:type="dxa"/>
            <w:shd w:val="clear" w:color="auto" w:fill="DFF5F9"/>
            <w:vAlign w:val="center"/>
            <w:hideMark/>
          </w:tcPr>
          <w:p w14:paraId="577A695B" w14:textId="67AAE6FE" w:rsidR="0065555F"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5" w:type="dxa"/>
            <w:shd w:val="clear" w:color="auto" w:fill="DFF5F9"/>
            <w:vAlign w:val="center"/>
          </w:tcPr>
          <w:p w14:paraId="0E28BADA" w14:textId="77777777" w:rsidR="0065555F" w:rsidRPr="00BD7288" w:rsidRDefault="0065555F" w:rsidP="00E73E7B">
            <w:pPr>
              <w:spacing w:line="240" w:lineRule="auto"/>
              <w:textAlignment w:val="baseline"/>
              <w:rPr>
                <w:rFonts w:eastAsia="Times New Roman" w:cs="Arial"/>
                <w:sz w:val="14"/>
                <w:szCs w:val="14"/>
              </w:rPr>
            </w:pPr>
            <w:r w:rsidRPr="00BD7288">
              <w:rPr>
                <w:b/>
                <w:sz w:val="22"/>
              </w:rPr>
              <w:t>OO 5.3 FI, OO 11</w:t>
            </w:r>
          </w:p>
        </w:tc>
        <w:tc>
          <w:tcPr>
            <w:tcW w:w="4678" w:type="dxa"/>
            <w:gridSpan w:val="2"/>
            <w:vMerge w:val="restart"/>
            <w:shd w:val="clear" w:color="auto" w:fill="DFF5F9"/>
            <w:vAlign w:val="center"/>
          </w:tcPr>
          <w:p w14:paraId="4B94FB29" w14:textId="77777777" w:rsidR="0065555F" w:rsidRPr="00BD7288" w:rsidRDefault="0065555F"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2D74360D" w14:textId="77777777" w:rsidR="0065555F" w:rsidRPr="00BD7288" w:rsidRDefault="0065555F" w:rsidP="00E73E7B">
            <w:pPr>
              <w:spacing w:line="240" w:lineRule="auto"/>
              <w:jc w:val="center"/>
              <w:textAlignment w:val="baseline"/>
              <w:rPr>
                <w:rFonts w:eastAsia="Times New Roman" w:cs="Arial"/>
                <w:sz w:val="14"/>
                <w:szCs w:val="14"/>
                <w:lang w:eastAsia="en-GB"/>
              </w:rPr>
            </w:pPr>
          </w:p>
          <w:p w14:paraId="5E4A689D" w14:textId="77777777" w:rsidR="0065555F" w:rsidRPr="00BD7288" w:rsidRDefault="0065555F" w:rsidP="00E73E7B">
            <w:pPr>
              <w:jc w:val="center"/>
              <w:rPr>
                <w:sz w:val="18"/>
                <w:szCs w:val="18"/>
              </w:rPr>
            </w:pPr>
            <w:r w:rsidRPr="00BD7288">
              <w:rPr>
                <w:b/>
                <w:sz w:val="22"/>
              </w:rPr>
              <w:t>Obligations</w:t>
            </w:r>
          </w:p>
        </w:tc>
        <w:tc>
          <w:tcPr>
            <w:tcW w:w="1985" w:type="dxa"/>
            <w:gridSpan w:val="2"/>
            <w:vMerge w:val="restart"/>
            <w:shd w:val="clear" w:color="auto" w:fill="DFF5F9"/>
            <w:vAlign w:val="center"/>
            <w:hideMark/>
          </w:tcPr>
          <w:p w14:paraId="679C2B58" w14:textId="77777777" w:rsidR="0065555F" w:rsidRPr="00BD7288" w:rsidRDefault="0065555F" w:rsidP="00E73E7B">
            <w:pPr>
              <w:spacing w:line="240" w:lineRule="auto"/>
              <w:jc w:val="center"/>
              <w:textAlignment w:val="baseline"/>
              <w:rPr>
                <w:rFonts w:eastAsia="Times New Roman" w:cs="Arial"/>
                <w:b/>
                <w:bCs/>
                <w:sz w:val="14"/>
                <w:szCs w:val="14"/>
              </w:rPr>
            </w:pPr>
            <w:r w:rsidRPr="00BD7288">
              <w:rPr>
                <w:b/>
                <w:sz w:val="14"/>
              </w:rPr>
              <w:t>Principe des PRI</w:t>
            </w:r>
          </w:p>
          <w:p w14:paraId="6D37C6C7"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p w14:paraId="0FD1AB25" w14:textId="77777777" w:rsidR="0065555F" w:rsidRPr="00BD7288" w:rsidRDefault="0065555F" w:rsidP="00E73E7B">
            <w:pPr>
              <w:spacing w:line="240" w:lineRule="auto"/>
              <w:jc w:val="center"/>
              <w:textAlignment w:val="baseline"/>
              <w:rPr>
                <w:rFonts w:eastAsia="Times New Roman" w:cs="Arial"/>
                <w:sz w:val="18"/>
                <w:szCs w:val="18"/>
              </w:rPr>
            </w:pPr>
            <w:r w:rsidRPr="00BD7288">
              <w:rPr>
                <w:b/>
                <w:sz w:val="22"/>
              </w:rPr>
              <w:t>1</w:t>
            </w:r>
          </w:p>
        </w:tc>
        <w:tc>
          <w:tcPr>
            <w:tcW w:w="1985" w:type="dxa"/>
            <w:vMerge w:val="restart"/>
            <w:shd w:val="clear" w:color="auto" w:fill="00B0F0"/>
            <w:tcMar>
              <w:top w:w="113" w:type="dxa"/>
              <w:left w:w="113" w:type="dxa"/>
              <w:bottom w:w="113" w:type="dxa"/>
              <w:right w:w="113" w:type="dxa"/>
            </w:tcMar>
            <w:vAlign w:val="center"/>
            <w:hideMark/>
          </w:tcPr>
          <w:p w14:paraId="799F5ED0" w14:textId="5A782649" w:rsidR="0065555F" w:rsidRPr="00BD7288" w:rsidRDefault="0065555F"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7205507D"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p w14:paraId="50EDC039" w14:textId="77777777" w:rsidR="0065555F" w:rsidRPr="00BD7288" w:rsidRDefault="0065555F"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65555F" w:rsidRPr="00BD7288" w14:paraId="63E0B8C7" w14:textId="77777777" w:rsidTr="00E73E7B">
        <w:trPr>
          <w:trHeight w:val="367"/>
        </w:trPr>
        <w:tc>
          <w:tcPr>
            <w:tcW w:w="1842" w:type="dxa"/>
            <w:vMerge/>
            <w:shd w:val="clear" w:color="auto" w:fill="DFF5F9"/>
            <w:vAlign w:val="center"/>
          </w:tcPr>
          <w:p w14:paraId="713354A1"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942A8BC" w14:textId="23FC000D" w:rsidR="0065555F" w:rsidRPr="00BD7288" w:rsidRDefault="0065555F"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6D502510" w14:textId="77777777" w:rsidR="00B641E1" w:rsidRPr="00BD7288" w:rsidRDefault="0065555F" w:rsidP="00E73E7B">
            <w:pPr>
              <w:spacing w:line="240" w:lineRule="auto"/>
              <w:textAlignment w:val="baseline"/>
              <w:rPr>
                <w:b/>
                <w:bCs/>
                <w:sz w:val="22"/>
                <w:szCs w:val="22"/>
              </w:rPr>
            </w:pPr>
            <w:r w:rsidRPr="00BD7288">
              <w:rPr>
                <w:b/>
                <w:sz w:val="22"/>
              </w:rPr>
              <w:t xml:space="preserve">OO 17.1 FI, OO 20, </w:t>
            </w:r>
          </w:p>
          <w:p w14:paraId="36AABED0" w14:textId="77777777" w:rsidR="0065555F" w:rsidRPr="00BD7288" w:rsidRDefault="00825262" w:rsidP="00E73E7B">
            <w:pPr>
              <w:spacing w:line="240" w:lineRule="auto"/>
              <w:textAlignment w:val="baseline"/>
              <w:rPr>
                <w:rFonts w:eastAsia="Times New Roman" w:cs="Arial"/>
                <w:b/>
                <w:sz w:val="14"/>
                <w:szCs w:val="14"/>
              </w:rPr>
            </w:pPr>
            <w:r w:rsidRPr="00BD7288">
              <w:rPr>
                <w:b/>
                <w:sz w:val="22"/>
              </w:rPr>
              <w:t>FI 16-18</w:t>
            </w:r>
          </w:p>
        </w:tc>
        <w:tc>
          <w:tcPr>
            <w:tcW w:w="4678" w:type="dxa"/>
            <w:gridSpan w:val="2"/>
            <w:vMerge/>
            <w:shd w:val="clear" w:color="auto" w:fill="DFF5F9"/>
            <w:vAlign w:val="center"/>
          </w:tcPr>
          <w:p w14:paraId="4F670FE6"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3FD9B855"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1E815D30"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65555F" w:rsidRPr="00BD7288" w14:paraId="74156D50" w14:textId="77777777" w:rsidTr="00E73E7B">
        <w:trPr>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3F1D88EE" w14:textId="1360991A" w:rsidR="0065555F" w:rsidRPr="00BD7288" w:rsidRDefault="0065555F" w:rsidP="00E73E7B">
            <w:pPr>
              <w:spacing w:line="276" w:lineRule="auto"/>
              <w:textAlignment w:val="baseline"/>
              <w:rPr>
                <w:rFonts w:eastAsia="Times New Roman" w:cs="Arial"/>
                <w:b/>
              </w:rPr>
            </w:pPr>
            <w:r w:rsidRPr="00BD7288">
              <w:rPr>
                <w:b/>
              </w:rPr>
              <w:t xml:space="preserve">Quelle stratégie </w:t>
            </w:r>
            <w:hyperlink r:id="rId253" w:history="1">
              <w:r w:rsidRPr="00BD7288">
                <w:rPr>
                  <w:rStyle w:val="Lienhypertexte"/>
                  <w:b/>
                </w:rPr>
                <w:t>d</w:t>
              </w:r>
              <w:r w:rsidR="0011166E" w:rsidRPr="00BD7288">
                <w:rPr>
                  <w:rStyle w:val="Lienhypertexte"/>
                  <w:b/>
                </w:rPr>
                <w:t>’</w:t>
              </w:r>
              <w:r w:rsidRPr="00BD7288">
                <w:rPr>
                  <w:rStyle w:val="Lienhypertexte"/>
                  <w:b/>
                </w:rPr>
                <w:t>incorporation des critères ESG</w:t>
              </w:r>
            </w:hyperlink>
            <w:r w:rsidRPr="00BD7288">
              <w:rPr>
                <w:b/>
              </w:rPr>
              <w:t xml:space="preserve"> et/ou quelle combinaison de stratégies votre entreprise applique-t-elle à ses </w:t>
            </w:r>
            <w:hyperlink r:id="rId254" w:history="1">
              <w:r w:rsidRPr="00BD7288">
                <w:rPr>
                  <w:rStyle w:val="Lienhypertexte"/>
                  <w:b/>
                </w:rPr>
                <w:t xml:space="preserve">obligations </w:t>
              </w:r>
            </w:hyperlink>
            <w:r w:rsidRPr="00BD7288">
              <w:rPr>
                <w:b/>
              </w:rPr>
              <w:t xml:space="preserve"> </w:t>
            </w:r>
            <w:hyperlink r:id="rId255" w:history="1">
              <w:r w:rsidRPr="00BD7288">
                <w:rPr>
                  <w:rStyle w:val="Lienhypertexte"/>
                  <w:b/>
                </w:rPr>
                <w:t>gérées en interne</w:t>
              </w:r>
            </w:hyperlink>
            <w:r w:rsidRPr="00BD7288">
              <w:rPr>
                <w:b/>
              </w:rPr>
              <w:t xml:space="preserve"> </w:t>
            </w:r>
            <w:hyperlink r:id="rId256" w:history="1">
              <w:r w:rsidRPr="00BD7288">
                <w:rPr>
                  <w:rStyle w:val="Lienhypertexte"/>
                  <w:b/>
                </w:rPr>
                <w:t xml:space="preserve">de manière active </w:t>
              </w:r>
            </w:hyperlink>
            <w:r w:rsidR="00A71CBB" w:rsidRPr="00BD7288">
              <w:t> ?</w:t>
            </w:r>
          </w:p>
          <w:p w14:paraId="6B1AD5BF" w14:textId="77777777" w:rsidR="00E17ADD" w:rsidRPr="00BD7288" w:rsidRDefault="00E17ADD" w:rsidP="00E73E7B">
            <w:pPr>
              <w:spacing w:line="276" w:lineRule="auto"/>
              <w:textAlignment w:val="baseline"/>
              <w:rPr>
                <w:rFonts w:eastAsia="Times New Roman" w:cs="Arial"/>
                <w:b/>
                <w:lang w:eastAsia="en-GB"/>
              </w:rPr>
            </w:pPr>
          </w:p>
          <w:p w14:paraId="7F86DE91" w14:textId="77777777" w:rsidR="00E17ADD" w:rsidRPr="00BD7288" w:rsidRDefault="00C32A64" w:rsidP="00E73E7B">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65555F" w:rsidRPr="00BD7288" w14:paraId="6CBFB51B"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750F9404" w14:textId="77777777" w:rsidR="0065555F" w:rsidRPr="00BD7288" w:rsidRDefault="0065555F" w:rsidP="00E73E7B">
            <w:pPr>
              <w:spacing w:line="276" w:lineRule="auto"/>
              <w:textAlignment w:val="baseline"/>
              <w:rPr>
                <w:rFonts w:eastAsia="Times New Roman" w:cs="Arial"/>
                <w:b/>
                <w:lang w:eastAsia="en-GB"/>
              </w:rPr>
            </w:pPr>
          </w:p>
        </w:tc>
        <w:tc>
          <w:tcPr>
            <w:tcW w:w="3827" w:type="dxa"/>
            <w:gridSpan w:val="2"/>
            <w:shd w:val="clear" w:color="auto" w:fill="FFFFFF" w:themeFill="background1"/>
            <w:vAlign w:val="center"/>
          </w:tcPr>
          <w:p w14:paraId="71AE4454" w14:textId="77777777" w:rsidR="0065555F" w:rsidRPr="00BD7288" w:rsidRDefault="0065555F" w:rsidP="00E73E7B">
            <w:pPr>
              <w:spacing w:line="276" w:lineRule="auto"/>
              <w:textAlignment w:val="baseline"/>
              <w:rPr>
                <w:rFonts w:eastAsia="Times New Roman" w:cs="Arial"/>
              </w:rPr>
            </w:pPr>
            <w:r w:rsidRPr="00BD7288">
              <w:t xml:space="preserve">(1) Obligations – </w:t>
            </w:r>
            <w:hyperlink r:id="rId257" w:history="1">
              <w:r w:rsidRPr="00BD7288">
                <w:rPr>
                  <w:rStyle w:val="Lienhypertexte"/>
                </w:rPr>
                <w:t>SSA</w:t>
              </w:r>
            </w:hyperlink>
          </w:p>
        </w:tc>
        <w:tc>
          <w:tcPr>
            <w:tcW w:w="3828" w:type="dxa"/>
            <w:gridSpan w:val="2"/>
            <w:shd w:val="clear" w:color="auto" w:fill="FFFFFF" w:themeFill="background1"/>
            <w:vAlign w:val="center"/>
          </w:tcPr>
          <w:p w14:paraId="4580337D" w14:textId="17DC0E28" w:rsidR="0065555F" w:rsidRPr="00BD7288" w:rsidRDefault="0065555F" w:rsidP="00E73E7B">
            <w:pPr>
              <w:spacing w:line="276" w:lineRule="auto"/>
              <w:textAlignment w:val="baseline"/>
              <w:rPr>
                <w:rFonts w:eastAsia="Times New Roman" w:cs="Arial"/>
              </w:rPr>
            </w:pPr>
            <w:r w:rsidRPr="00BD7288">
              <w:t xml:space="preserve">(2) Obligations – </w:t>
            </w:r>
            <w:hyperlink r:id="rId258"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3828" w:type="dxa"/>
            <w:gridSpan w:val="2"/>
            <w:shd w:val="clear" w:color="auto" w:fill="FFFFFF" w:themeFill="background1"/>
            <w:vAlign w:val="center"/>
          </w:tcPr>
          <w:p w14:paraId="62442EAE" w14:textId="77777777" w:rsidR="0065555F" w:rsidRPr="00BD7288" w:rsidRDefault="0065555F" w:rsidP="00E73E7B">
            <w:pPr>
              <w:spacing w:line="276" w:lineRule="auto"/>
              <w:textAlignment w:val="baseline"/>
              <w:rPr>
                <w:rFonts w:eastAsia="Times New Roman" w:cs="Arial"/>
              </w:rPr>
            </w:pPr>
            <w:r w:rsidRPr="00BD7288">
              <w:t xml:space="preserve">(3) Obligations – </w:t>
            </w:r>
            <w:hyperlink r:id="rId259" w:history="1">
              <w:r w:rsidRPr="00BD7288">
                <w:rPr>
                  <w:rStyle w:val="Lienhypertexte"/>
                </w:rPr>
                <w:t>actifs titrisés</w:t>
              </w:r>
            </w:hyperlink>
          </w:p>
        </w:tc>
      </w:tr>
      <w:tr w:rsidR="0065555F" w:rsidRPr="00BD7288" w14:paraId="11F08070"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1193BC3B" w14:textId="77777777" w:rsidR="0065555F" w:rsidRPr="00BD7288" w:rsidRDefault="0065555F" w:rsidP="00E73E7B">
            <w:pPr>
              <w:spacing w:line="276" w:lineRule="auto"/>
              <w:textAlignment w:val="baseline"/>
              <w:rPr>
                <w:rFonts w:eastAsia="Times New Roman" w:cs="Arial"/>
                <w:b/>
              </w:rPr>
            </w:pPr>
            <w:r w:rsidRPr="00BD7288">
              <w:t xml:space="preserve">(A) </w:t>
            </w:r>
            <w:hyperlink r:id="rId260" w:history="1">
              <w:r w:rsidRPr="00BD7288">
                <w:rPr>
                  <w:rStyle w:val="Lienhypertexte"/>
                </w:rPr>
                <w:t>Screening</w:t>
              </w:r>
            </w:hyperlink>
            <w:r w:rsidRPr="00BD7288">
              <w:t xml:space="preserve"> uniquement</w:t>
            </w:r>
          </w:p>
        </w:tc>
        <w:tc>
          <w:tcPr>
            <w:tcW w:w="3827" w:type="dxa"/>
            <w:gridSpan w:val="2"/>
            <w:shd w:val="clear" w:color="auto" w:fill="FFFFFF" w:themeFill="background1"/>
            <w:vAlign w:val="center"/>
          </w:tcPr>
          <w:p w14:paraId="6BA8DACE"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47DEF397"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4F33D147"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6F9A92A0"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527C14E4" w14:textId="77777777" w:rsidR="0065555F" w:rsidRPr="00BD7288" w:rsidRDefault="0065555F" w:rsidP="00E73E7B">
            <w:pPr>
              <w:spacing w:line="276" w:lineRule="auto"/>
              <w:textAlignment w:val="baseline"/>
              <w:rPr>
                <w:rFonts w:eastAsia="Times New Roman" w:cs="Arial"/>
                <w:b/>
              </w:rPr>
            </w:pPr>
            <w:r w:rsidRPr="00BD7288">
              <w:t xml:space="preserve">(B) </w:t>
            </w:r>
            <w:hyperlink r:id="rId261" w:history="1">
              <w:r w:rsidRPr="00BD7288">
                <w:rPr>
                  <w:rStyle w:val="Lienhypertexte"/>
                </w:rPr>
                <w:t>Thématique</w:t>
              </w:r>
            </w:hyperlink>
            <w:r w:rsidRPr="00BD7288">
              <w:t xml:space="preserve"> uniquement</w:t>
            </w:r>
          </w:p>
        </w:tc>
        <w:tc>
          <w:tcPr>
            <w:tcW w:w="3827" w:type="dxa"/>
            <w:gridSpan w:val="2"/>
            <w:shd w:val="clear" w:color="auto" w:fill="FFFFFF" w:themeFill="background1"/>
            <w:vAlign w:val="center"/>
          </w:tcPr>
          <w:p w14:paraId="7D3A3E40"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3E730BC5"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5E975B68"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19660A81"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17F7E8E8" w14:textId="77777777" w:rsidR="0065555F" w:rsidRPr="00BD7288" w:rsidRDefault="0065555F" w:rsidP="00E73E7B">
            <w:pPr>
              <w:spacing w:line="276" w:lineRule="auto"/>
              <w:textAlignment w:val="baseline"/>
              <w:rPr>
                <w:rFonts w:eastAsia="Times New Roman" w:cs="Arial"/>
                <w:b/>
              </w:rPr>
            </w:pPr>
            <w:r w:rsidRPr="00BD7288">
              <w:t xml:space="preserve">(C) </w:t>
            </w:r>
            <w:hyperlink r:id="rId262" w:history="1">
              <w:r w:rsidRPr="00BD7288">
                <w:rPr>
                  <w:rStyle w:val="Lienhypertexte"/>
                </w:rPr>
                <w:t>Intégration</w:t>
              </w:r>
            </w:hyperlink>
            <w:r w:rsidRPr="00BD7288">
              <w:t xml:space="preserve"> uniquement</w:t>
            </w:r>
          </w:p>
        </w:tc>
        <w:tc>
          <w:tcPr>
            <w:tcW w:w="3827" w:type="dxa"/>
            <w:gridSpan w:val="2"/>
            <w:shd w:val="clear" w:color="auto" w:fill="FFFFFF" w:themeFill="background1"/>
            <w:vAlign w:val="center"/>
          </w:tcPr>
          <w:p w14:paraId="1CAECB99"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78C572B6"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49CEB0EB"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52346E28"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7AADB640" w14:textId="5C6EFA3E" w:rsidR="0065555F" w:rsidRPr="00BD7288" w:rsidRDefault="0065555F" w:rsidP="00E73E7B">
            <w:pPr>
              <w:spacing w:line="276" w:lineRule="auto"/>
              <w:textAlignment w:val="baseline"/>
              <w:rPr>
                <w:rFonts w:eastAsia="Times New Roman" w:cs="Arial"/>
                <w:b/>
              </w:rPr>
            </w:pPr>
            <w:r w:rsidRPr="00BD7288">
              <w:t>(D) Stratégies de screening et d</w:t>
            </w:r>
            <w:r w:rsidR="0011166E" w:rsidRPr="00BD7288">
              <w:t>’</w:t>
            </w:r>
            <w:r w:rsidRPr="00BD7288">
              <w:t>intégration</w:t>
            </w:r>
          </w:p>
        </w:tc>
        <w:tc>
          <w:tcPr>
            <w:tcW w:w="3827" w:type="dxa"/>
            <w:gridSpan w:val="2"/>
            <w:shd w:val="clear" w:color="auto" w:fill="FFFFFF" w:themeFill="background1"/>
            <w:vAlign w:val="center"/>
          </w:tcPr>
          <w:p w14:paraId="7535A8B6"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26964AE0"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6EC3377B"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2FB395D3"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4072D3C4" w14:textId="429126B3" w:rsidR="0065555F" w:rsidRPr="00BD7288" w:rsidRDefault="0065555F" w:rsidP="00E73E7B">
            <w:pPr>
              <w:spacing w:line="276" w:lineRule="auto"/>
              <w:textAlignment w:val="baseline"/>
              <w:rPr>
                <w:rFonts w:eastAsia="Times New Roman" w:cs="Arial"/>
                <w:b/>
              </w:rPr>
            </w:pPr>
            <w:r w:rsidRPr="00BD7288">
              <w:t>(E) Stratégies thématique et d</w:t>
            </w:r>
            <w:r w:rsidR="0011166E" w:rsidRPr="00BD7288">
              <w:t>’</w:t>
            </w:r>
            <w:r w:rsidRPr="00BD7288">
              <w:t>intégration</w:t>
            </w:r>
          </w:p>
        </w:tc>
        <w:tc>
          <w:tcPr>
            <w:tcW w:w="3827" w:type="dxa"/>
            <w:gridSpan w:val="2"/>
            <w:shd w:val="clear" w:color="auto" w:fill="FFFFFF" w:themeFill="background1"/>
            <w:vAlign w:val="center"/>
          </w:tcPr>
          <w:p w14:paraId="1032DAE0"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0A038098"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43690A0E"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32DC034B"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17879838" w14:textId="77777777" w:rsidR="0065555F" w:rsidRPr="00BD7288" w:rsidRDefault="0065555F" w:rsidP="00E73E7B">
            <w:pPr>
              <w:spacing w:line="276" w:lineRule="auto"/>
              <w:textAlignment w:val="baseline"/>
              <w:rPr>
                <w:rFonts w:eastAsia="Times New Roman" w:cs="Arial"/>
                <w:b/>
              </w:rPr>
            </w:pPr>
            <w:r w:rsidRPr="00BD7288">
              <w:t>(F) Stratégies de screening et thématique</w:t>
            </w:r>
          </w:p>
        </w:tc>
        <w:tc>
          <w:tcPr>
            <w:tcW w:w="3827" w:type="dxa"/>
            <w:gridSpan w:val="2"/>
            <w:shd w:val="clear" w:color="auto" w:fill="FFFFFF" w:themeFill="background1"/>
            <w:vAlign w:val="center"/>
          </w:tcPr>
          <w:p w14:paraId="47E76AA5"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13F30EAA"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6E86579D"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1F0A31DC"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3D772565" w14:textId="77777777" w:rsidR="0065555F" w:rsidRPr="00BD7288" w:rsidRDefault="0065555F" w:rsidP="00E73E7B">
            <w:pPr>
              <w:spacing w:line="276" w:lineRule="auto"/>
              <w:textAlignment w:val="baseline"/>
              <w:rPr>
                <w:rFonts w:eastAsia="Times New Roman" w:cs="Arial"/>
                <w:b/>
              </w:rPr>
            </w:pPr>
            <w:r w:rsidRPr="00BD7288">
              <w:lastRenderedPageBreak/>
              <w:t>(G) Les trois stratégies combinées</w:t>
            </w:r>
          </w:p>
        </w:tc>
        <w:tc>
          <w:tcPr>
            <w:tcW w:w="3827" w:type="dxa"/>
            <w:gridSpan w:val="2"/>
            <w:shd w:val="clear" w:color="auto" w:fill="FFFFFF" w:themeFill="background1"/>
            <w:vAlign w:val="center"/>
          </w:tcPr>
          <w:p w14:paraId="1EE262AB"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6DEFFED4"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2B0FFA83"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26863E46" w14:textId="77777777" w:rsidTr="00E73E7B">
        <w:trPr>
          <w:trHeight w:val="465"/>
        </w:trPr>
        <w:tc>
          <w:tcPr>
            <w:tcW w:w="3401" w:type="dxa"/>
            <w:gridSpan w:val="2"/>
            <w:shd w:val="clear" w:color="auto" w:fill="FFFFFF" w:themeFill="background1"/>
            <w:tcMar>
              <w:top w:w="113" w:type="dxa"/>
              <w:left w:w="113" w:type="dxa"/>
              <w:bottom w:w="113" w:type="dxa"/>
              <w:right w:w="113" w:type="dxa"/>
            </w:tcMar>
            <w:vAlign w:val="center"/>
          </w:tcPr>
          <w:p w14:paraId="65277639" w14:textId="232A2810" w:rsidR="0065555F" w:rsidRPr="00BD7288" w:rsidRDefault="0065555F" w:rsidP="00E73E7B">
            <w:pPr>
              <w:spacing w:line="276" w:lineRule="auto"/>
              <w:textAlignment w:val="baseline"/>
              <w:rPr>
                <w:rFonts w:eastAsia="Times New Roman" w:cs="Arial"/>
                <w:b/>
              </w:rPr>
            </w:pPr>
            <w:r w:rsidRPr="00BD7288">
              <w:t>(H) Aucune stratégie d</w:t>
            </w:r>
            <w:r w:rsidR="0011166E" w:rsidRPr="00BD7288">
              <w:t>’</w:t>
            </w:r>
            <w:r w:rsidRPr="00BD7288">
              <w:t>incorporation appliquée</w:t>
            </w:r>
          </w:p>
        </w:tc>
        <w:tc>
          <w:tcPr>
            <w:tcW w:w="3827" w:type="dxa"/>
            <w:gridSpan w:val="2"/>
            <w:shd w:val="clear" w:color="auto" w:fill="FFFFFF" w:themeFill="background1"/>
            <w:vAlign w:val="center"/>
          </w:tcPr>
          <w:p w14:paraId="35EF567A"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39D56422"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c>
          <w:tcPr>
            <w:tcW w:w="3828" w:type="dxa"/>
            <w:gridSpan w:val="2"/>
            <w:shd w:val="clear" w:color="auto" w:fill="FFFFFF" w:themeFill="background1"/>
            <w:vAlign w:val="center"/>
          </w:tcPr>
          <w:p w14:paraId="4A6F2FB6" w14:textId="77777777" w:rsidR="0065555F" w:rsidRPr="00BD7288" w:rsidRDefault="0065555F" w:rsidP="00E73E7B">
            <w:pPr>
              <w:spacing w:line="276" w:lineRule="auto"/>
              <w:textAlignment w:val="baseline"/>
              <w:rPr>
                <w:rFonts w:eastAsia="Times New Roman" w:cs="Arial"/>
                <w:b/>
              </w:rPr>
            </w:pPr>
            <w:r w:rsidRPr="00BD7288">
              <w:t>__________</w:t>
            </w:r>
            <w:r w:rsidR="009151A5" w:rsidRPr="00BD7288">
              <w:t> %</w:t>
            </w:r>
          </w:p>
        </w:tc>
      </w:tr>
      <w:tr w:rsidR="0065555F" w:rsidRPr="00BD7288" w14:paraId="20DC9BB3" w14:textId="77777777" w:rsidTr="00E73E7B">
        <w:trPr>
          <w:trHeight w:val="20"/>
        </w:trPr>
        <w:tc>
          <w:tcPr>
            <w:tcW w:w="3401" w:type="dxa"/>
            <w:gridSpan w:val="2"/>
            <w:shd w:val="clear" w:color="auto" w:fill="F2F2F2" w:themeFill="background1" w:themeFillShade="F2"/>
            <w:tcMar>
              <w:top w:w="113" w:type="dxa"/>
              <w:left w:w="113" w:type="dxa"/>
              <w:bottom w:w="113" w:type="dxa"/>
              <w:right w:w="113" w:type="dxa"/>
            </w:tcMar>
            <w:vAlign w:val="center"/>
          </w:tcPr>
          <w:p w14:paraId="070FBF27" w14:textId="77777777" w:rsidR="0065555F" w:rsidRPr="00BD7288" w:rsidRDefault="0065555F" w:rsidP="00E73E7B">
            <w:pPr>
              <w:spacing w:line="276" w:lineRule="auto"/>
              <w:textAlignment w:val="baseline"/>
            </w:pPr>
            <w:r w:rsidRPr="00BD7288">
              <w:rPr>
                <w:b/>
              </w:rPr>
              <w:t>Total</w:t>
            </w:r>
          </w:p>
        </w:tc>
        <w:tc>
          <w:tcPr>
            <w:tcW w:w="3827" w:type="dxa"/>
            <w:gridSpan w:val="2"/>
            <w:shd w:val="clear" w:color="auto" w:fill="F2F2F2" w:themeFill="background1" w:themeFillShade="F2"/>
            <w:vAlign w:val="center"/>
          </w:tcPr>
          <w:p w14:paraId="0224E5BB"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c>
          <w:tcPr>
            <w:tcW w:w="3828" w:type="dxa"/>
            <w:gridSpan w:val="2"/>
            <w:shd w:val="clear" w:color="auto" w:fill="F2F2F2" w:themeFill="background1" w:themeFillShade="F2"/>
            <w:vAlign w:val="center"/>
          </w:tcPr>
          <w:p w14:paraId="5C8DF100"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c>
          <w:tcPr>
            <w:tcW w:w="3828" w:type="dxa"/>
            <w:gridSpan w:val="2"/>
            <w:shd w:val="clear" w:color="auto" w:fill="F2F2F2" w:themeFill="background1" w:themeFillShade="F2"/>
            <w:vAlign w:val="center"/>
          </w:tcPr>
          <w:p w14:paraId="4C638470"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r>
      <w:tr w:rsidR="0065555F" w:rsidRPr="00BD7288" w14:paraId="28DBF254" w14:textId="77777777" w:rsidTr="00E73E7B">
        <w:trPr>
          <w:trHeight w:val="300"/>
        </w:trPr>
        <w:tc>
          <w:tcPr>
            <w:tcW w:w="14884" w:type="dxa"/>
            <w:gridSpan w:val="8"/>
            <w:tcBorders>
              <w:left w:val="nil"/>
              <w:right w:val="nil"/>
            </w:tcBorders>
            <w:shd w:val="clear" w:color="auto" w:fill="FFFFFF" w:themeFill="background1"/>
            <w:tcMar>
              <w:top w:w="0" w:type="dxa"/>
              <w:bottom w:w="0" w:type="dxa"/>
            </w:tcMar>
            <w:vAlign w:val="center"/>
          </w:tcPr>
          <w:p w14:paraId="4A4DE1CB" w14:textId="77777777" w:rsidR="0065555F" w:rsidRPr="00BD7288" w:rsidRDefault="0065555F" w:rsidP="00E73E7B">
            <w:pPr>
              <w:spacing w:line="240" w:lineRule="auto"/>
              <w:jc w:val="center"/>
              <w:textAlignment w:val="baseline"/>
              <w:rPr>
                <w:rStyle w:val="Lienhypertexte"/>
                <w:sz w:val="16"/>
                <w:szCs w:val="16"/>
              </w:rPr>
            </w:pPr>
          </w:p>
        </w:tc>
      </w:tr>
      <w:tr w:rsidR="0065555F" w:rsidRPr="00BD7288" w14:paraId="3AB59060" w14:textId="77777777" w:rsidTr="00E73E7B">
        <w:trPr>
          <w:trHeight w:val="300"/>
        </w:trPr>
        <w:tc>
          <w:tcPr>
            <w:tcW w:w="14884" w:type="dxa"/>
            <w:gridSpan w:val="8"/>
            <w:shd w:val="clear" w:color="auto" w:fill="0070C0"/>
            <w:vAlign w:val="center"/>
          </w:tcPr>
          <w:p w14:paraId="18EC423B" w14:textId="77777777" w:rsidR="0065555F" w:rsidRPr="00BD7288" w:rsidRDefault="0065555F" w:rsidP="00E73E7B">
            <w:pPr>
              <w:rPr>
                <w:rStyle w:val="Lienhypertexte"/>
                <w:b/>
                <w:bCs/>
                <w:color w:val="FFFFFF" w:themeColor="background1"/>
                <w:sz w:val="18"/>
                <w:szCs w:val="18"/>
              </w:rPr>
            </w:pPr>
            <w:r w:rsidRPr="00BD7288">
              <w:rPr>
                <w:b/>
                <w:color w:val="FFFFFF" w:themeColor="background1"/>
                <w:sz w:val="18"/>
              </w:rPr>
              <w:t>Notes explicatives</w:t>
            </w:r>
          </w:p>
        </w:tc>
      </w:tr>
      <w:tr w:rsidR="0065555F" w:rsidRPr="00BD7288" w14:paraId="76C04760" w14:textId="77777777" w:rsidTr="00E73E7B">
        <w:trPr>
          <w:trHeight w:val="300"/>
        </w:trPr>
        <w:tc>
          <w:tcPr>
            <w:tcW w:w="1842" w:type="dxa"/>
            <w:shd w:val="clear" w:color="auto" w:fill="auto"/>
            <w:vAlign w:val="center"/>
          </w:tcPr>
          <w:p w14:paraId="62707C87" w14:textId="455DB257" w:rsidR="0065555F" w:rsidRPr="00BD7288" w:rsidRDefault="0065555F"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2" w:type="dxa"/>
            <w:gridSpan w:val="7"/>
            <w:shd w:val="clear" w:color="auto" w:fill="auto"/>
            <w:vAlign w:val="center"/>
          </w:tcPr>
          <w:p w14:paraId="10663617" w14:textId="00543C51" w:rsidR="00003C45" w:rsidRPr="00BD7288" w:rsidRDefault="00003C45" w:rsidP="00003C45">
            <w:pPr>
              <w:rPr>
                <w:rStyle w:val="Lienhypertexte"/>
                <w:color w:val="000000" w:themeColor="text1"/>
                <w:sz w:val="16"/>
                <w:szCs w:val="16"/>
              </w:rPr>
            </w:pPr>
            <w:r w:rsidRPr="00BD7288">
              <w:rPr>
                <w:rStyle w:val="Lienhypertexte"/>
                <w:color w:val="000000" w:themeColor="text1"/>
                <w:sz w:val="16"/>
              </w:rPr>
              <w:t>En vertu du Principe 1 des PRI, les signataires s</w:t>
            </w:r>
            <w:r w:rsidR="0011166E" w:rsidRPr="00BD7288">
              <w:rPr>
                <w:rStyle w:val="Lienhypertexte"/>
                <w:color w:val="000000" w:themeColor="text1"/>
                <w:sz w:val="16"/>
              </w:rPr>
              <w:t>’</w:t>
            </w:r>
            <w:r w:rsidRPr="00BD7288">
              <w:rPr>
                <w:rStyle w:val="Lienhypertexte"/>
                <w:color w:val="000000" w:themeColor="text1"/>
                <w:sz w:val="16"/>
              </w:rPr>
              <w:t>engagent à prendre en compte les enjeux ESG dans leurs processus d</w:t>
            </w:r>
            <w:r w:rsidR="0011166E" w:rsidRPr="00BD7288">
              <w:rPr>
                <w:rStyle w:val="Lienhypertexte"/>
                <w:color w:val="000000" w:themeColor="text1"/>
                <w:sz w:val="16"/>
              </w:rPr>
              <w:t>’</w:t>
            </w:r>
            <w:r w:rsidRPr="00BD7288">
              <w:rPr>
                <w:rStyle w:val="Lienhypertexte"/>
                <w:color w:val="000000" w:themeColor="text1"/>
                <w:sz w:val="16"/>
              </w:rPr>
              <w:t>analyse et décisionnels en matière d</w:t>
            </w:r>
            <w:r w:rsidR="0011166E" w:rsidRPr="00BD7288">
              <w:rPr>
                <w:rStyle w:val="Lienhypertexte"/>
                <w:color w:val="000000" w:themeColor="text1"/>
                <w:sz w:val="16"/>
              </w:rPr>
              <w:t>’</w:t>
            </w:r>
            <w:r w:rsidRPr="00BD7288">
              <w:rPr>
                <w:rStyle w:val="Lienhypertexte"/>
                <w:color w:val="000000" w:themeColor="text1"/>
                <w:sz w:val="16"/>
              </w:rPr>
              <w:t>investissement. Cet indicateur leur permet d</w:t>
            </w:r>
            <w:r w:rsidR="0011166E" w:rsidRPr="00BD7288">
              <w:rPr>
                <w:rStyle w:val="Lienhypertexte"/>
                <w:color w:val="000000" w:themeColor="text1"/>
                <w:sz w:val="16"/>
              </w:rPr>
              <w:t>’</w:t>
            </w:r>
            <w:r w:rsidRPr="00BD7288">
              <w:rPr>
                <w:rStyle w:val="Lienhypertexte"/>
                <w:color w:val="000000" w:themeColor="text1"/>
                <w:sz w:val="16"/>
              </w:rPr>
              <w:t>indiquer le pourcentage de leurs actifs investis en obligations couverts par les différentes approches de prise en compte des critères ESG. Les réponses des signataires détermineront également les indicateurs qui pourront apparaître à des stades ultérieurs du reporting.</w:t>
            </w:r>
          </w:p>
          <w:p w14:paraId="3C35CB2D" w14:textId="36F8DB25" w:rsidR="0065555F" w:rsidRPr="00BD7288" w:rsidRDefault="00003C45" w:rsidP="00003C45">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65555F" w:rsidRPr="00BD7288" w14:paraId="2519E07A" w14:textId="77777777" w:rsidTr="00E73E7B">
        <w:trPr>
          <w:trHeight w:val="300"/>
        </w:trPr>
        <w:tc>
          <w:tcPr>
            <w:tcW w:w="1842" w:type="dxa"/>
            <w:shd w:val="clear" w:color="auto" w:fill="auto"/>
            <w:vAlign w:val="center"/>
          </w:tcPr>
          <w:p w14:paraId="497F1966" w14:textId="60ED253A" w:rsidR="0065555F" w:rsidRPr="00BD7288" w:rsidRDefault="00B566C3" w:rsidP="00E73E7B">
            <w:pPr>
              <w:rPr>
                <w:rStyle w:val="Lienhypertexte"/>
                <w:b/>
                <w:sz w:val="16"/>
                <w:szCs w:val="16"/>
              </w:rPr>
            </w:pPr>
            <w:r w:rsidRPr="00BD7288">
              <w:rPr>
                <w:b/>
                <w:sz w:val="16"/>
              </w:rPr>
              <w:t>Recommandations</w:t>
            </w:r>
            <w:r w:rsidR="0065555F" w:rsidRPr="00BD7288">
              <w:rPr>
                <w:b/>
                <w:sz w:val="16"/>
              </w:rPr>
              <w:t xml:space="preserve"> supplémentaires en matière de reporting</w:t>
            </w:r>
          </w:p>
        </w:tc>
        <w:tc>
          <w:tcPr>
            <w:tcW w:w="13042" w:type="dxa"/>
            <w:gridSpan w:val="7"/>
            <w:shd w:val="clear" w:color="auto" w:fill="auto"/>
            <w:vAlign w:val="center"/>
          </w:tcPr>
          <w:p w14:paraId="2BFE2AB5" w14:textId="09B8F166"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Les enjeux ESG peuvent être pris en compte dans les pratiques d</w:t>
            </w:r>
            <w:r w:rsidR="0011166E" w:rsidRPr="00BD7288">
              <w:rPr>
                <w:rStyle w:val="Lienhypertexte"/>
                <w:color w:val="000000" w:themeColor="text1"/>
                <w:sz w:val="16"/>
              </w:rPr>
              <w:t>’</w:t>
            </w:r>
            <w:r w:rsidRPr="00BD7288">
              <w:rPr>
                <w:rStyle w:val="Lienhypertexte"/>
                <w:color w:val="000000" w:themeColor="text1"/>
                <w:sz w:val="16"/>
              </w:rPr>
              <w:t>investissement à l</w:t>
            </w:r>
            <w:r w:rsidR="0011166E" w:rsidRPr="00BD7288">
              <w:rPr>
                <w:rStyle w:val="Lienhypertexte"/>
                <w:color w:val="000000" w:themeColor="text1"/>
                <w:sz w:val="16"/>
              </w:rPr>
              <w:t>’</w:t>
            </w:r>
            <w:r w:rsidRPr="00BD7288">
              <w:rPr>
                <w:rStyle w:val="Lienhypertexte"/>
                <w:color w:val="000000" w:themeColor="text1"/>
                <w:sz w:val="16"/>
              </w:rPr>
              <w:t>aide de trois stratégies</w:t>
            </w:r>
            <w:r w:rsidR="0011166E" w:rsidRPr="00BD7288">
              <w:rPr>
                <w:rStyle w:val="Lienhypertexte"/>
                <w:color w:val="000000" w:themeColor="text1"/>
                <w:sz w:val="16"/>
              </w:rPr>
              <w:t> :</w:t>
            </w:r>
            <w:r w:rsidRPr="00BD7288">
              <w:rPr>
                <w:rStyle w:val="Lienhypertexte"/>
                <w:color w:val="000000" w:themeColor="text1"/>
                <w:sz w:val="16"/>
              </w:rPr>
              <w:t xml:space="preserve"> l</w:t>
            </w:r>
            <w:r w:rsidR="0011166E" w:rsidRPr="00BD7288">
              <w:rPr>
                <w:rStyle w:val="Lienhypertexte"/>
                <w:color w:val="000000" w:themeColor="text1"/>
                <w:sz w:val="16"/>
              </w:rPr>
              <w:t>’</w:t>
            </w:r>
            <w:r w:rsidRPr="00BD7288">
              <w:rPr>
                <w:rStyle w:val="Lienhypertexte"/>
                <w:color w:val="000000" w:themeColor="text1"/>
                <w:sz w:val="16"/>
              </w:rPr>
              <w:t xml:space="preserve">intégration, le </w:t>
            </w:r>
            <w:r w:rsidRPr="00BD7288">
              <w:rPr>
                <w:rStyle w:val="Lienhypertexte"/>
                <w:i/>
                <w:iCs/>
                <w:color w:val="000000" w:themeColor="text1"/>
                <w:sz w:val="16"/>
              </w:rPr>
              <w:t>screening</w:t>
            </w:r>
            <w:r w:rsidRPr="00BD7288">
              <w:rPr>
                <w:rStyle w:val="Lienhypertexte"/>
                <w:color w:val="000000" w:themeColor="text1"/>
                <w:sz w:val="16"/>
              </w:rPr>
              <w:t xml:space="preserve"> et l</w:t>
            </w:r>
            <w:r w:rsidR="0011166E" w:rsidRPr="00BD7288">
              <w:rPr>
                <w:rStyle w:val="Lienhypertexte"/>
                <w:color w:val="000000" w:themeColor="text1"/>
                <w:sz w:val="16"/>
              </w:rPr>
              <w:t>’</w:t>
            </w:r>
            <w:r w:rsidRPr="00BD7288">
              <w:rPr>
                <w:rStyle w:val="Lienhypertexte"/>
                <w:color w:val="000000" w:themeColor="text1"/>
                <w:sz w:val="16"/>
              </w:rPr>
              <w:t>investissement thématique. Les investisseurs peuvent choisir parmi ces stratégies ou les combiner en fonction des résultats qu</w:t>
            </w:r>
            <w:r w:rsidR="0011166E" w:rsidRPr="00BD7288">
              <w:rPr>
                <w:rStyle w:val="Lienhypertexte"/>
                <w:color w:val="000000" w:themeColor="text1"/>
                <w:sz w:val="16"/>
              </w:rPr>
              <w:t>’</w:t>
            </w:r>
            <w:r w:rsidRPr="00BD7288">
              <w:rPr>
                <w:rStyle w:val="Lienhypertexte"/>
                <w:color w:val="000000" w:themeColor="text1"/>
                <w:sz w:val="16"/>
              </w:rPr>
              <w:t xml:space="preserve">ils souhaitent obtenir (par exemple, pour améliorer leur profil risque-rendement, éviter des secteurs précis ou orienter le capital vers des objectifs environnementaux et/ou sociaux donnés). </w:t>
            </w:r>
          </w:p>
          <w:p w14:paraId="50B934A0" w14:textId="77777777" w:rsidR="0065555F" w:rsidRPr="00BD7288" w:rsidRDefault="0065555F" w:rsidP="00E73E7B">
            <w:pPr>
              <w:rPr>
                <w:rStyle w:val="Lienhypertexte"/>
                <w:color w:val="000000" w:themeColor="text1"/>
                <w:sz w:val="16"/>
                <w:szCs w:val="16"/>
              </w:rPr>
            </w:pPr>
          </w:p>
          <w:p w14:paraId="6C24B3EA" w14:textId="695CA5A2"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 xml:space="preserve">Dans cet indicateur, le terme </w:t>
            </w:r>
            <w:r w:rsidR="00A71CBB" w:rsidRPr="00BD7288">
              <w:rPr>
                <w:rStyle w:val="Lienhypertexte"/>
                <w:color w:val="000000" w:themeColor="text1"/>
                <w:sz w:val="16"/>
              </w:rPr>
              <w:t>« </w:t>
            </w:r>
            <w:r w:rsidRPr="00BD7288">
              <w:rPr>
                <w:rStyle w:val="Lienhypertexte"/>
                <w:color w:val="000000" w:themeColor="text1"/>
                <w:sz w:val="16"/>
              </w:rPr>
              <w:t>uniquement</w:t>
            </w:r>
            <w:r w:rsidR="00A71CBB" w:rsidRPr="00BD7288">
              <w:rPr>
                <w:rStyle w:val="Lienhypertexte"/>
                <w:color w:val="000000" w:themeColor="text1"/>
                <w:sz w:val="16"/>
              </w:rPr>
              <w:t> »</w:t>
            </w:r>
            <w:r w:rsidRPr="00BD7288">
              <w:rPr>
                <w:rStyle w:val="Lienhypertexte"/>
                <w:color w:val="000000" w:themeColor="text1"/>
                <w:sz w:val="16"/>
              </w:rPr>
              <w:t xml:space="preserve"> signifie que la stratégie désignée n</w:t>
            </w:r>
            <w:r w:rsidR="0011166E" w:rsidRPr="00BD7288">
              <w:rPr>
                <w:rStyle w:val="Lienhypertexte"/>
                <w:color w:val="000000" w:themeColor="text1"/>
                <w:sz w:val="16"/>
              </w:rPr>
              <w:t>’</w:t>
            </w:r>
            <w:r w:rsidRPr="00BD7288">
              <w:rPr>
                <w:rStyle w:val="Lienhypertexte"/>
                <w:color w:val="000000" w:themeColor="text1"/>
                <w:sz w:val="16"/>
              </w:rPr>
              <w:t>est pas combinée avec d</w:t>
            </w:r>
            <w:r w:rsidR="0011166E" w:rsidRPr="00BD7288">
              <w:rPr>
                <w:rStyle w:val="Lienhypertexte"/>
                <w:color w:val="000000" w:themeColor="text1"/>
                <w:sz w:val="16"/>
              </w:rPr>
              <w:t>’</w:t>
            </w:r>
            <w:r w:rsidRPr="00BD7288">
              <w:rPr>
                <w:rStyle w:val="Lienhypertexte"/>
                <w:color w:val="000000" w:themeColor="text1"/>
                <w:sz w:val="16"/>
              </w:rPr>
              <w:t>autres stratégies.</w:t>
            </w:r>
          </w:p>
          <w:p w14:paraId="57171763" w14:textId="77777777" w:rsidR="0065555F" w:rsidRPr="00BD7288" w:rsidRDefault="0065555F" w:rsidP="00E73E7B">
            <w:pPr>
              <w:rPr>
                <w:rStyle w:val="Lienhypertexte"/>
                <w:color w:val="000000" w:themeColor="text1"/>
                <w:sz w:val="16"/>
                <w:szCs w:val="16"/>
              </w:rPr>
            </w:pPr>
          </w:p>
          <w:p w14:paraId="2BE902B7" w14:textId="7B9D9A7D" w:rsidR="0065555F" w:rsidRPr="00BD7288" w:rsidRDefault="0065555F" w:rsidP="00E73E7B">
            <w:pPr>
              <w:rPr>
                <w:rStyle w:val="Lienhypertexte"/>
                <w:color w:val="000000" w:themeColor="text1"/>
                <w:sz w:val="16"/>
                <w:szCs w:val="16"/>
              </w:rPr>
            </w:pPr>
            <w:r w:rsidRPr="00BD7288">
              <w:rPr>
                <w:rStyle w:val="Lienhypertexte"/>
                <w:color w:val="000000" w:themeColor="text1"/>
                <w:sz w:val="16"/>
              </w:rPr>
              <w:t xml:space="preserve">Si deux stratégies sont appliquées pour le même actif, il convient de sélectionner la combinaison de ces deux stratégies. Par exemple, si le </w:t>
            </w:r>
            <w:r w:rsidRPr="00BD7288">
              <w:rPr>
                <w:rStyle w:val="Lienhypertexte"/>
                <w:i/>
                <w:iCs/>
                <w:color w:val="000000" w:themeColor="text1"/>
                <w:sz w:val="16"/>
              </w:rPr>
              <w:t>screening</w:t>
            </w:r>
            <w:r w:rsidRPr="00BD7288">
              <w:rPr>
                <w:rStyle w:val="Lienhypertexte"/>
                <w:color w:val="000000" w:themeColor="text1"/>
                <w:sz w:val="16"/>
              </w:rPr>
              <w:t xml:space="preserve"> est employé pour seulement 5</w:t>
            </w:r>
            <w:r w:rsidR="009151A5" w:rsidRPr="00BD7288">
              <w:rPr>
                <w:rStyle w:val="Lienhypertexte"/>
                <w:color w:val="000000" w:themeColor="text1"/>
                <w:sz w:val="16"/>
              </w:rPr>
              <w:t> %</w:t>
            </w:r>
            <w:r w:rsidRPr="00BD7288">
              <w:rPr>
                <w:rStyle w:val="Lienhypertexte"/>
                <w:color w:val="000000" w:themeColor="text1"/>
                <w:sz w:val="16"/>
              </w:rPr>
              <w:t xml:space="preserve"> des actifs investis en obligations et qu</w:t>
            </w:r>
            <w:r w:rsidR="0011166E" w:rsidRPr="00BD7288">
              <w:rPr>
                <w:rStyle w:val="Lienhypertexte"/>
                <w:color w:val="000000" w:themeColor="text1"/>
                <w:sz w:val="16"/>
              </w:rPr>
              <w:t>’</w:t>
            </w:r>
            <w:r w:rsidRPr="00BD7288">
              <w:rPr>
                <w:rStyle w:val="Lienhypertexte"/>
                <w:color w:val="000000" w:themeColor="text1"/>
                <w:sz w:val="16"/>
              </w:rPr>
              <w:t xml:space="preserve">une combinaison de </w:t>
            </w:r>
            <w:r w:rsidRPr="00BD7288">
              <w:rPr>
                <w:rStyle w:val="Lienhypertexte"/>
                <w:i/>
                <w:iCs/>
                <w:color w:val="000000" w:themeColor="text1"/>
                <w:sz w:val="16"/>
              </w:rPr>
              <w:t>screening</w:t>
            </w:r>
            <w:r w:rsidRPr="00BD7288">
              <w:rPr>
                <w:rStyle w:val="Lienhypertexte"/>
                <w:color w:val="000000" w:themeColor="text1"/>
                <w:sz w:val="16"/>
              </w:rPr>
              <w:t xml:space="preserve"> et d</w:t>
            </w:r>
            <w:r w:rsidR="0011166E" w:rsidRPr="00BD7288">
              <w:rPr>
                <w:rStyle w:val="Lienhypertexte"/>
                <w:color w:val="000000" w:themeColor="text1"/>
                <w:sz w:val="16"/>
              </w:rPr>
              <w:t>’</w:t>
            </w:r>
            <w:r w:rsidRPr="00BD7288">
              <w:rPr>
                <w:rStyle w:val="Lienhypertexte"/>
                <w:color w:val="000000" w:themeColor="text1"/>
                <w:sz w:val="16"/>
              </w:rPr>
              <w:t xml:space="preserve">intégration est appliquée pour le reste des actifs, la réponse </w:t>
            </w:r>
            <w:r w:rsidR="00A71CBB" w:rsidRPr="00BD7288">
              <w:rPr>
                <w:rStyle w:val="Lienhypertexte"/>
                <w:color w:val="000000" w:themeColor="text1"/>
                <w:sz w:val="16"/>
              </w:rPr>
              <w:t>« </w:t>
            </w:r>
            <w:r w:rsidRPr="00BD7288">
              <w:rPr>
                <w:rStyle w:val="Lienhypertexte"/>
                <w:i/>
                <w:iCs/>
                <w:color w:val="000000" w:themeColor="text1"/>
                <w:sz w:val="16"/>
              </w:rPr>
              <w:t>Screening</w:t>
            </w:r>
            <w:r w:rsidRPr="00BD7288">
              <w:rPr>
                <w:rStyle w:val="Lienhypertexte"/>
                <w:color w:val="000000" w:themeColor="text1"/>
                <w:sz w:val="16"/>
              </w:rPr>
              <w:t xml:space="preserve"> uniquement</w:t>
            </w:r>
            <w:r w:rsidR="00A71CBB" w:rsidRPr="00BD7288">
              <w:rPr>
                <w:rStyle w:val="Lienhypertexte"/>
                <w:color w:val="000000" w:themeColor="text1"/>
                <w:sz w:val="16"/>
              </w:rPr>
              <w:t> »</w:t>
            </w:r>
            <w:r w:rsidRPr="00BD7288">
              <w:rPr>
                <w:rStyle w:val="Lienhypertexte"/>
                <w:color w:val="000000" w:themeColor="text1"/>
                <w:sz w:val="16"/>
              </w:rPr>
              <w:t xml:space="preserve"> doit être cochée pour les 5</w:t>
            </w:r>
            <w:r w:rsidR="009151A5" w:rsidRPr="00BD7288">
              <w:rPr>
                <w:rStyle w:val="Lienhypertexte"/>
                <w:color w:val="000000" w:themeColor="text1"/>
                <w:sz w:val="16"/>
              </w:rPr>
              <w:t> %</w:t>
            </w:r>
            <w:r w:rsidRPr="00BD7288">
              <w:rPr>
                <w:rStyle w:val="Lienhypertexte"/>
                <w:color w:val="000000" w:themeColor="text1"/>
                <w:sz w:val="16"/>
              </w:rPr>
              <w:t xml:space="preserve"> concernés et </w:t>
            </w:r>
            <w:r w:rsidR="00A71CBB" w:rsidRPr="00BD7288">
              <w:rPr>
                <w:rStyle w:val="Lienhypertexte"/>
                <w:color w:val="000000" w:themeColor="text1"/>
                <w:sz w:val="16"/>
              </w:rPr>
              <w:t>« </w:t>
            </w:r>
            <w:r w:rsidRPr="00BD7288">
              <w:rPr>
                <w:rStyle w:val="Lienhypertexte"/>
                <w:i/>
                <w:iCs/>
                <w:color w:val="000000" w:themeColor="text1"/>
                <w:sz w:val="16"/>
              </w:rPr>
              <w:t xml:space="preserve">Screening </w:t>
            </w:r>
            <w:r w:rsidRPr="00BD7288">
              <w:rPr>
                <w:rStyle w:val="Lienhypertexte"/>
                <w:color w:val="000000" w:themeColor="text1"/>
                <w:sz w:val="16"/>
              </w:rPr>
              <w:t>et intégration</w:t>
            </w:r>
            <w:r w:rsidR="00A71CBB" w:rsidRPr="00BD7288">
              <w:rPr>
                <w:rStyle w:val="Lienhypertexte"/>
                <w:color w:val="000000" w:themeColor="text1"/>
                <w:sz w:val="16"/>
              </w:rPr>
              <w:t> »</w:t>
            </w:r>
            <w:r w:rsidRPr="00BD7288">
              <w:rPr>
                <w:rStyle w:val="Lienhypertexte"/>
                <w:color w:val="000000" w:themeColor="text1"/>
                <w:sz w:val="16"/>
              </w:rPr>
              <w:t xml:space="preserve"> pour les 95</w:t>
            </w:r>
            <w:r w:rsidR="009151A5" w:rsidRPr="00BD7288">
              <w:rPr>
                <w:rStyle w:val="Lienhypertexte"/>
                <w:color w:val="000000" w:themeColor="text1"/>
                <w:sz w:val="16"/>
              </w:rPr>
              <w:t> %</w:t>
            </w:r>
            <w:r w:rsidRPr="00BD7288">
              <w:rPr>
                <w:rStyle w:val="Lienhypertexte"/>
                <w:color w:val="000000" w:themeColor="text1"/>
                <w:sz w:val="16"/>
              </w:rPr>
              <w:t xml:space="preserve"> restants. </w:t>
            </w:r>
          </w:p>
        </w:tc>
      </w:tr>
      <w:tr w:rsidR="005A7DCF" w:rsidRPr="00BD7288" w14:paraId="01D42708" w14:textId="77777777" w:rsidTr="00E73E7B">
        <w:trPr>
          <w:trHeight w:val="300"/>
        </w:trPr>
        <w:tc>
          <w:tcPr>
            <w:tcW w:w="1842" w:type="dxa"/>
            <w:shd w:val="clear" w:color="auto" w:fill="auto"/>
            <w:vAlign w:val="center"/>
          </w:tcPr>
          <w:p w14:paraId="6CC5726C" w14:textId="77777777" w:rsidR="005A7DCF" w:rsidRPr="00BD7288" w:rsidRDefault="005A7DCF" w:rsidP="005A7DCF">
            <w:pPr>
              <w:rPr>
                <w:b/>
                <w:bCs/>
                <w:sz w:val="16"/>
                <w:szCs w:val="16"/>
              </w:rPr>
            </w:pPr>
            <w:r w:rsidRPr="00BD7288">
              <w:rPr>
                <w:b/>
                <w:sz w:val="16"/>
              </w:rPr>
              <w:t>Autres ressources</w:t>
            </w:r>
          </w:p>
        </w:tc>
        <w:tc>
          <w:tcPr>
            <w:tcW w:w="13042" w:type="dxa"/>
            <w:gridSpan w:val="7"/>
            <w:shd w:val="clear" w:color="auto" w:fill="auto"/>
            <w:vAlign w:val="center"/>
          </w:tcPr>
          <w:p w14:paraId="6DC38BB9" w14:textId="1CA6A969" w:rsidR="005A7DCF" w:rsidRPr="00BD7288" w:rsidRDefault="005A7DCF" w:rsidP="005A7DCF">
            <w:pPr>
              <w:rPr>
                <w:rStyle w:val="Lienhypertexte"/>
                <w:color w:val="000000" w:themeColor="text1"/>
              </w:rPr>
            </w:pPr>
            <w:r w:rsidRPr="00BD7288">
              <w:rPr>
                <w:rStyle w:val="Lienhypertexte"/>
                <w:color w:val="000000" w:themeColor="text1"/>
                <w:sz w:val="16"/>
              </w:rPr>
              <w:t xml:space="preserve">Pour de plus amples informations, veuillez consulter les documents intitulés </w:t>
            </w:r>
            <w:hyperlink r:id="rId263" w:history="1">
              <w:r w:rsidRPr="00BD7288">
                <w:rPr>
                  <w:rStyle w:val="Lienhypertexte"/>
                  <w:sz w:val="16"/>
                </w:rPr>
                <w:t>An introduction to responsible investment: fixed income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les obligations)</w:t>
              </w:r>
            </w:hyperlink>
            <w:r w:rsidRPr="00BD7288">
              <w:rPr>
                <w:rStyle w:val="Lienhypertexte"/>
                <w:sz w:val="16"/>
              </w:rPr>
              <w:t xml:space="preserve"> </w:t>
            </w:r>
            <w:r w:rsidRPr="00BD7288">
              <w:rPr>
                <w:rStyle w:val="Lienhypertexte"/>
                <w:color w:val="auto"/>
                <w:sz w:val="16"/>
              </w:rPr>
              <w:t xml:space="preserve">et </w:t>
            </w:r>
            <w:hyperlink r:id="rId264" w:history="1">
              <w:r w:rsidRPr="00BD7288">
                <w:rPr>
                  <w:rStyle w:val="Lienhypertexte"/>
                  <w:sz w:val="16"/>
                </w:rPr>
                <w:t>An introduction to responsible investment: screening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 screening)</w:t>
              </w:r>
            </w:hyperlink>
            <w:r w:rsidRPr="00BD7288">
              <w:rPr>
                <w:rStyle w:val="Lienhypertexte"/>
                <w:color w:val="auto"/>
                <w:sz w:val="16"/>
              </w:rPr>
              <w:t>.</w:t>
            </w:r>
          </w:p>
        </w:tc>
      </w:tr>
      <w:tr w:rsidR="0065555F" w:rsidRPr="00BD7288" w14:paraId="26A4458E" w14:textId="77777777" w:rsidTr="00E73E7B">
        <w:trPr>
          <w:trHeight w:val="300"/>
        </w:trPr>
        <w:tc>
          <w:tcPr>
            <w:tcW w:w="14884" w:type="dxa"/>
            <w:gridSpan w:val="8"/>
            <w:shd w:val="clear" w:color="auto" w:fill="0070C0"/>
            <w:vAlign w:val="center"/>
          </w:tcPr>
          <w:p w14:paraId="42EA03E5" w14:textId="77777777" w:rsidR="0065555F" w:rsidRPr="00BD7288" w:rsidRDefault="0065555F" w:rsidP="00E73E7B">
            <w:pPr>
              <w:rPr>
                <w:color w:val="FFFFFF" w:themeColor="background1"/>
                <w:sz w:val="16"/>
                <w:szCs w:val="16"/>
              </w:rPr>
            </w:pPr>
            <w:r w:rsidRPr="00BD7288">
              <w:rPr>
                <w:b/>
                <w:color w:val="FFFFFF" w:themeColor="background1"/>
                <w:sz w:val="18"/>
              </w:rPr>
              <w:t>Logique</w:t>
            </w:r>
          </w:p>
        </w:tc>
      </w:tr>
      <w:tr w:rsidR="0065555F" w:rsidRPr="00BD7288" w14:paraId="11047BB9" w14:textId="77777777" w:rsidTr="00E73E7B">
        <w:trPr>
          <w:trHeight w:val="300"/>
        </w:trPr>
        <w:tc>
          <w:tcPr>
            <w:tcW w:w="1842" w:type="dxa"/>
            <w:shd w:val="clear" w:color="auto" w:fill="auto"/>
            <w:vAlign w:val="center"/>
          </w:tcPr>
          <w:p w14:paraId="070D2F82" w14:textId="0551F2FD" w:rsidR="0065555F" w:rsidRPr="00BD7288" w:rsidRDefault="0011166E" w:rsidP="00E73E7B">
            <w:pPr>
              <w:rPr>
                <w:b/>
                <w:bCs/>
                <w:sz w:val="16"/>
                <w:szCs w:val="16"/>
              </w:rPr>
            </w:pPr>
            <w:r w:rsidRPr="00BD7288">
              <w:rPr>
                <w:b/>
                <w:sz w:val="16"/>
              </w:rPr>
              <w:t>Lien avec</w:t>
            </w:r>
          </w:p>
        </w:tc>
        <w:tc>
          <w:tcPr>
            <w:tcW w:w="13042" w:type="dxa"/>
            <w:gridSpan w:val="7"/>
            <w:shd w:val="clear" w:color="auto" w:fill="auto"/>
            <w:vAlign w:val="center"/>
          </w:tcPr>
          <w:p w14:paraId="1FE43651" w14:textId="77777777" w:rsidR="0065555F" w:rsidRPr="00BD7288" w:rsidRDefault="0065555F" w:rsidP="001D5E3B">
            <w:pPr>
              <w:rPr>
                <w:color w:val="000000" w:themeColor="text1"/>
                <w:sz w:val="16"/>
                <w:szCs w:val="16"/>
              </w:rPr>
            </w:pPr>
            <w:r w:rsidRPr="00BD7288">
              <w:rPr>
                <w:color w:val="000000" w:themeColor="text1"/>
                <w:sz w:val="16"/>
              </w:rPr>
              <w:t>OO 5.3 FI, OO 11</w:t>
            </w:r>
          </w:p>
        </w:tc>
      </w:tr>
      <w:tr w:rsidR="0065555F" w:rsidRPr="00ED18A6" w14:paraId="011D7E91" w14:textId="77777777" w:rsidTr="00E73E7B">
        <w:trPr>
          <w:trHeight w:val="300"/>
        </w:trPr>
        <w:tc>
          <w:tcPr>
            <w:tcW w:w="1842" w:type="dxa"/>
            <w:shd w:val="clear" w:color="auto" w:fill="auto"/>
            <w:vAlign w:val="center"/>
          </w:tcPr>
          <w:p w14:paraId="740B27D1" w14:textId="77777777" w:rsidR="0065555F" w:rsidRPr="00BD7288" w:rsidRDefault="0065555F" w:rsidP="00E73E7B">
            <w:pPr>
              <w:rPr>
                <w:b/>
                <w:bCs/>
                <w:sz w:val="16"/>
                <w:szCs w:val="16"/>
              </w:rPr>
            </w:pPr>
            <w:r w:rsidRPr="00BD7288">
              <w:rPr>
                <w:b/>
                <w:sz w:val="16"/>
              </w:rPr>
              <w:t>Accès à</w:t>
            </w:r>
          </w:p>
        </w:tc>
        <w:tc>
          <w:tcPr>
            <w:tcW w:w="13042" w:type="dxa"/>
            <w:gridSpan w:val="7"/>
            <w:shd w:val="clear" w:color="auto" w:fill="auto"/>
            <w:vAlign w:val="center"/>
          </w:tcPr>
          <w:p w14:paraId="6B03854B" w14:textId="77777777" w:rsidR="0065555F" w:rsidRPr="0020156C" w:rsidRDefault="0065555F" w:rsidP="00E73E7B">
            <w:pPr>
              <w:rPr>
                <w:color w:val="000000" w:themeColor="text1"/>
                <w:sz w:val="16"/>
                <w:szCs w:val="16"/>
                <w:lang w:val="en-GB"/>
              </w:rPr>
            </w:pPr>
            <w:r w:rsidRPr="0020156C">
              <w:rPr>
                <w:color w:val="000000" w:themeColor="text1"/>
                <w:sz w:val="16"/>
                <w:lang w:val="en-GB"/>
              </w:rPr>
              <w:t>OO 17.1 FI, OO 20, FI 16, FI 17, FI 18,</w:t>
            </w:r>
            <w:r w:rsidRPr="0020156C">
              <w:rPr>
                <w:lang w:val="en-GB"/>
              </w:rPr>
              <w:t xml:space="preserve"> </w:t>
            </w:r>
            <w:r w:rsidRPr="0020156C">
              <w:rPr>
                <w:sz w:val="16"/>
                <w:lang w:val="en-GB"/>
              </w:rPr>
              <w:t>SO 7</w:t>
            </w:r>
          </w:p>
        </w:tc>
      </w:tr>
      <w:tr w:rsidR="0065555F" w:rsidRPr="00BD7288" w14:paraId="3CB47B38" w14:textId="77777777" w:rsidTr="00E73E7B">
        <w:trPr>
          <w:trHeight w:val="300"/>
        </w:trPr>
        <w:tc>
          <w:tcPr>
            <w:tcW w:w="14884" w:type="dxa"/>
            <w:gridSpan w:val="8"/>
            <w:shd w:val="clear" w:color="auto" w:fill="0070C0"/>
            <w:vAlign w:val="center"/>
          </w:tcPr>
          <w:p w14:paraId="638D3EF0" w14:textId="77777777" w:rsidR="0065555F" w:rsidRPr="00BD7288" w:rsidRDefault="0065555F" w:rsidP="00E73E7B">
            <w:pPr>
              <w:rPr>
                <w:rFonts w:eastAsia="Times New Roman" w:cs="Arial"/>
                <w:b/>
                <w:bCs/>
                <w:color w:val="FFFFFF" w:themeColor="background1"/>
                <w:sz w:val="18"/>
                <w:szCs w:val="18"/>
              </w:rPr>
            </w:pPr>
            <w:r w:rsidRPr="00BD7288">
              <w:rPr>
                <w:b/>
                <w:color w:val="FFFFFF" w:themeColor="background1"/>
                <w:sz w:val="18"/>
              </w:rPr>
              <w:t>Évaluation</w:t>
            </w:r>
          </w:p>
        </w:tc>
      </w:tr>
      <w:tr w:rsidR="0065555F" w:rsidRPr="00BD7288" w14:paraId="19860206" w14:textId="77777777" w:rsidTr="00E73E7B">
        <w:trPr>
          <w:trHeight w:val="354"/>
        </w:trPr>
        <w:tc>
          <w:tcPr>
            <w:tcW w:w="1842" w:type="dxa"/>
            <w:shd w:val="clear" w:color="auto" w:fill="auto"/>
            <w:vAlign w:val="center"/>
          </w:tcPr>
          <w:p w14:paraId="72E7E636" w14:textId="5247133F" w:rsidR="0065555F" w:rsidRPr="00BD7288" w:rsidRDefault="0065555F" w:rsidP="00E73E7B">
            <w:pPr>
              <w:rPr>
                <w:b/>
                <w:sz w:val="16"/>
                <w:szCs w:val="16"/>
              </w:rPr>
            </w:pPr>
            <w:r w:rsidRPr="00BD7288">
              <w:rPr>
                <w:b/>
                <w:sz w:val="16"/>
              </w:rPr>
              <w:lastRenderedPageBreak/>
              <w:t>Critères d</w:t>
            </w:r>
            <w:r w:rsidR="0011166E" w:rsidRPr="00BD7288">
              <w:rPr>
                <w:b/>
                <w:sz w:val="16"/>
              </w:rPr>
              <w:t>’</w:t>
            </w:r>
            <w:r w:rsidRPr="00BD7288">
              <w:rPr>
                <w:b/>
                <w:sz w:val="16"/>
              </w:rPr>
              <w:t>évaluation</w:t>
            </w:r>
          </w:p>
        </w:tc>
        <w:tc>
          <w:tcPr>
            <w:tcW w:w="13042" w:type="dxa"/>
            <w:gridSpan w:val="7"/>
            <w:shd w:val="clear" w:color="auto" w:fill="auto"/>
            <w:vAlign w:val="center"/>
          </w:tcPr>
          <w:p w14:paraId="4577A1C6" w14:textId="77777777" w:rsidR="0065555F" w:rsidRPr="00BD7288" w:rsidRDefault="0065555F" w:rsidP="00E73E7B">
            <w:pPr>
              <w:rPr>
                <w:color w:val="000000" w:themeColor="text1"/>
                <w:sz w:val="16"/>
                <w:szCs w:val="16"/>
              </w:rPr>
            </w:pPr>
            <w:r w:rsidRPr="00BD7288">
              <w:rPr>
                <w:rStyle w:val="Lienhypertexte"/>
                <w:color w:val="000000" w:themeColor="text1"/>
                <w:sz w:val="16"/>
              </w:rPr>
              <w:t>Non soumis à évaluation</w:t>
            </w:r>
          </w:p>
        </w:tc>
      </w:tr>
    </w:tbl>
    <w:p w14:paraId="45085288" w14:textId="77777777" w:rsidR="0065555F" w:rsidRPr="00BD7288" w:rsidRDefault="0065555F" w:rsidP="0065555F">
      <w:pPr>
        <w:spacing w:after="160" w:line="259" w:lineRule="auto"/>
      </w:pPr>
      <w:r w:rsidRPr="00BD7288">
        <w:br w:type="page"/>
      </w: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2881"/>
        <w:gridCol w:w="1795"/>
        <w:gridCol w:w="1087"/>
        <w:gridCol w:w="897"/>
        <w:gridCol w:w="1984"/>
        <w:gridCol w:w="8"/>
      </w:tblGrid>
      <w:tr w:rsidR="00A54B32" w:rsidRPr="00BD7288" w14:paraId="63F97E1F" w14:textId="77777777" w:rsidTr="009B15FD">
        <w:trPr>
          <w:gridAfter w:val="1"/>
          <w:wAfter w:w="8" w:type="dxa"/>
          <w:trHeight w:val="367"/>
        </w:trPr>
        <w:tc>
          <w:tcPr>
            <w:tcW w:w="1842" w:type="dxa"/>
            <w:vMerge w:val="restart"/>
            <w:shd w:val="clear" w:color="auto" w:fill="DFF5F9"/>
            <w:vAlign w:val="center"/>
            <w:hideMark/>
          </w:tcPr>
          <w:p w14:paraId="6B5307A4" w14:textId="00F2DFAB" w:rsidR="0065555F" w:rsidRPr="00BD7288" w:rsidRDefault="0065555F" w:rsidP="00E73E7B">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6B590F6B" w14:textId="77777777" w:rsidR="0065555F" w:rsidRPr="00BD7288" w:rsidRDefault="0065555F" w:rsidP="00E73E7B">
            <w:pPr>
              <w:spacing w:line="240" w:lineRule="auto"/>
              <w:jc w:val="center"/>
              <w:textAlignment w:val="baseline"/>
              <w:rPr>
                <w:rFonts w:eastAsia="Times New Roman" w:cs="Arial"/>
                <w:b/>
                <w:sz w:val="14"/>
                <w:szCs w:val="14"/>
                <w:lang w:eastAsia="en-GB"/>
              </w:rPr>
            </w:pPr>
          </w:p>
          <w:p w14:paraId="52B16AFD" w14:textId="77777777" w:rsidR="0065555F" w:rsidRPr="00BD7288" w:rsidRDefault="0065555F" w:rsidP="00E73E7B">
            <w:pPr>
              <w:pStyle w:val="Indicatorsubsection"/>
              <w:rPr>
                <w:sz w:val="18"/>
                <w:szCs w:val="18"/>
              </w:rPr>
            </w:pPr>
            <w:bookmarkStart w:id="125" w:name="_Toc114210157"/>
            <w:bookmarkStart w:id="126" w:name="_Toc128000221"/>
            <w:r w:rsidRPr="00BD7288">
              <w:t>OO 17.1 FI</w:t>
            </w:r>
            <w:bookmarkEnd w:id="125"/>
            <w:bookmarkEnd w:id="126"/>
            <w:r w:rsidRPr="00BD7288">
              <w:t> </w:t>
            </w:r>
          </w:p>
        </w:tc>
        <w:tc>
          <w:tcPr>
            <w:tcW w:w="1559" w:type="dxa"/>
            <w:shd w:val="clear" w:color="auto" w:fill="DFF5F9"/>
            <w:vAlign w:val="center"/>
            <w:hideMark/>
          </w:tcPr>
          <w:p w14:paraId="7B625422" w14:textId="3787D3DA" w:rsidR="0065555F"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5" w:type="dxa"/>
            <w:shd w:val="clear" w:color="auto" w:fill="DFF5F9"/>
            <w:vAlign w:val="center"/>
          </w:tcPr>
          <w:p w14:paraId="06428F98" w14:textId="77777777" w:rsidR="0065555F" w:rsidRPr="00BD7288" w:rsidRDefault="0065555F" w:rsidP="00E73E7B">
            <w:pPr>
              <w:spacing w:line="240" w:lineRule="auto"/>
              <w:textAlignment w:val="baseline"/>
              <w:rPr>
                <w:rFonts w:eastAsia="Times New Roman" w:cs="Arial"/>
                <w:sz w:val="14"/>
                <w:szCs w:val="14"/>
              </w:rPr>
            </w:pPr>
            <w:r w:rsidRPr="00BD7288">
              <w:rPr>
                <w:b/>
                <w:sz w:val="22"/>
              </w:rPr>
              <w:t>OO 17 FI</w:t>
            </w:r>
          </w:p>
        </w:tc>
        <w:tc>
          <w:tcPr>
            <w:tcW w:w="4678" w:type="dxa"/>
            <w:gridSpan w:val="2"/>
            <w:vMerge w:val="restart"/>
            <w:shd w:val="clear" w:color="auto" w:fill="DFF5F9"/>
            <w:vAlign w:val="center"/>
          </w:tcPr>
          <w:p w14:paraId="428B7BC8" w14:textId="77777777" w:rsidR="0065555F" w:rsidRPr="00BD7288" w:rsidRDefault="0065555F"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C187F05" w14:textId="77777777" w:rsidR="0065555F" w:rsidRPr="00BD7288" w:rsidRDefault="0065555F" w:rsidP="00E73E7B">
            <w:pPr>
              <w:spacing w:line="240" w:lineRule="auto"/>
              <w:jc w:val="center"/>
              <w:textAlignment w:val="baseline"/>
              <w:rPr>
                <w:rFonts w:eastAsia="Times New Roman" w:cs="Arial"/>
                <w:sz w:val="14"/>
                <w:szCs w:val="14"/>
                <w:lang w:eastAsia="en-GB"/>
              </w:rPr>
            </w:pPr>
          </w:p>
          <w:p w14:paraId="52CDDB13" w14:textId="77777777" w:rsidR="0065555F" w:rsidRPr="00BD7288" w:rsidRDefault="0065555F" w:rsidP="00E73E7B">
            <w:pPr>
              <w:jc w:val="center"/>
              <w:rPr>
                <w:sz w:val="18"/>
                <w:szCs w:val="18"/>
              </w:rPr>
            </w:pPr>
            <w:r w:rsidRPr="00BD7288">
              <w:rPr>
                <w:b/>
                <w:sz w:val="22"/>
              </w:rPr>
              <w:t>Obligations</w:t>
            </w:r>
          </w:p>
        </w:tc>
        <w:tc>
          <w:tcPr>
            <w:tcW w:w="1985" w:type="dxa"/>
            <w:gridSpan w:val="2"/>
            <w:vMerge w:val="restart"/>
            <w:shd w:val="clear" w:color="auto" w:fill="DFF5F9"/>
            <w:vAlign w:val="center"/>
            <w:hideMark/>
          </w:tcPr>
          <w:p w14:paraId="3E5A5646" w14:textId="77777777" w:rsidR="0065555F" w:rsidRPr="00BD7288" w:rsidRDefault="0065555F" w:rsidP="00E73E7B">
            <w:pPr>
              <w:spacing w:line="240" w:lineRule="auto"/>
              <w:jc w:val="center"/>
              <w:textAlignment w:val="baseline"/>
              <w:rPr>
                <w:rFonts w:eastAsia="Times New Roman" w:cs="Arial"/>
                <w:b/>
                <w:bCs/>
                <w:sz w:val="14"/>
                <w:szCs w:val="14"/>
              </w:rPr>
            </w:pPr>
            <w:r w:rsidRPr="00BD7288">
              <w:rPr>
                <w:b/>
                <w:sz w:val="14"/>
              </w:rPr>
              <w:t>Principe des PRI</w:t>
            </w:r>
          </w:p>
          <w:p w14:paraId="2AAC8443"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p w14:paraId="375AC719" w14:textId="77777777" w:rsidR="0065555F" w:rsidRPr="00BD7288" w:rsidRDefault="0065555F" w:rsidP="00E73E7B">
            <w:pPr>
              <w:spacing w:line="240" w:lineRule="auto"/>
              <w:jc w:val="center"/>
              <w:textAlignment w:val="baseline"/>
              <w:rPr>
                <w:rFonts w:eastAsia="Times New Roman" w:cs="Arial"/>
                <w:sz w:val="18"/>
                <w:szCs w:val="18"/>
              </w:rPr>
            </w:pPr>
            <w:r w:rsidRPr="00BD7288">
              <w:rPr>
                <w:b/>
                <w:sz w:val="22"/>
              </w:rPr>
              <w:t>1</w:t>
            </w:r>
          </w:p>
        </w:tc>
        <w:tc>
          <w:tcPr>
            <w:tcW w:w="1985" w:type="dxa"/>
            <w:vMerge w:val="restart"/>
            <w:shd w:val="clear" w:color="auto" w:fill="00B0F0"/>
            <w:tcMar>
              <w:top w:w="113" w:type="dxa"/>
              <w:left w:w="113" w:type="dxa"/>
              <w:bottom w:w="113" w:type="dxa"/>
              <w:right w:w="113" w:type="dxa"/>
            </w:tcMar>
            <w:vAlign w:val="center"/>
            <w:hideMark/>
          </w:tcPr>
          <w:p w14:paraId="3094CBDF" w14:textId="17B01202" w:rsidR="0065555F" w:rsidRPr="00BD7288" w:rsidRDefault="0065555F"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75DEFEB"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p w14:paraId="49C9F644" w14:textId="77777777" w:rsidR="0065555F" w:rsidRPr="00BD7288" w:rsidRDefault="0065555F"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54B32" w:rsidRPr="00BD7288" w14:paraId="056EE6E8" w14:textId="77777777" w:rsidTr="009B15FD">
        <w:trPr>
          <w:gridAfter w:val="1"/>
          <w:wAfter w:w="8" w:type="dxa"/>
          <w:trHeight w:val="367"/>
        </w:trPr>
        <w:tc>
          <w:tcPr>
            <w:tcW w:w="1842" w:type="dxa"/>
            <w:vMerge/>
            <w:shd w:val="clear" w:color="auto" w:fill="DFF5F9"/>
            <w:vAlign w:val="center"/>
          </w:tcPr>
          <w:p w14:paraId="756848EB"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3CC26186" w14:textId="41CA5CBD" w:rsidR="0065555F" w:rsidRPr="00BD7288" w:rsidRDefault="0065555F"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082418CA" w14:textId="592789A1" w:rsidR="0065555F" w:rsidRPr="00BD7288" w:rsidRDefault="00946722" w:rsidP="00E73E7B">
            <w:pPr>
              <w:spacing w:line="240" w:lineRule="auto"/>
              <w:textAlignment w:val="baseline"/>
              <w:rPr>
                <w:rFonts w:eastAsia="Times New Roman" w:cs="Arial"/>
                <w:b/>
                <w:sz w:val="14"/>
                <w:szCs w:val="14"/>
              </w:rPr>
            </w:pPr>
            <w:r w:rsidRPr="00BD7288">
              <w:rPr>
                <w:b/>
                <w:sz w:val="22"/>
              </w:rPr>
              <w:t>Sans objet</w:t>
            </w:r>
          </w:p>
        </w:tc>
        <w:tc>
          <w:tcPr>
            <w:tcW w:w="4678" w:type="dxa"/>
            <w:gridSpan w:val="2"/>
            <w:vMerge/>
            <w:shd w:val="clear" w:color="auto" w:fill="DFF5F9"/>
            <w:vAlign w:val="center"/>
          </w:tcPr>
          <w:p w14:paraId="6BD7BF51" w14:textId="77777777" w:rsidR="0065555F" w:rsidRPr="00BD7288" w:rsidRDefault="0065555F" w:rsidP="00E73E7B">
            <w:pPr>
              <w:spacing w:line="240" w:lineRule="auto"/>
              <w:jc w:val="center"/>
              <w:textAlignment w:val="baseline"/>
              <w:rPr>
                <w:rFonts w:eastAsia="Times New Roman" w:cs="Arial"/>
                <w:b/>
                <w:sz w:val="14"/>
                <w:szCs w:val="14"/>
                <w:lang w:eastAsia="en-GB"/>
              </w:rPr>
            </w:pPr>
          </w:p>
        </w:tc>
        <w:tc>
          <w:tcPr>
            <w:tcW w:w="1985" w:type="dxa"/>
            <w:gridSpan w:val="2"/>
            <w:vMerge/>
            <w:shd w:val="clear" w:color="auto" w:fill="DFF5F9"/>
            <w:vAlign w:val="center"/>
          </w:tcPr>
          <w:p w14:paraId="4ED380A2" w14:textId="77777777" w:rsidR="0065555F" w:rsidRPr="00BD7288" w:rsidRDefault="0065555F" w:rsidP="00E73E7B">
            <w:pPr>
              <w:spacing w:line="240" w:lineRule="auto"/>
              <w:jc w:val="center"/>
              <w:textAlignment w:val="baseline"/>
              <w:rPr>
                <w:rFonts w:eastAsia="Times New Roman" w:cs="Arial"/>
                <w:b/>
                <w:bCs/>
                <w:sz w:val="14"/>
                <w:szCs w:val="14"/>
                <w:lang w:eastAsia="en-GB"/>
              </w:rPr>
            </w:pPr>
          </w:p>
        </w:tc>
        <w:tc>
          <w:tcPr>
            <w:tcW w:w="1985" w:type="dxa"/>
            <w:vMerge/>
            <w:shd w:val="clear" w:color="auto" w:fill="00B0F0"/>
            <w:tcMar>
              <w:top w:w="113" w:type="dxa"/>
              <w:left w:w="113" w:type="dxa"/>
              <w:bottom w:w="113" w:type="dxa"/>
              <w:right w:w="113" w:type="dxa"/>
            </w:tcMar>
            <w:vAlign w:val="center"/>
          </w:tcPr>
          <w:p w14:paraId="22FAAA95" w14:textId="77777777" w:rsidR="0065555F" w:rsidRPr="00BD7288" w:rsidRDefault="0065555F" w:rsidP="00E73E7B">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4B6D3485" w14:textId="77777777" w:rsidTr="009B15FD">
        <w:trPr>
          <w:gridAfter w:val="1"/>
          <w:wAfter w:w="8" w:type="dxa"/>
          <w:trHeight w:val="567"/>
        </w:trPr>
        <w:tc>
          <w:tcPr>
            <w:tcW w:w="14884" w:type="dxa"/>
            <w:gridSpan w:val="8"/>
            <w:shd w:val="clear" w:color="auto" w:fill="FFFFFF" w:themeFill="background1"/>
            <w:tcMar>
              <w:top w:w="113" w:type="dxa"/>
              <w:left w:w="113" w:type="dxa"/>
              <w:bottom w:w="113" w:type="dxa"/>
              <w:right w:w="113" w:type="dxa"/>
            </w:tcMar>
            <w:vAlign w:val="center"/>
            <w:hideMark/>
          </w:tcPr>
          <w:p w14:paraId="0A9CFE6B" w14:textId="6100DB5F" w:rsidR="0065555F" w:rsidRPr="00BD7288" w:rsidRDefault="0065555F" w:rsidP="00E73E7B">
            <w:pPr>
              <w:spacing w:line="276" w:lineRule="auto"/>
              <w:textAlignment w:val="baseline"/>
              <w:rPr>
                <w:rFonts w:eastAsia="Times New Roman" w:cs="Arial"/>
                <w:b/>
              </w:rPr>
            </w:pPr>
            <w:r w:rsidRPr="00BD7288">
              <w:rPr>
                <w:b/>
              </w:rPr>
              <w:t xml:space="preserve">À quel type de </w:t>
            </w:r>
            <w:hyperlink r:id="rId265" w:history="1">
              <w:r w:rsidRPr="00BD7288">
                <w:rPr>
                  <w:rStyle w:val="Lienhypertexte"/>
                  <w:b/>
                </w:rPr>
                <w:t>screening</w:t>
              </w:r>
            </w:hyperlink>
            <w:r w:rsidRPr="00BD7288">
              <w:rPr>
                <w:b/>
              </w:rPr>
              <w:t xml:space="preserve"> votre entreprise a-t-elle recours pour vos </w:t>
            </w:r>
            <w:hyperlink r:id="rId266" w:history="1">
              <w:r w:rsidRPr="00BD7288">
                <w:rPr>
                  <w:rStyle w:val="Lienhypertexte"/>
                  <w:b/>
                </w:rPr>
                <w:t>obligations gérées en interne</w:t>
              </w:r>
            </w:hyperlink>
            <w:r w:rsidRPr="00BD7288">
              <w:rPr>
                <w:b/>
              </w:rPr>
              <w:t xml:space="preserve"> </w:t>
            </w:r>
            <w:hyperlink r:id="rId267" w:history="1">
              <w:r w:rsidRPr="00BD7288">
                <w:rPr>
                  <w:rStyle w:val="Lienhypertexte"/>
                  <w:b/>
                </w:rPr>
                <w:t>de manière</w:t>
              </w:r>
            </w:hyperlink>
            <w:r w:rsidRPr="00BD7288">
              <w:rPr>
                <w:b/>
              </w:rPr>
              <w:t xml:space="preserve"> </w:t>
            </w:r>
            <w:hyperlink r:id="rId268" w:history="1">
              <w:r w:rsidRPr="00BD7288">
                <w:rPr>
                  <w:rStyle w:val="Lienhypertexte"/>
                  <w:b/>
                </w:rPr>
                <w:t>active</w:t>
              </w:r>
            </w:hyperlink>
            <w:r w:rsidRPr="00BD7288">
              <w:rPr>
                <w:b/>
              </w:rPr>
              <w:t xml:space="preserve"> lorsqu</w:t>
            </w:r>
            <w:r w:rsidR="0011166E" w:rsidRPr="00BD7288">
              <w:rPr>
                <w:b/>
              </w:rPr>
              <w:t>’</w:t>
            </w:r>
            <w:r w:rsidRPr="00BD7288">
              <w:rPr>
                <w:b/>
              </w:rPr>
              <w:t>une stratégie de screening est appliquée</w:t>
            </w:r>
            <w:r w:rsidR="00A71CBB" w:rsidRPr="00BD7288">
              <w:rPr>
                <w:b/>
              </w:rPr>
              <w:t> ?</w:t>
            </w:r>
          </w:p>
          <w:p w14:paraId="43D901D3" w14:textId="77777777" w:rsidR="00E17ADD" w:rsidRPr="00BD7288" w:rsidRDefault="00E17ADD" w:rsidP="00E73E7B">
            <w:pPr>
              <w:spacing w:line="276" w:lineRule="auto"/>
              <w:textAlignment w:val="baseline"/>
              <w:rPr>
                <w:rFonts w:eastAsia="Times New Roman" w:cs="Arial"/>
                <w:b/>
                <w:lang w:eastAsia="en-GB"/>
              </w:rPr>
            </w:pPr>
          </w:p>
          <w:p w14:paraId="7727C2E8" w14:textId="77777777" w:rsidR="00E17ADD" w:rsidRPr="00BD7288" w:rsidRDefault="00C32A64" w:rsidP="00E73E7B">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4B2B03" w:rsidRPr="00BD7288" w14:paraId="1E3B7CD6" w14:textId="77777777">
        <w:trPr>
          <w:trHeight w:val="465"/>
        </w:trPr>
        <w:tc>
          <w:tcPr>
            <w:tcW w:w="6236" w:type="dxa"/>
            <w:gridSpan w:val="3"/>
            <w:vMerge w:val="restart"/>
            <w:shd w:val="clear" w:color="auto" w:fill="FFFFFF" w:themeFill="background1"/>
            <w:tcMar>
              <w:top w:w="113" w:type="dxa"/>
              <w:left w:w="113" w:type="dxa"/>
              <w:bottom w:w="113" w:type="dxa"/>
              <w:right w:w="113" w:type="dxa"/>
            </w:tcMar>
            <w:vAlign w:val="center"/>
          </w:tcPr>
          <w:p w14:paraId="37849E12" w14:textId="77777777" w:rsidR="00581866" w:rsidRPr="00BD7288" w:rsidRDefault="00581866" w:rsidP="00E73E7B">
            <w:pPr>
              <w:spacing w:line="276" w:lineRule="auto"/>
              <w:textAlignment w:val="baseline"/>
              <w:rPr>
                <w:rFonts w:eastAsia="Times New Roman" w:cs="Arial"/>
                <w:lang w:eastAsia="en-GB"/>
              </w:rPr>
            </w:pPr>
          </w:p>
        </w:tc>
        <w:tc>
          <w:tcPr>
            <w:tcW w:w="8648" w:type="dxa"/>
            <w:gridSpan w:val="6"/>
            <w:tcBorders>
              <w:bottom w:val="single" w:sz="6" w:space="0" w:color="A6A6A6" w:themeColor="background1" w:themeShade="A6"/>
            </w:tcBorders>
            <w:shd w:val="clear" w:color="auto" w:fill="FFFFFF" w:themeFill="background1"/>
            <w:vAlign w:val="center"/>
          </w:tcPr>
          <w:p w14:paraId="75B0E483" w14:textId="4690C200" w:rsidR="00581866" w:rsidRPr="00BD7288" w:rsidRDefault="00581866" w:rsidP="00E73E7B">
            <w:pPr>
              <w:spacing w:line="276" w:lineRule="auto"/>
              <w:textAlignment w:val="baseline"/>
              <w:rPr>
                <w:rFonts w:eastAsia="Times New Roman" w:cs="Arial"/>
              </w:rPr>
            </w:pPr>
            <w:r w:rsidRPr="00BD7288">
              <w:rPr>
                <w:b/>
              </w:rPr>
              <w:t>Pourcentage du total de vos actifs investis en obligations pour lesquels une stratégie de screening est appliquée</w:t>
            </w:r>
            <w:r w:rsidR="0011166E" w:rsidRPr="00BD7288">
              <w:rPr>
                <w:b/>
              </w:rPr>
              <w:t> :</w:t>
            </w:r>
          </w:p>
        </w:tc>
      </w:tr>
      <w:tr w:rsidR="004B2B03" w:rsidRPr="00BD7288" w14:paraId="3C107E83" w14:textId="77777777" w:rsidTr="009B15FD">
        <w:trPr>
          <w:trHeight w:val="465"/>
        </w:trPr>
        <w:tc>
          <w:tcPr>
            <w:tcW w:w="6236" w:type="dxa"/>
            <w:gridSpan w:val="3"/>
            <w:vMerge/>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6B30F255" w14:textId="77777777" w:rsidR="0065555F" w:rsidRPr="00BD7288" w:rsidRDefault="0065555F" w:rsidP="00E73E7B">
            <w:pPr>
              <w:spacing w:line="276" w:lineRule="auto"/>
              <w:textAlignment w:val="baseline"/>
              <w:rPr>
                <w:rFonts w:eastAsia="Times New Roman" w:cs="Arial"/>
                <w:lang w:eastAsia="en-GB"/>
              </w:rPr>
            </w:pPr>
          </w:p>
        </w:tc>
        <w:tc>
          <w:tcPr>
            <w:tcW w:w="2882" w:type="dxa"/>
            <w:tcBorders>
              <w:bottom w:val="single" w:sz="6" w:space="0" w:color="A6A6A6" w:themeColor="background1" w:themeShade="A6"/>
            </w:tcBorders>
            <w:shd w:val="clear" w:color="auto" w:fill="FFFFFF" w:themeFill="background1"/>
            <w:vAlign w:val="center"/>
          </w:tcPr>
          <w:p w14:paraId="4FCDA9DA" w14:textId="77777777" w:rsidR="0065555F" w:rsidRPr="00BD7288" w:rsidRDefault="0065555F" w:rsidP="00E73E7B">
            <w:pPr>
              <w:spacing w:line="276" w:lineRule="auto"/>
              <w:textAlignment w:val="baseline"/>
              <w:rPr>
                <w:rFonts w:eastAsia="Times New Roman" w:cs="Arial"/>
              </w:rPr>
            </w:pPr>
            <w:r w:rsidRPr="00BD7288">
              <w:t xml:space="preserve">(1) Obligations – </w:t>
            </w:r>
            <w:hyperlink r:id="rId269" w:history="1">
              <w:r w:rsidRPr="00BD7288">
                <w:rPr>
                  <w:rStyle w:val="Lienhypertexte"/>
                </w:rPr>
                <w:t>SSA</w:t>
              </w:r>
            </w:hyperlink>
          </w:p>
        </w:tc>
        <w:tc>
          <w:tcPr>
            <w:tcW w:w="2883" w:type="dxa"/>
            <w:gridSpan w:val="2"/>
            <w:tcBorders>
              <w:bottom w:val="single" w:sz="6" w:space="0" w:color="A6A6A6" w:themeColor="background1" w:themeShade="A6"/>
            </w:tcBorders>
            <w:shd w:val="clear" w:color="auto" w:fill="FFFFFF" w:themeFill="background1"/>
            <w:vAlign w:val="center"/>
          </w:tcPr>
          <w:p w14:paraId="1FF9FD85" w14:textId="2EB1E444" w:rsidR="0065555F" w:rsidRPr="00BD7288" w:rsidRDefault="0065555F" w:rsidP="00E73E7B">
            <w:pPr>
              <w:spacing w:line="276" w:lineRule="auto"/>
              <w:textAlignment w:val="baseline"/>
              <w:rPr>
                <w:rFonts w:eastAsia="Times New Roman" w:cs="Arial"/>
              </w:rPr>
            </w:pPr>
            <w:r w:rsidRPr="00BD7288">
              <w:t xml:space="preserve">(2) Obligations – </w:t>
            </w:r>
            <w:hyperlink r:id="rId270"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2883" w:type="dxa"/>
            <w:gridSpan w:val="3"/>
            <w:tcBorders>
              <w:bottom w:val="single" w:sz="6" w:space="0" w:color="A6A6A6" w:themeColor="background1" w:themeShade="A6"/>
            </w:tcBorders>
            <w:shd w:val="clear" w:color="auto" w:fill="FFFFFF" w:themeFill="background1"/>
            <w:vAlign w:val="center"/>
          </w:tcPr>
          <w:p w14:paraId="547F8B51" w14:textId="77777777" w:rsidR="0065555F" w:rsidRPr="00BD7288" w:rsidRDefault="0065555F" w:rsidP="00E73E7B">
            <w:pPr>
              <w:spacing w:line="276" w:lineRule="auto"/>
              <w:textAlignment w:val="baseline"/>
              <w:rPr>
                <w:rFonts w:eastAsia="Times New Roman" w:cs="Arial"/>
              </w:rPr>
            </w:pPr>
            <w:r w:rsidRPr="00BD7288">
              <w:t xml:space="preserve">(3) Obligations – </w:t>
            </w:r>
            <w:hyperlink r:id="rId271" w:history="1">
              <w:r w:rsidRPr="00BD7288">
                <w:rPr>
                  <w:rStyle w:val="Lienhypertexte"/>
                </w:rPr>
                <w:t>actifs titrisés</w:t>
              </w:r>
            </w:hyperlink>
          </w:p>
        </w:tc>
      </w:tr>
      <w:tr w:rsidR="004B2B03" w:rsidRPr="00BD7288" w14:paraId="4A14C727"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FD24A7E" w14:textId="77777777" w:rsidR="0065555F" w:rsidRPr="0020156C" w:rsidRDefault="0065555F" w:rsidP="00E73E7B">
            <w:pPr>
              <w:spacing w:line="276" w:lineRule="auto"/>
              <w:textAlignment w:val="baseline"/>
              <w:rPr>
                <w:rFonts w:eastAsia="Times New Roman" w:cs="Arial"/>
                <w:lang w:val="en-GB"/>
              </w:rPr>
            </w:pPr>
            <w:r w:rsidRPr="0020156C">
              <w:rPr>
                <w:lang w:val="en-GB"/>
              </w:rPr>
              <w:t xml:space="preserve">(A) </w:t>
            </w:r>
            <w:hyperlink r:id="rId272" w:history="1">
              <w:r w:rsidRPr="0020156C">
                <w:rPr>
                  <w:rStyle w:val="Lienhypertexte"/>
                  <w:lang w:val="en-GB"/>
                </w:rPr>
                <w:t>Screening positif/</w:t>
              </w:r>
              <w:r w:rsidR="00A71CBB" w:rsidRPr="0020156C">
                <w:rPr>
                  <w:rStyle w:val="Lienhypertexte"/>
                  <w:lang w:val="en-GB"/>
                </w:rPr>
                <w:t>« </w:t>
              </w:r>
              <w:r w:rsidRPr="0020156C">
                <w:rPr>
                  <w:rStyle w:val="Lienhypertexte"/>
                  <w:lang w:val="en-GB"/>
                </w:rPr>
                <w:t>best-in-class</w:t>
              </w:r>
              <w:r w:rsidR="00A71CBB" w:rsidRPr="0020156C">
                <w:rPr>
                  <w:rStyle w:val="Lienhypertexte"/>
                  <w:lang w:val="en-GB"/>
                </w:rPr>
                <w:t> »</w:t>
              </w:r>
            </w:hyperlink>
            <w:r w:rsidRPr="0020156C">
              <w:rPr>
                <w:lang w:val="en-GB"/>
              </w:rPr>
              <w:t xml:space="preserve"> uniquement</w:t>
            </w:r>
          </w:p>
        </w:tc>
        <w:tc>
          <w:tcPr>
            <w:tcW w:w="2882" w:type="dxa"/>
            <w:tcBorders>
              <w:bottom w:val="single" w:sz="6" w:space="0" w:color="A6A6A6" w:themeColor="background1" w:themeShade="A6"/>
            </w:tcBorders>
            <w:shd w:val="clear" w:color="auto" w:fill="FFFFFF" w:themeFill="background1"/>
            <w:vAlign w:val="center"/>
          </w:tcPr>
          <w:p w14:paraId="2180BAFD"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62922F02"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1D225B49"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4B2B03" w:rsidRPr="00BD7288" w14:paraId="21BF3CEA"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28EF86" w14:textId="77777777" w:rsidR="0065555F" w:rsidRPr="00BD7288" w:rsidRDefault="0065555F" w:rsidP="00E73E7B">
            <w:pPr>
              <w:spacing w:line="276" w:lineRule="auto"/>
              <w:textAlignment w:val="baseline"/>
              <w:rPr>
                <w:rFonts w:eastAsia="Times New Roman" w:cs="Arial"/>
              </w:rPr>
            </w:pPr>
            <w:r w:rsidRPr="00BD7288">
              <w:t xml:space="preserve">(B) </w:t>
            </w:r>
            <w:hyperlink r:id="rId273" w:history="1">
              <w:r w:rsidRPr="00BD7288">
                <w:rPr>
                  <w:rStyle w:val="Lienhypertexte"/>
                </w:rPr>
                <w:t>Screening négatif</w:t>
              </w:r>
            </w:hyperlink>
            <w:r w:rsidRPr="00BD7288">
              <w:t xml:space="preserve"> </w:t>
            </w:r>
            <w:r w:rsidR="007A1FCD" w:rsidRPr="00BD7288">
              <w:t xml:space="preserve">(exclusions) </w:t>
            </w:r>
            <w:r w:rsidRPr="00BD7288">
              <w:t>uniquement</w:t>
            </w:r>
          </w:p>
        </w:tc>
        <w:tc>
          <w:tcPr>
            <w:tcW w:w="2882" w:type="dxa"/>
            <w:tcBorders>
              <w:bottom w:val="single" w:sz="6" w:space="0" w:color="A6A6A6" w:themeColor="background1" w:themeShade="A6"/>
            </w:tcBorders>
            <w:shd w:val="clear" w:color="auto" w:fill="FFFFFF" w:themeFill="background1"/>
            <w:vAlign w:val="center"/>
          </w:tcPr>
          <w:p w14:paraId="2F799EAE"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67C9391F"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2DA15825"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4B2B03" w:rsidRPr="00BD7288" w14:paraId="26654915" w14:textId="77777777" w:rsidTr="009B15FD">
        <w:trPr>
          <w:gridAfter w:val="1"/>
          <w:wAfter w:w="8" w:type="dxa"/>
          <w:trHeight w:val="465"/>
        </w:trPr>
        <w:tc>
          <w:tcPr>
            <w:tcW w:w="6236"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0909CB2" w14:textId="77777777" w:rsidR="0065555F" w:rsidRPr="00BD7288" w:rsidRDefault="0065555F" w:rsidP="00E73E7B">
            <w:pPr>
              <w:spacing w:line="276" w:lineRule="auto"/>
              <w:textAlignment w:val="baseline"/>
              <w:rPr>
                <w:rFonts w:eastAsia="Times New Roman" w:cs="Arial"/>
              </w:rPr>
            </w:pPr>
            <w:r w:rsidRPr="00BD7288">
              <w:t>(C) Une combinaison de stratégies de screening</w:t>
            </w:r>
          </w:p>
        </w:tc>
        <w:tc>
          <w:tcPr>
            <w:tcW w:w="2882" w:type="dxa"/>
            <w:tcBorders>
              <w:bottom w:val="single" w:sz="6" w:space="0" w:color="A6A6A6" w:themeColor="background1" w:themeShade="A6"/>
            </w:tcBorders>
            <w:shd w:val="clear" w:color="auto" w:fill="FFFFFF" w:themeFill="background1"/>
            <w:vAlign w:val="center"/>
          </w:tcPr>
          <w:p w14:paraId="06D841A4"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315AF66A"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c>
          <w:tcPr>
            <w:tcW w:w="2883" w:type="dxa"/>
            <w:gridSpan w:val="2"/>
            <w:tcBorders>
              <w:bottom w:val="single" w:sz="6" w:space="0" w:color="A6A6A6" w:themeColor="background1" w:themeShade="A6"/>
            </w:tcBorders>
            <w:shd w:val="clear" w:color="auto" w:fill="FFFFFF" w:themeFill="background1"/>
            <w:vAlign w:val="center"/>
          </w:tcPr>
          <w:p w14:paraId="09ABFF14" w14:textId="77777777" w:rsidR="0065555F" w:rsidRPr="00BD7288" w:rsidRDefault="0065555F" w:rsidP="00E73E7B">
            <w:pPr>
              <w:spacing w:line="276" w:lineRule="auto"/>
              <w:textAlignment w:val="baseline"/>
              <w:rPr>
                <w:rFonts w:eastAsia="Times New Roman" w:cs="Arial"/>
              </w:rPr>
            </w:pPr>
            <w:r w:rsidRPr="00BD7288">
              <w:t>__________</w:t>
            </w:r>
            <w:r w:rsidR="009151A5" w:rsidRPr="00BD7288">
              <w:t> %</w:t>
            </w:r>
          </w:p>
        </w:tc>
      </w:tr>
      <w:tr w:rsidR="004B2B03" w:rsidRPr="00BD7288" w14:paraId="0DC5B2B8" w14:textId="77777777" w:rsidTr="009B15FD">
        <w:trPr>
          <w:gridAfter w:val="1"/>
          <w:wAfter w:w="8" w:type="dxa"/>
          <w:trHeight w:val="20"/>
        </w:trPr>
        <w:tc>
          <w:tcPr>
            <w:tcW w:w="6236"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16B1618E" w14:textId="77777777" w:rsidR="0065555F" w:rsidRPr="00BD7288" w:rsidRDefault="0065555F" w:rsidP="00E73E7B">
            <w:pPr>
              <w:spacing w:line="276" w:lineRule="auto"/>
              <w:textAlignment w:val="baseline"/>
            </w:pPr>
            <w:r w:rsidRPr="00BD7288">
              <w:rPr>
                <w:b/>
              </w:rPr>
              <w:t>Total</w:t>
            </w:r>
          </w:p>
        </w:tc>
        <w:tc>
          <w:tcPr>
            <w:tcW w:w="2882" w:type="dxa"/>
            <w:tcBorders>
              <w:bottom w:val="single" w:sz="6" w:space="0" w:color="A6A6A6" w:themeColor="background1" w:themeShade="A6"/>
            </w:tcBorders>
            <w:shd w:val="clear" w:color="auto" w:fill="F2F2F2" w:themeFill="background1" w:themeFillShade="F2"/>
            <w:vAlign w:val="center"/>
          </w:tcPr>
          <w:p w14:paraId="2DF83D88"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275D660C"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c>
          <w:tcPr>
            <w:tcW w:w="2883" w:type="dxa"/>
            <w:gridSpan w:val="2"/>
            <w:tcBorders>
              <w:bottom w:val="single" w:sz="6" w:space="0" w:color="A6A6A6" w:themeColor="background1" w:themeShade="A6"/>
            </w:tcBorders>
            <w:shd w:val="clear" w:color="auto" w:fill="F2F2F2" w:themeFill="background1" w:themeFillShade="F2"/>
            <w:vAlign w:val="center"/>
          </w:tcPr>
          <w:p w14:paraId="45209374" w14:textId="77777777" w:rsidR="0065555F" w:rsidRPr="00BD7288" w:rsidRDefault="0065555F" w:rsidP="00E73E7B">
            <w:pPr>
              <w:spacing w:line="276" w:lineRule="auto"/>
              <w:textAlignment w:val="baseline"/>
              <w:rPr>
                <w:rFonts w:eastAsia="Times New Roman" w:cs="Arial"/>
              </w:rPr>
            </w:pPr>
            <w:r w:rsidRPr="00BD7288">
              <w:rPr>
                <w:b/>
              </w:rPr>
              <w:t>100</w:t>
            </w:r>
            <w:r w:rsidR="009151A5" w:rsidRPr="00BD7288">
              <w:rPr>
                <w:b/>
              </w:rPr>
              <w:t> %</w:t>
            </w:r>
          </w:p>
        </w:tc>
      </w:tr>
      <w:tr w:rsidR="0054768B" w:rsidRPr="00BD7288" w14:paraId="055CAFFE" w14:textId="77777777" w:rsidTr="009B15FD">
        <w:trPr>
          <w:gridAfter w:val="1"/>
          <w:wAfter w:w="8" w:type="dxa"/>
          <w:trHeight w:val="300"/>
        </w:trPr>
        <w:tc>
          <w:tcPr>
            <w:tcW w:w="14884" w:type="dxa"/>
            <w:gridSpan w:val="8"/>
            <w:tcBorders>
              <w:left w:val="nil"/>
              <w:right w:val="nil"/>
            </w:tcBorders>
            <w:shd w:val="clear" w:color="auto" w:fill="FFFFFF" w:themeFill="background1"/>
            <w:tcMar>
              <w:top w:w="0" w:type="dxa"/>
              <w:bottom w:w="0" w:type="dxa"/>
            </w:tcMar>
            <w:vAlign w:val="center"/>
          </w:tcPr>
          <w:p w14:paraId="7465EDB2" w14:textId="77777777" w:rsidR="0065555F" w:rsidRPr="00BD7288" w:rsidRDefault="0065555F" w:rsidP="00E73E7B">
            <w:pPr>
              <w:spacing w:line="240" w:lineRule="auto"/>
              <w:jc w:val="center"/>
              <w:textAlignment w:val="baseline"/>
              <w:rPr>
                <w:rStyle w:val="Lienhypertexte"/>
                <w:sz w:val="16"/>
                <w:szCs w:val="16"/>
              </w:rPr>
            </w:pPr>
          </w:p>
        </w:tc>
      </w:tr>
      <w:tr w:rsidR="00446449" w:rsidRPr="00BD7288" w14:paraId="3814E5FA" w14:textId="77777777" w:rsidTr="009B15FD">
        <w:trPr>
          <w:gridAfter w:val="1"/>
          <w:wAfter w:w="8" w:type="dxa"/>
          <w:trHeight w:val="300"/>
        </w:trPr>
        <w:tc>
          <w:tcPr>
            <w:tcW w:w="14884" w:type="dxa"/>
            <w:gridSpan w:val="8"/>
            <w:shd w:val="clear" w:color="auto" w:fill="0070C0"/>
            <w:vAlign w:val="center"/>
          </w:tcPr>
          <w:p w14:paraId="4FD84D28" w14:textId="77777777" w:rsidR="0065555F" w:rsidRPr="00BD7288" w:rsidRDefault="0065555F" w:rsidP="00E73E7B">
            <w:pPr>
              <w:rPr>
                <w:rStyle w:val="Lienhypertexte"/>
                <w:b/>
                <w:bCs/>
                <w:color w:val="FFFFFF" w:themeColor="background1"/>
                <w:sz w:val="18"/>
                <w:szCs w:val="18"/>
              </w:rPr>
            </w:pPr>
            <w:r w:rsidRPr="00BD7288">
              <w:rPr>
                <w:b/>
                <w:color w:val="FFFFFF" w:themeColor="background1"/>
                <w:sz w:val="18"/>
              </w:rPr>
              <w:t>Notes explicatives</w:t>
            </w:r>
          </w:p>
        </w:tc>
      </w:tr>
      <w:tr w:rsidR="0065555F" w:rsidRPr="00BD7288" w14:paraId="2BB7D0BB" w14:textId="77777777" w:rsidTr="009B15FD">
        <w:trPr>
          <w:gridAfter w:val="1"/>
          <w:wAfter w:w="8" w:type="dxa"/>
          <w:trHeight w:val="300"/>
        </w:trPr>
        <w:tc>
          <w:tcPr>
            <w:tcW w:w="1842" w:type="dxa"/>
            <w:shd w:val="clear" w:color="auto" w:fill="auto"/>
            <w:vAlign w:val="center"/>
          </w:tcPr>
          <w:p w14:paraId="14C7779F" w14:textId="7866D2E4" w:rsidR="0065555F" w:rsidRPr="00BD7288" w:rsidRDefault="0065555F"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2" w:type="dxa"/>
            <w:gridSpan w:val="7"/>
            <w:shd w:val="clear" w:color="auto" w:fill="auto"/>
            <w:vAlign w:val="center"/>
          </w:tcPr>
          <w:p w14:paraId="4344D365" w14:textId="14176808" w:rsidR="00130474" w:rsidRPr="00BD7288" w:rsidRDefault="00130474" w:rsidP="00130474">
            <w:pPr>
              <w:rPr>
                <w:rStyle w:val="Lienhypertexte"/>
                <w:color w:val="000000" w:themeColor="text1"/>
                <w:sz w:val="16"/>
                <w:szCs w:val="16"/>
              </w:rPr>
            </w:pPr>
            <w:r w:rsidRPr="00BD7288">
              <w:rPr>
                <w:rStyle w:val="Lienhypertexte"/>
                <w:color w:val="000000" w:themeColor="text1"/>
                <w:sz w:val="16"/>
              </w:rPr>
              <w:t>En vertu du Principe 1 des PRI, les signataires s</w:t>
            </w:r>
            <w:r w:rsidR="0011166E" w:rsidRPr="00BD7288">
              <w:rPr>
                <w:rStyle w:val="Lienhypertexte"/>
                <w:color w:val="000000" w:themeColor="text1"/>
                <w:sz w:val="16"/>
              </w:rPr>
              <w:t>’</w:t>
            </w:r>
            <w:r w:rsidRPr="00BD7288">
              <w:rPr>
                <w:rStyle w:val="Lienhypertexte"/>
                <w:color w:val="000000" w:themeColor="text1"/>
                <w:sz w:val="16"/>
              </w:rPr>
              <w:t>engagent à prendre en compte les enjeux ESG dans leurs processus d</w:t>
            </w:r>
            <w:r w:rsidR="0011166E" w:rsidRPr="00BD7288">
              <w:rPr>
                <w:rStyle w:val="Lienhypertexte"/>
                <w:color w:val="000000" w:themeColor="text1"/>
                <w:sz w:val="16"/>
              </w:rPr>
              <w:t>’</w:t>
            </w:r>
            <w:r w:rsidRPr="00BD7288">
              <w:rPr>
                <w:rStyle w:val="Lienhypertexte"/>
                <w:color w:val="000000" w:themeColor="text1"/>
                <w:sz w:val="16"/>
              </w:rPr>
              <w:t>analyse et décisionnels en matière d</w:t>
            </w:r>
            <w:r w:rsidR="0011166E" w:rsidRPr="00BD7288">
              <w:rPr>
                <w:rStyle w:val="Lienhypertexte"/>
                <w:color w:val="000000" w:themeColor="text1"/>
                <w:sz w:val="16"/>
              </w:rPr>
              <w:t>’</w:t>
            </w:r>
            <w:r w:rsidRPr="00BD7288">
              <w:rPr>
                <w:rStyle w:val="Lienhypertexte"/>
                <w:color w:val="000000" w:themeColor="text1"/>
                <w:sz w:val="16"/>
              </w:rPr>
              <w:t>investissement. Cet indicateur permet aux signataires d</w:t>
            </w:r>
            <w:r w:rsidR="0011166E" w:rsidRPr="00BD7288">
              <w:rPr>
                <w:rStyle w:val="Lienhypertexte"/>
                <w:color w:val="000000" w:themeColor="text1"/>
                <w:sz w:val="16"/>
              </w:rPr>
              <w:t>’</w:t>
            </w:r>
            <w:r w:rsidRPr="00BD7288">
              <w:rPr>
                <w:rStyle w:val="Lienhypertexte"/>
                <w:color w:val="000000" w:themeColor="text1"/>
                <w:sz w:val="16"/>
              </w:rPr>
              <w:t>indiquer le pourcentage de leurs actifs investis en obligations couverts par les différentes stratégies de screening.</w:t>
            </w:r>
          </w:p>
          <w:p w14:paraId="426EB237" w14:textId="1F4B4BB6" w:rsidR="0065555F" w:rsidRPr="00BD7288" w:rsidRDefault="00130474" w:rsidP="00130474">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5A7DCF" w:rsidRPr="00BD7288" w14:paraId="68986D0D" w14:textId="77777777" w:rsidTr="009B15FD">
        <w:trPr>
          <w:gridAfter w:val="1"/>
          <w:wAfter w:w="8" w:type="dxa"/>
          <w:trHeight w:val="300"/>
        </w:trPr>
        <w:tc>
          <w:tcPr>
            <w:tcW w:w="1842" w:type="dxa"/>
            <w:shd w:val="clear" w:color="auto" w:fill="auto"/>
            <w:vAlign w:val="center"/>
          </w:tcPr>
          <w:p w14:paraId="45CF6D3A" w14:textId="77777777" w:rsidR="005A7DCF" w:rsidRPr="00BD7288" w:rsidRDefault="005A7DCF" w:rsidP="005A7DCF">
            <w:pPr>
              <w:rPr>
                <w:b/>
                <w:bCs/>
                <w:sz w:val="16"/>
                <w:szCs w:val="16"/>
              </w:rPr>
            </w:pPr>
            <w:r w:rsidRPr="00BD7288">
              <w:rPr>
                <w:b/>
                <w:sz w:val="16"/>
              </w:rPr>
              <w:t>Autres ressources</w:t>
            </w:r>
          </w:p>
        </w:tc>
        <w:tc>
          <w:tcPr>
            <w:tcW w:w="13042" w:type="dxa"/>
            <w:gridSpan w:val="7"/>
            <w:shd w:val="clear" w:color="auto" w:fill="auto"/>
            <w:vAlign w:val="center"/>
          </w:tcPr>
          <w:p w14:paraId="419E1500" w14:textId="0A460347" w:rsidR="005A7DCF" w:rsidRPr="00BD7288" w:rsidRDefault="005A7DCF" w:rsidP="005A7DCF">
            <w:pPr>
              <w:rPr>
                <w:rStyle w:val="Lienhypertexte"/>
                <w:color w:val="000000" w:themeColor="text1"/>
              </w:rPr>
            </w:pPr>
            <w:r w:rsidRPr="00BD7288">
              <w:rPr>
                <w:rStyle w:val="Lienhypertexte"/>
                <w:color w:val="000000" w:themeColor="text1"/>
                <w:sz w:val="16"/>
              </w:rPr>
              <w:t xml:space="preserve">Pour de plus amples informations, veuillez consulter les documents intitulés </w:t>
            </w:r>
            <w:hyperlink r:id="rId274" w:history="1">
              <w:r w:rsidRPr="00BD7288">
                <w:rPr>
                  <w:rStyle w:val="Lienhypertexte"/>
                  <w:sz w:val="16"/>
                </w:rPr>
                <w:t>An introduction to responsible investment: listed equity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les </w:t>
              </w:r>
              <w:r w:rsidRPr="00BD7288">
                <w:rPr>
                  <w:rStyle w:val="Lienhypertexte"/>
                  <w:sz w:val="16"/>
                </w:rPr>
                <w:lastRenderedPageBreak/>
                <w:t>actions cotées)</w:t>
              </w:r>
            </w:hyperlink>
            <w:r w:rsidRPr="00BD7288">
              <w:rPr>
                <w:rStyle w:val="Lienhypertexte"/>
                <w:sz w:val="16"/>
              </w:rPr>
              <w:t xml:space="preserve"> </w:t>
            </w:r>
            <w:r w:rsidRPr="00BD7288">
              <w:rPr>
                <w:rStyle w:val="Lienhypertexte"/>
                <w:color w:val="auto"/>
                <w:sz w:val="16"/>
              </w:rPr>
              <w:t xml:space="preserve">et </w:t>
            </w:r>
            <w:hyperlink r:id="rId275" w:history="1">
              <w:r w:rsidRPr="00BD7288">
                <w:rPr>
                  <w:rStyle w:val="Lienhypertexte"/>
                  <w:sz w:val="16"/>
                </w:rPr>
                <w:t>An introduction to responsible investment: screening (Introduction à l</w:t>
              </w:r>
              <w:r w:rsidR="0011166E" w:rsidRPr="00BD7288">
                <w:rPr>
                  <w:rStyle w:val="Lienhypertexte"/>
                  <w:sz w:val="16"/>
                </w:rPr>
                <w:t>’</w:t>
              </w:r>
              <w:r w:rsidRPr="00BD7288">
                <w:rPr>
                  <w:rStyle w:val="Lienhypertexte"/>
                  <w:sz w:val="16"/>
                </w:rPr>
                <w:t>investissement responsable</w:t>
              </w:r>
              <w:r w:rsidR="0011166E" w:rsidRPr="00BD7288">
                <w:rPr>
                  <w:rStyle w:val="Lienhypertexte"/>
                  <w:sz w:val="16"/>
                </w:rPr>
                <w:t> :</w:t>
              </w:r>
              <w:r w:rsidRPr="00BD7288">
                <w:rPr>
                  <w:rStyle w:val="Lienhypertexte"/>
                  <w:sz w:val="16"/>
                </w:rPr>
                <w:t xml:space="preserve"> le screening)</w:t>
              </w:r>
            </w:hyperlink>
            <w:r w:rsidRPr="00BD7288">
              <w:rPr>
                <w:rStyle w:val="Lienhypertexte"/>
                <w:color w:val="auto"/>
                <w:sz w:val="16"/>
              </w:rPr>
              <w:t>.</w:t>
            </w:r>
          </w:p>
        </w:tc>
      </w:tr>
      <w:tr w:rsidR="00446449" w:rsidRPr="00BD7288" w14:paraId="1F0A9ECE" w14:textId="77777777" w:rsidTr="009B15FD">
        <w:trPr>
          <w:gridAfter w:val="1"/>
          <w:wAfter w:w="8" w:type="dxa"/>
          <w:trHeight w:val="300"/>
        </w:trPr>
        <w:tc>
          <w:tcPr>
            <w:tcW w:w="14884" w:type="dxa"/>
            <w:gridSpan w:val="8"/>
            <w:shd w:val="clear" w:color="auto" w:fill="0070C0"/>
            <w:vAlign w:val="center"/>
          </w:tcPr>
          <w:p w14:paraId="3A9C7393" w14:textId="77777777" w:rsidR="0065555F" w:rsidRPr="00BD7288" w:rsidRDefault="0065555F" w:rsidP="00E73E7B">
            <w:pPr>
              <w:rPr>
                <w:color w:val="FFFFFF" w:themeColor="background1"/>
                <w:sz w:val="16"/>
                <w:szCs w:val="16"/>
              </w:rPr>
            </w:pPr>
            <w:r w:rsidRPr="00BD7288">
              <w:rPr>
                <w:b/>
                <w:color w:val="FFFFFF" w:themeColor="background1"/>
                <w:sz w:val="18"/>
              </w:rPr>
              <w:lastRenderedPageBreak/>
              <w:t>Logique</w:t>
            </w:r>
          </w:p>
        </w:tc>
      </w:tr>
      <w:tr w:rsidR="0065555F" w:rsidRPr="00BD7288" w14:paraId="385D7B57" w14:textId="77777777" w:rsidTr="009B15FD">
        <w:trPr>
          <w:gridAfter w:val="1"/>
          <w:wAfter w:w="8" w:type="dxa"/>
          <w:trHeight w:val="300"/>
        </w:trPr>
        <w:tc>
          <w:tcPr>
            <w:tcW w:w="1842" w:type="dxa"/>
            <w:shd w:val="clear" w:color="auto" w:fill="auto"/>
            <w:vAlign w:val="center"/>
          </w:tcPr>
          <w:p w14:paraId="757AF47D" w14:textId="3CE17AB6" w:rsidR="0065555F" w:rsidRPr="00BD7288" w:rsidRDefault="0011166E" w:rsidP="00E73E7B">
            <w:pPr>
              <w:rPr>
                <w:b/>
                <w:bCs/>
                <w:sz w:val="16"/>
                <w:szCs w:val="16"/>
              </w:rPr>
            </w:pPr>
            <w:r w:rsidRPr="00BD7288">
              <w:rPr>
                <w:b/>
                <w:sz w:val="16"/>
              </w:rPr>
              <w:t>Lien avec</w:t>
            </w:r>
          </w:p>
        </w:tc>
        <w:tc>
          <w:tcPr>
            <w:tcW w:w="13042" w:type="dxa"/>
            <w:gridSpan w:val="7"/>
            <w:shd w:val="clear" w:color="auto" w:fill="auto"/>
            <w:vAlign w:val="center"/>
          </w:tcPr>
          <w:p w14:paraId="09024D55" w14:textId="77777777" w:rsidR="0065555F" w:rsidRPr="00BD7288" w:rsidRDefault="0065555F" w:rsidP="00E73E7B">
            <w:pPr>
              <w:rPr>
                <w:color w:val="000000" w:themeColor="text1"/>
                <w:sz w:val="16"/>
                <w:szCs w:val="16"/>
              </w:rPr>
            </w:pPr>
            <w:r w:rsidRPr="00BD7288">
              <w:rPr>
                <w:color w:val="000000" w:themeColor="text1"/>
                <w:sz w:val="16"/>
              </w:rPr>
              <w:t>[OO 17 FI]</w:t>
            </w:r>
          </w:p>
        </w:tc>
      </w:tr>
      <w:tr w:rsidR="0065555F" w:rsidRPr="00BD7288" w14:paraId="1BDB931E" w14:textId="77777777" w:rsidTr="009B15FD">
        <w:trPr>
          <w:gridAfter w:val="1"/>
          <w:wAfter w:w="8" w:type="dxa"/>
          <w:trHeight w:val="300"/>
        </w:trPr>
        <w:tc>
          <w:tcPr>
            <w:tcW w:w="1842" w:type="dxa"/>
            <w:shd w:val="clear" w:color="auto" w:fill="auto"/>
            <w:vAlign w:val="center"/>
          </w:tcPr>
          <w:p w14:paraId="75517AB0" w14:textId="77777777" w:rsidR="0065555F" w:rsidRPr="00BD7288" w:rsidRDefault="0065555F" w:rsidP="00E73E7B">
            <w:pPr>
              <w:rPr>
                <w:b/>
                <w:bCs/>
                <w:sz w:val="16"/>
                <w:szCs w:val="16"/>
              </w:rPr>
            </w:pPr>
            <w:r w:rsidRPr="00BD7288">
              <w:rPr>
                <w:b/>
                <w:sz w:val="16"/>
              </w:rPr>
              <w:t>Accès à</w:t>
            </w:r>
          </w:p>
        </w:tc>
        <w:tc>
          <w:tcPr>
            <w:tcW w:w="13042" w:type="dxa"/>
            <w:gridSpan w:val="7"/>
            <w:shd w:val="clear" w:color="auto" w:fill="auto"/>
            <w:vAlign w:val="center"/>
          </w:tcPr>
          <w:p w14:paraId="51DCBA15" w14:textId="5DF8D27C" w:rsidR="0065555F" w:rsidRPr="00BD7288" w:rsidRDefault="00946722" w:rsidP="00E73E7B">
            <w:pPr>
              <w:rPr>
                <w:color w:val="000000" w:themeColor="text1"/>
                <w:sz w:val="16"/>
                <w:szCs w:val="16"/>
              </w:rPr>
            </w:pPr>
            <w:r w:rsidRPr="00BD7288">
              <w:rPr>
                <w:color w:val="000000" w:themeColor="text1"/>
                <w:sz w:val="16"/>
              </w:rPr>
              <w:t>Sans objet</w:t>
            </w:r>
          </w:p>
        </w:tc>
      </w:tr>
      <w:tr w:rsidR="00446449" w:rsidRPr="00BD7288" w14:paraId="2A3475B0" w14:textId="77777777" w:rsidTr="009B15FD">
        <w:trPr>
          <w:gridAfter w:val="1"/>
          <w:wAfter w:w="8" w:type="dxa"/>
          <w:trHeight w:val="300"/>
        </w:trPr>
        <w:tc>
          <w:tcPr>
            <w:tcW w:w="14884" w:type="dxa"/>
            <w:gridSpan w:val="8"/>
            <w:shd w:val="clear" w:color="auto" w:fill="0070C0"/>
            <w:vAlign w:val="center"/>
          </w:tcPr>
          <w:p w14:paraId="51A7B76B" w14:textId="77777777" w:rsidR="0065555F" w:rsidRPr="00BD7288" w:rsidRDefault="0065555F" w:rsidP="00E73E7B">
            <w:pPr>
              <w:rPr>
                <w:rFonts w:eastAsia="Times New Roman" w:cs="Arial"/>
                <w:b/>
                <w:bCs/>
                <w:color w:val="FFFFFF" w:themeColor="background1"/>
                <w:sz w:val="18"/>
                <w:szCs w:val="18"/>
              </w:rPr>
            </w:pPr>
            <w:r w:rsidRPr="00BD7288">
              <w:rPr>
                <w:b/>
                <w:color w:val="FFFFFF" w:themeColor="background1"/>
                <w:sz w:val="18"/>
              </w:rPr>
              <w:t>Évaluation</w:t>
            </w:r>
          </w:p>
        </w:tc>
      </w:tr>
      <w:tr w:rsidR="0065555F" w:rsidRPr="00BD7288" w14:paraId="76CF8109" w14:textId="77777777" w:rsidTr="009B15FD">
        <w:trPr>
          <w:gridAfter w:val="1"/>
          <w:wAfter w:w="8" w:type="dxa"/>
          <w:trHeight w:val="354"/>
        </w:trPr>
        <w:tc>
          <w:tcPr>
            <w:tcW w:w="1842" w:type="dxa"/>
            <w:shd w:val="clear" w:color="auto" w:fill="auto"/>
            <w:vAlign w:val="center"/>
          </w:tcPr>
          <w:p w14:paraId="3993B768" w14:textId="66522E41" w:rsidR="0065555F" w:rsidRPr="00BD7288" w:rsidRDefault="0065555F" w:rsidP="00E73E7B">
            <w:pPr>
              <w:rPr>
                <w:b/>
                <w:sz w:val="16"/>
                <w:szCs w:val="16"/>
              </w:rPr>
            </w:pPr>
            <w:r w:rsidRPr="00BD7288">
              <w:rPr>
                <w:b/>
                <w:sz w:val="16"/>
              </w:rPr>
              <w:t>Critères d</w:t>
            </w:r>
            <w:r w:rsidR="0011166E" w:rsidRPr="00BD7288">
              <w:rPr>
                <w:b/>
                <w:sz w:val="16"/>
              </w:rPr>
              <w:t>’</w:t>
            </w:r>
            <w:r w:rsidRPr="00BD7288">
              <w:rPr>
                <w:b/>
                <w:sz w:val="16"/>
              </w:rPr>
              <w:t>évaluation</w:t>
            </w:r>
          </w:p>
        </w:tc>
        <w:tc>
          <w:tcPr>
            <w:tcW w:w="13042" w:type="dxa"/>
            <w:gridSpan w:val="7"/>
            <w:shd w:val="clear" w:color="auto" w:fill="auto"/>
            <w:vAlign w:val="center"/>
          </w:tcPr>
          <w:p w14:paraId="72EFDBC8" w14:textId="77777777" w:rsidR="0065555F" w:rsidRPr="00BD7288" w:rsidRDefault="0065555F" w:rsidP="00E73E7B">
            <w:pPr>
              <w:rPr>
                <w:color w:val="000000" w:themeColor="text1"/>
                <w:sz w:val="16"/>
                <w:szCs w:val="16"/>
              </w:rPr>
            </w:pPr>
            <w:r w:rsidRPr="00BD7288">
              <w:rPr>
                <w:rStyle w:val="Lienhypertexte"/>
                <w:color w:val="000000" w:themeColor="text1"/>
                <w:sz w:val="16"/>
              </w:rPr>
              <w:t>Non soumis à évaluation</w:t>
            </w:r>
          </w:p>
        </w:tc>
      </w:tr>
    </w:tbl>
    <w:p w14:paraId="1196405E" w14:textId="77777777" w:rsidR="0065555F" w:rsidRPr="00BD7288" w:rsidRDefault="0065555F" w:rsidP="0065555F">
      <w:pPr>
        <w:spacing w:after="160" w:line="259" w:lineRule="auto"/>
      </w:pPr>
    </w:p>
    <w:p w14:paraId="4C3000A2" w14:textId="77777777" w:rsidR="0065555F" w:rsidRPr="00BD7288" w:rsidRDefault="0065555F" w:rsidP="0065555F">
      <w:pPr>
        <w:spacing w:after="160" w:line="259" w:lineRule="auto"/>
      </w:pPr>
      <w:r w:rsidRPr="00BD7288">
        <w:br w:type="page"/>
      </w:r>
    </w:p>
    <w:p w14:paraId="68952050" w14:textId="77777777" w:rsidR="00BB5900" w:rsidRPr="00BD7288" w:rsidRDefault="00BB5900" w:rsidP="00BB5900">
      <w:pPr>
        <w:pStyle w:val="Titre1"/>
      </w:pPr>
      <w:bookmarkStart w:id="127" w:name="_Toc114210161"/>
      <w:bookmarkStart w:id="128" w:name="_Toc128000222"/>
      <w:r w:rsidRPr="00BD7288">
        <w:lastRenderedPageBreak/>
        <w:t>Fonds et produits ESG/de développement durable</w:t>
      </w:r>
      <w:bookmarkEnd w:id="127"/>
      <w:bookmarkEnd w:id="128"/>
    </w:p>
    <w:p w14:paraId="3C05989F" w14:textId="77777777" w:rsidR="00BB5900" w:rsidRPr="00BD7288" w:rsidRDefault="00BB5900" w:rsidP="00BB5900">
      <w:pPr>
        <w:pStyle w:val="Titre2"/>
        <w:tabs>
          <w:tab w:val="left" w:pos="12758"/>
        </w:tabs>
      </w:pPr>
      <w:bookmarkStart w:id="129" w:name="_Toc114210162"/>
      <w:bookmarkStart w:id="130" w:name="_Toc128000223"/>
      <w:r w:rsidRPr="00BD7288">
        <w:t>Labels et marketing [OO 18, OO 18.1, OO 1</w:t>
      </w:r>
      <w:bookmarkEnd w:id="129"/>
      <w:r w:rsidRPr="00BD7288">
        <w:t>8.2]</w:t>
      </w:r>
      <w:bookmarkEnd w:id="130"/>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BC2079" w:rsidRPr="00BD7288" w14:paraId="2C6AF593" w14:textId="77777777" w:rsidTr="00E73E7B">
        <w:trPr>
          <w:gridAfter w:val="1"/>
          <w:wAfter w:w="8" w:type="dxa"/>
          <w:trHeight w:val="367"/>
        </w:trPr>
        <w:tc>
          <w:tcPr>
            <w:tcW w:w="2324" w:type="dxa"/>
            <w:vMerge w:val="restart"/>
            <w:shd w:val="clear" w:color="auto" w:fill="DFF5F9"/>
            <w:vAlign w:val="center"/>
          </w:tcPr>
          <w:p w14:paraId="3DBCD365" w14:textId="2646B29E" w:rsidR="007000C1" w:rsidRPr="00BD7288" w:rsidRDefault="007000C1" w:rsidP="00E73E7B">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006960C" w14:textId="77777777" w:rsidR="007000C1" w:rsidRPr="00BD7288" w:rsidRDefault="007000C1" w:rsidP="00E73E7B">
            <w:pPr>
              <w:spacing w:line="240" w:lineRule="auto"/>
              <w:jc w:val="center"/>
              <w:textAlignment w:val="baseline"/>
              <w:rPr>
                <w:rFonts w:eastAsia="Times New Roman" w:cs="Arial"/>
                <w:b/>
                <w:sz w:val="14"/>
                <w:szCs w:val="14"/>
                <w:lang w:eastAsia="en-GB"/>
              </w:rPr>
            </w:pPr>
          </w:p>
          <w:p w14:paraId="67B7015B" w14:textId="77777777" w:rsidR="007000C1" w:rsidRPr="00BD7288" w:rsidRDefault="007000C1" w:rsidP="00E73E7B">
            <w:pPr>
              <w:pStyle w:val="Indicatorsubsection"/>
            </w:pPr>
            <w:bookmarkStart w:id="131" w:name="_Toc114210163"/>
            <w:bookmarkStart w:id="132" w:name="_Toc128000224"/>
            <w:r w:rsidRPr="00BD7288">
              <w:t>OO 1</w:t>
            </w:r>
            <w:bookmarkEnd w:id="131"/>
            <w:r w:rsidRPr="00BD7288">
              <w:t>8</w:t>
            </w:r>
            <w:bookmarkEnd w:id="132"/>
          </w:p>
        </w:tc>
        <w:tc>
          <w:tcPr>
            <w:tcW w:w="1528" w:type="dxa"/>
            <w:shd w:val="clear" w:color="auto" w:fill="DFF5F9"/>
            <w:vAlign w:val="center"/>
          </w:tcPr>
          <w:p w14:paraId="72BBE655" w14:textId="0A2002AD" w:rsidR="007000C1"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61" w:type="dxa"/>
            <w:gridSpan w:val="2"/>
            <w:shd w:val="clear" w:color="auto" w:fill="DFF5F9"/>
            <w:vAlign w:val="center"/>
          </w:tcPr>
          <w:p w14:paraId="2D8048C3" w14:textId="77777777" w:rsidR="007000C1" w:rsidRPr="00BD7288" w:rsidRDefault="00284068" w:rsidP="00E73E7B">
            <w:pPr>
              <w:spacing w:line="240" w:lineRule="auto"/>
              <w:textAlignment w:val="baseline"/>
              <w:rPr>
                <w:rFonts w:eastAsia="Times New Roman" w:cs="Arial"/>
                <w:sz w:val="14"/>
                <w:szCs w:val="14"/>
              </w:rPr>
            </w:pPr>
            <w:r w:rsidRPr="00BD7288">
              <w:rPr>
                <w:b/>
                <w:sz w:val="22"/>
              </w:rPr>
              <w:t>OO 11–14</w:t>
            </w:r>
          </w:p>
        </w:tc>
        <w:tc>
          <w:tcPr>
            <w:tcW w:w="3482" w:type="dxa"/>
            <w:vMerge w:val="restart"/>
            <w:shd w:val="clear" w:color="auto" w:fill="DFF5F9"/>
            <w:vAlign w:val="center"/>
          </w:tcPr>
          <w:p w14:paraId="2D741A50" w14:textId="77777777" w:rsidR="007000C1" w:rsidRPr="00BD7288" w:rsidRDefault="007000C1"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A222EC0" w14:textId="77777777" w:rsidR="007000C1" w:rsidRPr="00BD7288" w:rsidRDefault="007000C1" w:rsidP="00E73E7B">
            <w:pPr>
              <w:spacing w:line="240" w:lineRule="auto"/>
              <w:jc w:val="center"/>
              <w:textAlignment w:val="baseline"/>
              <w:rPr>
                <w:rFonts w:eastAsia="Times New Roman" w:cs="Arial"/>
                <w:sz w:val="14"/>
                <w:szCs w:val="14"/>
                <w:lang w:eastAsia="en-GB"/>
              </w:rPr>
            </w:pPr>
          </w:p>
          <w:p w14:paraId="6C6864B9" w14:textId="77777777" w:rsidR="007000C1" w:rsidRPr="00BD7288" w:rsidRDefault="006F425F" w:rsidP="00E73E7B">
            <w:pPr>
              <w:jc w:val="center"/>
              <w:rPr>
                <w:sz w:val="18"/>
                <w:szCs w:val="18"/>
              </w:rPr>
            </w:pPr>
            <w:r w:rsidRPr="00BD7288">
              <w:rPr>
                <w:b/>
                <w:sz w:val="22"/>
              </w:rPr>
              <w:t>Labels et marketing</w:t>
            </w:r>
          </w:p>
        </w:tc>
        <w:tc>
          <w:tcPr>
            <w:tcW w:w="1911" w:type="dxa"/>
            <w:vMerge w:val="restart"/>
            <w:shd w:val="clear" w:color="auto" w:fill="DFF5F9"/>
            <w:vAlign w:val="center"/>
          </w:tcPr>
          <w:p w14:paraId="7BECF966" w14:textId="77777777" w:rsidR="007000C1" w:rsidRPr="00BD7288" w:rsidRDefault="007000C1" w:rsidP="00E73E7B">
            <w:pPr>
              <w:spacing w:line="240" w:lineRule="auto"/>
              <w:jc w:val="center"/>
              <w:textAlignment w:val="baseline"/>
              <w:rPr>
                <w:rFonts w:eastAsia="Times New Roman" w:cs="Arial"/>
                <w:b/>
                <w:bCs/>
                <w:sz w:val="14"/>
                <w:szCs w:val="14"/>
              </w:rPr>
            </w:pPr>
            <w:r w:rsidRPr="00BD7288">
              <w:rPr>
                <w:b/>
                <w:sz w:val="14"/>
              </w:rPr>
              <w:t>Principe des PRI</w:t>
            </w:r>
          </w:p>
          <w:p w14:paraId="4D28C959" w14:textId="77777777" w:rsidR="007000C1" w:rsidRPr="00BD7288" w:rsidRDefault="007000C1" w:rsidP="00E73E7B">
            <w:pPr>
              <w:spacing w:line="240" w:lineRule="auto"/>
              <w:jc w:val="center"/>
              <w:textAlignment w:val="baseline"/>
              <w:rPr>
                <w:rFonts w:eastAsia="Times New Roman" w:cs="Arial"/>
                <w:b/>
                <w:bCs/>
                <w:sz w:val="14"/>
                <w:szCs w:val="14"/>
                <w:lang w:eastAsia="en-GB"/>
              </w:rPr>
            </w:pPr>
          </w:p>
          <w:p w14:paraId="30C12896" w14:textId="77777777" w:rsidR="007000C1" w:rsidRPr="00BD7288" w:rsidRDefault="007000C1" w:rsidP="00E73E7B">
            <w:pPr>
              <w:spacing w:line="240" w:lineRule="auto"/>
              <w:jc w:val="center"/>
              <w:textAlignment w:val="baseline"/>
              <w:rPr>
                <w:rFonts w:eastAsia="Times New Roman" w:cs="Arial"/>
                <w:sz w:val="18"/>
                <w:szCs w:val="18"/>
              </w:rPr>
            </w:pPr>
            <w:r w:rsidRPr="00BD7288">
              <w:rPr>
                <w:b/>
                <w:sz w:val="22"/>
              </w:rPr>
              <w:t>1</w:t>
            </w:r>
          </w:p>
        </w:tc>
        <w:tc>
          <w:tcPr>
            <w:tcW w:w="1836" w:type="dxa"/>
            <w:vMerge w:val="restart"/>
            <w:shd w:val="clear" w:color="auto" w:fill="00B0F0"/>
            <w:tcMar>
              <w:top w:w="113" w:type="dxa"/>
              <w:left w:w="113" w:type="dxa"/>
              <w:bottom w:w="113" w:type="dxa"/>
              <w:right w:w="113" w:type="dxa"/>
            </w:tcMar>
            <w:vAlign w:val="center"/>
          </w:tcPr>
          <w:p w14:paraId="7D3EC061" w14:textId="6E4B5A1C" w:rsidR="007000C1" w:rsidRPr="00BD7288" w:rsidRDefault="007000C1"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B674AC9" w14:textId="77777777" w:rsidR="007000C1" w:rsidRPr="00BD7288" w:rsidRDefault="007000C1" w:rsidP="00E73E7B">
            <w:pPr>
              <w:spacing w:line="240" w:lineRule="auto"/>
              <w:jc w:val="center"/>
              <w:textAlignment w:val="baseline"/>
              <w:rPr>
                <w:rFonts w:eastAsia="Times New Roman" w:cs="Arial"/>
                <w:b/>
                <w:bCs/>
                <w:color w:val="FFFFFF" w:themeColor="background1"/>
                <w:sz w:val="14"/>
                <w:szCs w:val="14"/>
                <w:lang w:eastAsia="en-GB"/>
              </w:rPr>
            </w:pPr>
          </w:p>
          <w:p w14:paraId="74AD0378" w14:textId="77777777" w:rsidR="007000C1" w:rsidRPr="00BD7288" w:rsidRDefault="007000C1"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BC2079" w:rsidRPr="00BD7288" w14:paraId="3CB8FC49" w14:textId="77777777" w:rsidTr="00E73E7B">
        <w:trPr>
          <w:gridAfter w:val="1"/>
          <w:wAfter w:w="8" w:type="dxa"/>
          <w:trHeight w:val="367"/>
        </w:trPr>
        <w:tc>
          <w:tcPr>
            <w:tcW w:w="2324" w:type="dxa"/>
            <w:vMerge/>
            <w:shd w:val="clear" w:color="auto" w:fill="DFF5F9"/>
            <w:vAlign w:val="center"/>
          </w:tcPr>
          <w:p w14:paraId="1E5BE04C" w14:textId="77777777" w:rsidR="007000C1" w:rsidRPr="00BD7288" w:rsidRDefault="007000C1" w:rsidP="00E73E7B">
            <w:pPr>
              <w:spacing w:line="240" w:lineRule="auto"/>
              <w:jc w:val="center"/>
              <w:textAlignment w:val="baseline"/>
              <w:rPr>
                <w:rFonts w:eastAsia="Times New Roman" w:cs="Arial"/>
                <w:b/>
                <w:sz w:val="14"/>
                <w:szCs w:val="14"/>
                <w:lang w:eastAsia="en-GB"/>
              </w:rPr>
            </w:pPr>
          </w:p>
        </w:tc>
        <w:tc>
          <w:tcPr>
            <w:tcW w:w="1528" w:type="dxa"/>
            <w:shd w:val="clear" w:color="auto" w:fill="DFF5F9"/>
            <w:vAlign w:val="center"/>
          </w:tcPr>
          <w:p w14:paraId="45B8798F" w14:textId="3938170C" w:rsidR="007000C1" w:rsidRPr="00BD7288" w:rsidRDefault="007000C1"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61" w:type="dxa"/>
            <w:gridSpan w:val="2"/>
            <w:shd w:val="clear" w:color="auto" w:fill="DFF5F9"/>
            <w:vAlign w:val="center"/>
          </w:tcPr>
          <w:p w14:paraId="511C3465" w14:textId="77777777" w:rsidR="007000C1" w:rsidRPr="00BD7288" w:rsidRDefault="00ED31C3" w:rsidP="00E73E7B">
            <w:pPr>
              <w:spacing w:line="240" w:lineRule="auto"/>
              <w:textAlignment w:val="baseline"/>
              <w:rPr>
                <w:rFonts w:eastAsia="Times New Roman" w:cs="Arial"/>
                <w:b/>
                <w:sz w:val="14"/>
                <w:szCs w:val="14"/>
              </w:rPr>
            </w:pPr>
            <w:r w:rsidRPr="00BD7288">
              <w:rPr>
                <w:b/>
                <w:sz w:val="22"/>
              </w:rPr>
              <w:t>OO 18.1</w:t>
            </w:r>
          </w:p>
        </w:tc>
        <w:tc>
          <w:tcPr>
            <w:tcW w:w="3482" w:type="dxa"/>
            <w:vMerge/>
            <w:shd w:val="clear" w:color="auto" w:fill="DFF5F9"/>
            <w:vAlign w:val="center"/>
          </w:tcPr>
          <w:p w14:paraId="4212F18A" w14:textId="77777777" w:rsidR="007000C1" w:rsidRPr="00BD7288" w:rsidRDefault="007000C1" w:rsidP="00E73E7B">
            <w:pPr>
              <w:spacing w:line="240" w:lineRule="auto"/>
              <w:jc w:val="center"/>
              <w:textAlignment w:val="baseline"/>
              <w:rPr>
                <w:rFonts w:eastAsia="Times New Roman" w:cs="Arial"/>
                <w:b/>
                <w:sz w:val="14"/>
                <w:szCs w:val="14"/>
                <w:lang w:eastAsia="en-GB"/>
              </w:rPr>
            </w:pPr>
          </w:p>
        </w:tc>
        <w:tc>
          <w:tcPr>
            <w:tcW w:w="1911" w:type="dxa"/>
            <w:vMerge/>
            <w:shd w:val="clear" w:color="auto" w:fill="DFF5F9"/>
            <w:vAlign w:val="center"/>
          </w:tcPr>
          <w:p w14:paraId="6BC915B8" w14:textId="77777777" w:rsidR="007000C1" w:rsidRPr="00BD7288" w:rsidRDefault="007000C1" w:rsidP="00E73E7B">
            <w:pPr>
              <w:spacing w:line="240" w:lineRule="auto"/>
              <w:jc w:val="center"/>
              <w:textAlignment w:val="baseline"/>
              <w:rPr>
                <w:rFonts w:eastAsia="Times New Roman"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1C5324D7" w14:textId="77777777" w:rsidR="007000C1" w:rsidRPr="00BD7288" w:rsidRDefault="007000C1" w:rsidP="00E73E7B">
            <w:pPr>
              <w:spacing w:line="240" w:lineRule="auto"/>
              <w:jc w:val="center"/>
              <w:textAlignment w:val="baseline"/>
              <w:rPr>
                <w:rFonts w:eastAsia="Times New Roman" w:cs="Arial"/>
                <w:b/>
                <w:bCs/>
                <w:color w:val="FFFFFF" w:themeColor="background1"/>
                <w:sz w:val="14"/>
                <w:szCs w:val="14"/>
                <w:lang w:eastAsia="en-GB"/>
              </w:rPr>
            </w:pPr>
          </w:p>
        </w:tc>
      </w:tr>
      <w:tr w:rsidR="007000C1" w:rsidRPr="00BD7288" w14:paraId="3CD706AC" w14:textId="77777777" w:rsidTr="00E73E7B">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1FB34E7E" w14:textId="77777777" w:rsidR="007000C1" w:rsidRPr="00BD7288" w:rsidRDefault="00D81F38" w:rsidP="00E73E7B">
            <w:pPr>
              <w:spacing w:line="276" w:lineRule="auto"/>
              <w:textAlignment w:val="baseline"/>
              <w:rPr>
                <w:rFonts w:eastAsia="Times New Roman" w:cs="Arial"/>
              </w:rPr>
            </w:pPr>
            <w:r w:rsidRPr="00BD7288">
              <w:rPr>
                <w:b/>
              </w:rPr>
              <w:t xml:space="preserve">Commercialisez-vous explicitement certains de vos produits et/ou fonds </w:t>
            </w:r>
            <w:r w:rsidR="004E6B65" w:rsidRPr="00BD7288">
              <w:rPr>
                <w:b/>
              </w:rPr>
              <w:t>comme des fonds</w:t>
            </w:r>
            <w:r w:rsidRPr="00BD7288">
              <w:rPr>
                <w:b/>
              </w:rPr>
              <w:t xml:space="preserve"> ESG et/ou </w:t>
            </w:r>
            <w:r w:rsidR="00564184" w:rsidRPr="00BD7288">
              <w:rPr>
                <w:b/>
              </w:rPr>
              <w:t>durables</w:t>
            </w:r>
            <w:r w:rsidR="00A71CBB" w:rsidRPr="00BD7288">
              <w:rPr>
                <w:b/>
              </w:rPr>
              <w:t> ?</w:t>
            </w:r>
          </w:p>
        </w:tc>
      </w:tr>
      <w:tr w:rsidR="000F54AE" w:rsidRPr="00BD7288" w14:paraId="5A937383" w14:textId="77777777" w:rsidTr="00E73E7B">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2027D897" w14:textId="77777777" w:rsidR="000F54AE" w:rsidRPr="00BD7288" w:rsidRDefault="000F54AE" w:rsidP="001D5E3B">
            <w:pPr>
              <w:pStyle w:val="Paragraphedeliste"/>
              <w:numPr>
                <w:ilvl w:val="0"/>
                <w:numId w:val="245"/>
              </w:numPr>
              <w:spacing w:line="276" w:lineRule="auto"/>
              <w:textAlignment w:val="baseline"/>
            </w:pPr>
            <w:r w:rsidRPr="00BD7288">
              <w:t xml:space="preserve">(A) Oui, nous commercialisons des produits et/ou des fonds </w:t>
            </w:r>
            <w:r w:rsidR="004E6B65" w:rsidRPr="00BD7288">
              <w:t xml:space="preserve">comme des fonds </w:t>
            </w:r>
            <w:r w:rsidRPr="00BD7288">
              <w:t xml:space="preserve">ESG et/ou </w:t>
            </w:r>
            <w:r w:rsidR="00564184" w:rsidRPr="00BD7288">
              <w:t>durables</w:t>
            </w:r>
          </w:p>
        </w:tc>
        <w:tc>
          <w:tcPr>
            <w:tcW w:w="7371" w:type="dxa"/>
            <w:gridSpan w:val="4"/>
            <w:tcBorders>
              <w:bottom w:val="single" w:sz="6" w:space="0" w:color="A6A6A6" w:themeColor="background1" w:themeShade="A6"/>
            </w:tcBorders>
            <w:shd w:val="clear" w:color="auto" w:fill="auto"/>
            <w:vAlign w:val="center"/>
          </w:tcPr>
          <w:p w14:paraId="33ACE61C" w14:textId="5A7F80E8" w:rsidR="003C5FAA" w:rsidRPr="00BD7288" w:rsidRDefault="002C2B41" w:rsidP="00995B3C">
            <w:pPr>
              <w:spacing w:line="276" w:lineRule="auto"/>
              <w:textAlignment w:val="baseline"/>
            </w:pPr>
            <w:r w:rsidRPr="00BD7288">
              <w:t>Indiquez le pourcentage d</w:t>
            </w:r>
            <w:r w:rsidR="0011166E" w:rsidRPr="00BD7288">
              <w:t>’</w:t>
            </w:r>
            <w:r w:rsidRPr="00BD7288">
              <w:t xml:space="preserve">actifs sous gestion que représentent vos </w:t>
            </w:r>
            <w:hyperlink r:id="rId276" w:history="1">
              <w:r w:rsidRPr="00BD7288">
                <w:rPr>
                  <w:rStyle w:val="Lienhypertexte"/>
                </w:rPr>
                <w:t xml:space="preserve">produits ou fonds commercialisés </w:t>
              </w:r>
              <w:r w:rsidR="004E6B65" w:rsidRPr="00BD7288">
                <w:rPr>
                  <w:rStyle w:val="Lienhypertexte"/>
                </w:rPr>
                <w:t xml:space="preserve">comme des fonds </w:t>
              </w:r>
              <w:r w:rsidR="009349C1" w:rsidRPr="00BD7288">
                <w:rPr>
                  <w:rStyle w:val="Lienhypertexte"/>
                </w:rPr>
                <w:t>ESG</w:t>
              </w:r>
              <w:r w:rsidRPr="00BD7288">
                <w:rPr>
                  <w:rStyle w:val="Lienhypertexte"/>
                </w:rPr>
                <w:t xml:space="preserve"> et/ou </w:t>
              </w:r>
              <w:r w:rsidR="00564184" w:rsidRPr="00BD7288">
                <w:rPr>
                  <w:rStyle w:val="Lienhypertexte"/>
                </w:rPr>
                <w:t>durables</w:t>
              </w:r>
            </w:hyperlink>
            <w:r w:rsidR="0011166E" w:rsidRPr="00BD7288">
              <w:t> :</w:t>
            </w:r>
          </w:p>
          <w:p w14:paraId="0B047E11" w14:textId="77777777" w:rsidR="00E864FC" w:rsidRPr="00BD7288" w:rsidRDefault="00E864FC" w:rsidP="00995B3C">
            <w:pPr>
              <w:spacing w:line="276" w:lineRule="auto"/>
              <w:textAlignment w:val="baseline"/>
              <w:rPr>
                <w:i/>
                <w:iCs/>
                <w:lang w:eastAsia="en-GB"/>
              </w:rPr>
            </w:pPr>
          </w:p>
          <w:p w14:paraId="46650700" w14:textId="77777777" w:rsidR="00E864FC" w:rsidRPr="00BD7288" w:rsidRDefault="00C32A64" w:rsidP="00995B3C">
            <w:pPr>
              <w:spacing w:line="276" w:lineRule="auto"/>
              <w:textAlignment w:val="baseline"/>
            </w:pPr>
            <w:r w:rsidRPr="00BD7288">
              <w:rPr>
                <w:i/>
              </w:rPr>
              <w:t>Les pourcentages peuvent être arrondis aux 5</w:t>
            </w:r>
            <w:r w:rsidR="009151A5" w:rsidRPr="00BD7288">
              <w:rPr>
                <w:i/>
              </w:rPr>
              <w:t> %</w:t>
            </w:r>
            <w:r w:rsidRPr="00BD7288">
              <w:rPr>
                <w:i/>
              </w:rPr>
              <w:t xml:space="preserve"> les plus proches et doivent englober les actifs gérés en interne et en externe.</w:t>
            </w:r>
          </w:p>
          <w:p w14:paraId="2CCA6703" w14:textId="77777777" w:rsidR="00FE0795" w:rsidRPr="00BD7288" w:rsidRDefault="00FE0795" w:rsidP="00995B3C">
            <w:pPr>
              <w:spacing w:line="276" w:lineRule="auto"/>
              <w:textAlignment w:val="baseline"/>
              <w:rPr>
                <w:lang w:eastAsia="en-GB"/>
              </w:rPr>
            </w:pPr>
          </w:p>
          <w:p w14:paraId="6BDEBA06" w14:textId="77777777" w:rsidR="000F54AE" w:rsidRPr="00BD7288" w:rsidRDefault="00995B3C" w:rsidP="001D5E3B">
            <w:pPr>
              <w:spacing w:line="276" w:lineRule="auto"/>
              <w:textAlignment w:val="baseline"/>
            </w:pPr>
            <w:r w:rsidRPr="00BD7288">
              <w:t>__________%</w:t>
            </w:r>
          </w:p>
        </w:tc>
      </w:tr>
      <w:tr w:rsidR="00284068" w:rsidRPr="00BD7288" w14:paraId="0EC148AC"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65C341D4" w14:textId="77777777" w:rsidR="00284068" w:rsidRPr="00BD7288" w:rsidRDefault="000F54AE" w:rsidP="001D5E3B">
            <w:pPr>
              <w:pStyle w:val="Paragraphedeliste"/>
              <w:numPr>
                <w:ilvl w:val="0"/>
                <w:numId w:val="245"/>
              </w:numPr>
              <w:spacing w:line="276" w:lineRule="auto"/>
              <w:textAlignment w:val="baseline"/>
            </w:pPr>
            <w:r w:rsidRPr="00BD7288">
              <w:t xml:space="preserve">(B) Non, nous ne proposons pas de produits ou de fonds explicitement commercialisés </w:t>
            </w:r>
            <w:r w:rsidR="004E6B65" w:rsidRPr="00BD7288">
              <w:t>comme des fonds</w:t>
            </w:r>
            <w:r w:rsidRPr="00BD7288">
              <w:t xml:space="preserve"> ESG et/ou </w:t>
            </w:r>
            <w:r w:rsidR="00564184" w:rsidRPr="00BD7288">
              <w:t>durables</w:t>
            </w:r>
          </w:p>
        </w:tc>
      </w:tr>
      <w:tr w:rsidR="003428AA" w:rsidRPr="00BD7288" w14:paraId="2D2AF621"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280D9C1E" w14:textId="5C2CE6D9" w:rsidR="003428AA" w:rsidRPr="00BD7288" w:rsidRDefault="000F54AE" w:rsidP="001D5E3B">
            <w:pPr>
              <w:pStyle w:val="Paragraphedeliste"/>
              <w:numPr>
                <w:ilvl w:val="0"/>
                <w:numId w:val="245"/>
              </w:numPr>
              <w:spacing w:line="276" w:lineRule="auto"/>
              <w:textAlignment w:val="baseline"/>
            </w:pPr>
            <w:r w:rsidRPr="00BD7288">
              <w:t>(C) Non applicable</w:t>
            </w:r>
            <w:r w:rsidR="0011166E" w:rsidRPr="00BD7288">
              <w:t> ;</w:t>
            </w:r>
            <w:r w:rsidRPr="00BD7288">
              <w:t xml:space="preserve"> nous ne proposons pas de produits ou de fonds</w:t>
            </w:r>
          </w:p>
        </w:tc>
      </w:tr>
      <w:tr w:rsidR="002B7502" w:rsidRPr="00BD7288" w14:paraId="497B2597" w14:textId="77777777" w:rsidTr="001D5E3B">
        <w:trPr>
          <w:trHeight w:val="465"/>
        </w:trPr>
        <w:tc>
          <w:tcPr>
            <w:tcW w:w="14742" w:type="dxa"/>
            <w:gridSpan w:val="8"/>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6431118C" w14:textId="6AC962D7" w:rsidR="002B7502" w:rsidRPr="00BD7288" w:rsidRDefault="002B7502" w:rsidP="001D5E3B">
            <w:pPr>
              <w:spacing w:line="276" w:lineRule="auto"/>
              <w:textAlignment w:val="baseline"/>
            </w:pPr>
            <w:r w:rsidRPr="00BD7288">
              <w:t>Informations complémentaires</w:t>
            </w:r>
            <w:r w:rsidR="0011166E" w:rsidRPr="00BD7288">
              <w:t> :</w:t>
            </w:r>
            <w:r w:rsidRPr="00BD7288">
              <w:t xml:space="preserve"> ______ [Texte libre facultatif</w:t>
            </w:r>
            <w:r w:rsidR="0011166E" w:rsidRPr="00BD7288">
              <w:t> :</w:t>
            </w:r>
            <w:r w:rsidRPr="00BD7288">
              <w:t xml:space="preserve"> taille moyenne]</w:t>
            </w:r>
          </w:p>
        </w:tc>
      </w:tr>
    </w:tbl>
    <w:p w14:paraId="145DE3C1" w14:textId="77777777" w:rsidR="0014314D" w:rsidRPr="00BD7288" w:rsidRDefault="0014314D" w:rsidP="001D5E3B"/>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BD7288" w14:paraId="553B2D38" w14:textId="77777777" w:rsidTr="001D5E3B">
        <w:trPr>
          <w:trHeight w:val="300"/>
        </w:trPr>
        <w:tc>
          <w:tcPr>
            <w:tcW w:w="14884" w:type="dxa"/>
            <w:gridSpan w:val="2"/>
            <w:shd w:val="clear" w:color="auto" w:fill="0070C0"/>
            <w:vAlign w:val="center"/>
          </w:tcPr>
          <w:p w14:paraId="70F72B0B" w14:textId="77777777" w:rsidR="00BB5900" w:rsidRPr="00BD7288" w:rsidRDefault="00BB5900" w:rsidP="00E5356A">
            <w:pPr>
              <w:rPr>
                <w:rStyle w:val="Lienhypertexte"/>
                <w:b/>
                <w:bCs/>
                <w:color w:val="FFFFFF" w:themeColor="background1"/>
                <w:sz w:val="18"/>
                <w:szCs w:val="18"/>
              </w:rPr>
            </w:pPr>
            <w:r w:rsidRPr="00BD7288">
              <w:rPr>
                <w:b/>
                <w:color w:val="FFFFFF" w:themeColor="background1"/>
                <w:sz w:val="18"/>
              </w:rPr>
              <w:t>Notes explicatives</w:t>
            </w:r>
          </w:p>
        </w:tc>
      </w:tr>
      <w:tr w:rsidR="00BB5900" w:rsidRPr="00BD7288" w14:paraId="50AE6C75" w14:textId="77777777" w:rsidTr="001D5E3B">
        <w:trPr>
          <w:trHeight w:val="300"/>
        </w:trPr>
        <w:tc>
          <w:tcPr>
            <w:tcW w:w="1841" w:type="dxa"/>
            <w:shd w:val="clear" w:color="auto" w:fill="auto"/>
            <w:vAlign w:val="center"/>
          </w:tcPr>
          <w:p w14:paraId="5A42B0A8" w14:textId="3E36685F" w:rsidR="00BB5900" w:rsidRPr="00BD7288" w:rsidRDefault="00BB5900" w:rsidP="00E5356A">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4B800BC6" w14:textId="6A0F9DB8" w:rsidR="00614F14" w:rsidRPr="00BD7288" w:rsidRDefault="00BB5900" w:rsidP="00E5356A">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aideront les PRI à mieux comprendre le marché des produits et des fonds ESG et/ou durables en vue d</w:t>
            </w:r>
            <w:r w:rsidR="0011166E" w:rsidRPr="00BD7288">
              <w:rPr>
                <w:rStyle w:val="Lienhypertexte"/>
                <w:color w:val="000000" w:themeColor="text1"/>
                <w:sz w:val="16"/>
              </w:rPr>
              <w:t>’</w:t>
            </w:r>
            <w:r w:rsidRPr="00BD7288">
              <w:rPr>
                <w:rStyle w:val="Lienhypertexte"/>
                <w:color w:val="000000" w:themeColor="text1"/>
                <w:sz w:val="16"/>
              </w:rPr>
              <w:t xml:space="preserve">analyses futures. </w:t>
            </w:r>
          </w:p>
          <w:p w14:paraId="0A50969B" w14:textId="16ACAC3A" w:rsidR="004B0469" w:rsidRPr="00BD7288" w:rsidRDefault="004B0469" w:rsidP="00CA6562">
            <w:pPr>
              <w:rPr>
                <w:rStyle w:val="Lienhypertexte"/>
                <w:color w:val="000000" w:themeColor="text1"/>
                <w:sz w:val="16"/>
                <w:szCs w:val="16"/>
              </w:rPr>
            </w:pPr>
            <w:r w:rsidRPr="00BD7288">
              <w:rPr>
                <w:rStyle w:val="Lienhypertexte"/>
                <w:color w:val="000000" w:themeColor="text1"/>
                <w:sz w:val="16"/>
              </w:rPr>
              <w:lastRenderedPageBreak/>
              <w:t>Il n</w:t>
            </w:r>
            <w:r w:rsidR="0011166E" w:rsidRPr="00BD7288">
              <w:rPr>
                <w:rStyle w:val="Lienhypertexte"/>
                <w:color w:val="000000" w:themeColor="text1"/>
                <w:sz w:val="16"/>
              </w:rPr>
              <w:t>’</w:t>
            </w:r>
            <w:r w:rsidRPr="00BD7288">
              <w:rPr>
                <w:rStyle w:val="Lienhypertexte"/>
                <w:color w:val="000000" w:themeColor="text1"/>
                <w:sz w:val="16"/>
              </w:rPr>
              <w:t>y a pas de jugement de valeur sur le fait que les signataires commercialisent des produits et/ou des fonds comme étant ESG et/ou durables ou le pourcentage de ces produits et/ou fonds désignés comme tels. Les réponses ne seront pas utilisées dans le cadre de la méthodologie d</w:t>
            </w:r>
            <w:r w:rsidR="0011166E" w:rsidRPr="00BD7288">
              <w:rPr>
                <w:rStyle w:val="Lienhypertexte"/>
                <w:color w:val="000000" w:themeColor="text1"/>
                <w:sz w:val="16"/>
              </w:rPr>
              <w:t>’</w:t>
            </w:r>
            <w:r w:rsidRPr="00BD7288">
              <w:rPr>
                <w:rStyle w:val="Lienhypertexte"/>
                <w:color w:val="000000" w:themeColor="text1"/>
                <w:sz w:val="16"/>
              </w:rPr>
              <w:t>évaluation.</w:t>
            </w:r>
          </w:p>
        </w:tc>
      </w:tr>
      <w:tr w:rsidR="00BB5900" w:rsidRPr="00BD7288" w14:paraId="048F205B" w14:textId="77777777" w:rsidTr="001D5E3B">
        <w:trPr>
          <w:trHeight w:val="300"/>
        </w:trPr>
        <w:tc>
          <w:tcPr>
            <w:tcW w:w="1841" w:type="dxa"/>
            <w:shd w:val="clear" w:color="auto" w:fill="auto"/>
            <w:vAlign w:val="center"/>
          </w:tcPr>
          <w:p w14:paraId="4E83AE87" w14:textId="6ED0E201" w:rsidR="00BB5900" w:rsidRPr="00BD7288" w:rsidRDefault="00B566C3" w:rsidP="00E5356A">
            <w:pPr>
              <w:rPr>
                <w:rStyle w:val="Lienhypertexte"/>
                <w:b/>
                <w:sz w:val="16"/>
                <w:szCs w:val="16"/>
              </w:rPr>
            </w:pPr>
            <w:r w:rsidRPr="00BD7288">
              <w:rPr>
                <w:b/>
                <w:sz w:val="16"/>
              </w:rPr>
              <w:lastRenderedPageBreak/>
              <w:t>Recommandations</w:t>
            </w:r>
            <w:r w:rsidR="00BB5900" w:rsidRPr="00BD7288">
              <w:rPr>
                <w:b/>
                <w:sz w:val="16"/>
              </w:rPr>
              <w:t xml:space="preserve"> supplémentaires en matière de reporting</w:t>
            </w:r>
          </w:p>
        </w:tc>
        <w:tc>
          <w:tcPr>
            <w:tcW w:w="13043" w:type="dxa"/>
            <w:shd w:val="clear" w:color="auto" w:fill="auto"/>
            <w:vAlign w:val="center"/>
          </w:tcPr>
          <w:p w14:paraId="2CCB4BB5" w14:textId="77777777" w:rsidR="00CF423E" w:rsidRPr="00BD7288" w:rsidRDefault="00BB5900" w:rsidP="00BB5900">
            <w:pPr>
              <w:rPr>
                <w:rStyle w:val="Lienhypertexte"/>
                <w:color w:val="000000" w:themeColor="text1"/>
                <w:sz w:val="16"/>
                <w:szCs w:val="16"/>
              </w:rPr>
            </w:pPr>
            <w:r w:rsidRPr="00BD7288">
              <w:rPr>
                <w:rStyle w:val="Lienhypertexte"/>
                <w:color w:val="000000" w:themeColor="text1"/>
                <w:sz w:val="16"/>
              </w:rPr>
              <w:t xml:space="preserve">Le pourcentage indiqué doit inclure les fonds ou produits commercialisés </w:t>
            </w:r>
            <w:r w:rsidR="006C6132" w:rsidRPr="00BD7288">
              <w:rPr>
                <w:rStyle w:val="Lienhypertexte"/>
                <w:color w:val="000000" w:themeColor="text1"/>
                <w:sz w:val="16"/>
              </w:rPr>
              <w:t>comme des fonds</w:t>
            </w:r>
            <w:r w:rsidRPr="00BD7288">
              <w:rPr>
                <w:rStyle w:val="Lienhypertexte"/>
                <w:color w:val="000000" w:themeColor="text1"/>
                <w:sz w:val="16"/>
              </w:rPr>
              <w:t xml:space="preserve"> ESG et/ou </w:t>
            </w:r>
            <w:r w:rsidR="00564184" w:rsidRPr="00BD7288">
              <w:rPr>
                <w:rStyle w:val="Lienhypertexte"/>
                <w:color w:val="000000" w:themeColor="text1"/>
                <w:sz w:val="16"/>
              </w:rPr>
              <w:t>durables</w:t>
            </w:r>
            <w:r w:rsidRPr="00BD7288">
              <w:rPr>
                <w:rStyle w:val="Lienhypertexte"/>
                <w:color w:val="000000" w:themeColor="text1"/>
                <w:sz w:val="16"/>
              </w:rPr>
              <w:t>, ainsi que les actifs certifiés ou labellisés ESG et/ou IR, et il doit être calculé par rapport au total des actifs sous gestion, y compris les actifs gérés en interne et en externe.</w:t>
            </w:r>
          </w:p>
          <w:p w14:paraId="0E24305B" w14:textId="77777777" w:rsidR="00BB5900" w:rsidRPr="00BD7288" w:rsidRDefault="00BB5900" w:rsidP="00BB5900">
            <w:pPr>
              <w:rPr>
                <w:rStyle w:val="Lienhypertexte"/>
                <w:color w:val="000000" w:themeColor="text1"/>
                <w:sz w:val="16"/>
                <w:szCs w:val="16"/>
              </w:rPr>
            </w:pPr>
          </w:p>
          <w:p w14:paraId="1D5FBF1E" w14:textId="197B27EC" w:rsidR="00BF471C" w:rsidRPr="00BD7288" w:rsidRDefault="00614F14" w:rsidP="00BB5900">
            <w:pPr>
              <w:rPr>
                <w:rStyle w:val="Lienhypertexte"/>
                <w:color w:val="000000" w:themeColor="text1"/>
                <w:sz w:val="16"/>
                <w:szCs w:val="16"/>
              </w:rPr>
            </w:pPr>
            <w:r w:rsidRPr="00BD7288">
              <w:rPr>
                <w:rStyle w:val="Lienhypertexte"/>
                <w:color w:val="000000" w:themeColor="text1"/>
                <w:sz w:val="16"/>
              </w:rPr>
              <w:t>Les produits et les fonds commercialisés comme étant ESG et/ou durables peuvent inclure des produits qui promeuvent des caractéristiques environnementales ou sociales ou qui ont pour objectif l</w:t>
            </w:r>
            <w:r w:rsidR="0011166E" w:rsidRPr="00BD7288">
              <w:rPr>
                <w:rStyle w:val="Lienhypertexte"/>
                <w:color w:val="000000" w:themeColor="text1"/>
                <w:sz w:val="16"/>
              </w:rPr>
              <w:t>’</w:t>
            </w:r>
            <w:r w:rsidRPr="00BD7288">
              <w:rPr>
                <w:rStyle w:val="Lienhypertexte"/>
                <w:color w:val="000000" w:themeColor="text1"/>
                <w:sz w:val="16"/>
              </w:rPr>
              <w:t xml:space="preserve">investissement durable en vertu des articles 8 et 9 du Règlement </w:t>
            </w:r>
            <w:r w:rsidR="00F83F30" w:rsidRPr="00BD7288">
              <w:rPr>
                <w:rStyle w:val="Lienhypertexte"/>
                <w:color w:val="000000" w:themeColor="text1"/>
                <w:sz w:val="16"/>
              </w:rPr>
              <w:t xml:space="preserve">SFDR </w:t>
            </w:r>
            <w:r w:rsidRPr="00BD7288">
              <w:rPr>
                <w:rStyle w:val="Lienhypertexte"/>
                <w:color w:val="000000" w:themeColor="text1"/>
                <w:sz w:val="16"/>
              </w:rPr>
              <w:t>(</w:t>
            </w:r>
            <w:hyperlink r:id="rId277" w:history="1">
              <w:r w:rsidRPr="00BD7288">
                <w:rPr>
                  <w:rStyle w:val="Lienhypertexte"/>
                  <w:sz w:val="16"/>
                </w:rPr>
                <w:t>Règlement (UE) 2019/2088 sur la publication d</w:t>
              </w:r>
              <w:r w:rsidR="0011166E" w:rsidRPr="00BD7288">
                <w:rPr>
                  <w:rStyle w:val="Lienhypertexte"/>
                  <w:sz w:val="16"/>
                </w:rPr>
                <w:t>’</w:t>
              </w:r>
              <w:r w:rsidRPr="00BD7288">
                <w:rPr>
                  <w:rStyle w:val="Lienhypertexte"/>
                  <w:sz w:val="16"/>
                </w:rPr>
                <w:t>informations en matière de durabilité dans le secteur des services financiers</w:t>
              </w:r>
            </w:hyperlink>
            <w:r w:rsidRPr="00BD7288">
              <w:rPr>
                <w:rStyle w:val="Lienhypertexte"/>
                <w:color w:val="000000" w:themeColor="text1"/>
                <w:sz w:val="16"/>
              </w:rPr>
              <w:t xml:space="preserve">). </w:t>
            </w:r>
          </w:p>
          <w:p w14:paraId="7D33B43E" w14:textId="77777777" w:rsidR="00BF471C" w:rsidRPr="00BD7288" w:rsidRDefault="00BF471C" w:rsidP="00BB5900">
            <w:pPr>
              <w:rPr>
                <w:rStyle w:val="Lienhypertexte"/>
                <w:color w:val="000000" w:themeColor="text1"/>
                <w:sz w:val="16"/>
                <w:szCs w:val="16"/>
              </w:rPr>
            </w:pPr>
          </w:p>
          <w:p w14:paraId="4396A044" w14:textId="49D00338" w:rsidR="00BB5900" w:rsidRPr="00BD7288" w:rsidRDefault="00BF471C" w:rsidP="00BB5900">
            <w:pPr>
              <w:rPr>
                <w:rStyle w:val="Lienhypertexte"/>
                <w:color w:val="000000" w:themeColor="text1"/>
                <w:sz w:val="16"/>
                <w:szCs w:val="16"/>
              </w:rPr>
            </w:pPr>
            <w:r w:rsidRPr="00BD7288">
              <w:rPr>
                <w:rStyle w:val="Lienhypertexte"/>
                <w:color w:val="000000" w:themeColor="text1"/>
                <w:sz w:val="16"/>
              </w:rPr>
              <w:t xml:space="preserve">Pour déterminer si un élément est une certification ou un label ESG et/ou IR, le signataire doit examiner si les critères ESG et/ou </w:t>
            </w:r>
            <w:r w:rsidR="00564184" w:rsidRPr="00BD7288">
              <w:rPr>
                <w:rStyle w:val="Lienhypertexte"/>
                <w:color w:val="000000" w:themeColor="text1"/>
                <w:sz w:val="16"/>
              </w:rPr>
              <w:t>durables</w:t>
            </w:r>
            <w:r w:rsidRPr="00BD7288">
              <w:rPr>
                <w:rStyle w:val="Lienhypertexte"/>
                <w:color w:val="000000" w:themeColor="text1"/>
                <w:sz w:val="16"/>
              </w:rPr>
              <w:t xml:space="preserve"> des produits ou des fonds et le processus de gestion de ces produits ou fonds ont été vérifiés par le biais d</w:t>
            </w:r>
            <w:r w:rsidR="0011166E" w:rsidRPr="00BD7288">
              <w:rPr>
                <w:rStyle w:val="Lienhypertexte"/>
                <w:color w:val="000000" w:themeColor="text1"/>
                <w:sz w:val="16"/>
              </w:rPr>
              <w:t>’</w:t>
            </w:r>
            <w:r w:rsidRPr="00BD7288">
              <w:rPr>
                <w:rStyle w:val="Lienhypertexte"/>
                <w:color w:val="000000" w:themeColor="text1"/>
                <w:sz w:val="16"/>
              </w:rPr>
              <w:t>un processus externe. En outre, l</w:t>
            </w:r>
            <w:r w:rsidR="0011166E" w:rsidRPr="00BD7288">
              <w:rPr>
                <w:rStyle w:val="Lienhypertexte"/>
                <w:color w:val="000000" w:themeColor="text1"/>
                <w:sz w:val="16"/>
              </w:rPr>
              <w:t>’</w:t>
            </w:r>
            <w:r w:rsidRPr="00BD7288">
              <w:rPr>
                <w:rStyle w:val="Lienhypertexte"/>
                <w:color w:val="000000" w:themeColor="text1"/>
                <w:sz w:val="16"/>
              </w:rPr>
              <w:t>entité qui délivre le label ou la certification doit être une organisation industrielle tierce indépendante ou une entreprise qui a reçu le droit de délivrer des labels au nom d</w:t>
            </w:r>
            <w:r w:rsidR="0011166E" w:rsidRPr="00BD7288">
              <w:rPr>
                <w:rStyle w:val="Lienhypertexte"/>
                <w:color w:val="000000" w:themeColor="text1"/>
                <w:sz w:val="16"/>
              </w:rPr>
              <w:t>’</w:t>
            </w:r>
            <w:r w:rsidRPr="00BD7288">
              <w:rPr>
                <w:rStyle w:val="Lienhypertexte"/>
                <w:color w:val="000000" w:themeColor="text1"/>
                <w:sz w:val="16"/>
              </w:rPr>
              <w:t>une organisation indépendante.</w:t>
            </w:r>
          </w:p>
        </w:tc>
      </w:tr>
      <w:tr w:rsidR="00BB5900" w:rsidRPr="00BD7288" w14:paraId="7BF251E1" w14:textId="77777777" w:rsidTr="001D5E3B">
        <w:trPr>
          <w:trHeight w:val="300"/>
        </w:trPr>
        <w:tc>
          <w:tcPr>
            <w:tcW w:w="14884" w:type="dxa"/>
            <w:gridSpan w:val="2"/>
            <w:shd w:val="clear" w:color="auto" w:fill="0070C0"/>
            <w:vAlign w:val="center"/>
          </w:tcPr>
          <w:p w14:paraId="01D8F9C3" w14:textId="77777777" w:rsidR="00BB5900" w:rsidRPr="00BD7288" w:rsidRDefault="00BB5900" w:rsidP="00E5356A">
            <w:pPr>
              <w:rPr>
                <w:color w:val="FFFFFF" w:themeColor="background1"/>
                <w:sz w:val="16"/>
                <w:szCs w:val="16"/>
              </w:rPr>
            </w:pPr>
            <w:r w:rsidRPr="00BD7288">
              <w:rPr>
                <w:b/>
                <w:color w:val="FFFFFF" w:themeColor="background1"/>
                <w:sz w:val="18"/>
              </w:rPr>
              <w:t>Logique</w:t>
            </w:r>
          </w:p>
        </w:tc>
      </w:tr>
      <w:tr w:rsidR="00BB5900" w:rsidRPr="00BD7288" w14:paraId="7BC03894" w14:textId="77777777" w:rsidTr="001D5E3B">
        <w:trPr>
          <w:trHeight w:val="300"/>
        </w:trPr>
        <w:tc>
          <w:tcPr>
            <w:tcW w:w="1841" w:type="dxa"/>
            <w:shd w:val="clear" w:color="auto" w:fill="auto"/>
            <w:vAlign w:val="center"/>
          </w:tcPr>
          <w:p w14:paraId="1A3C0CBE" w14:textId="38232E0C" w:rsidR="00BB5900" w:rsidRPr="00BD7288" w:rsidRDefault="0011166E" w:rsidP="00E5356A">
            <w:pPr>
              <w:rPr>
                <w:b/>
                <w:bCs/>
                <w:sz w:val="16"/>
                <w:szCs w:val="16"/>
              </w:rPr>
            </w:pPr>
            <w:r w:rsidRPr="00BD7288">
              <w:rPr>
                <w:b/>
                <w:sz w:val="16"/>
              </w:rPr>
              <w:t>Lien avec</w:t>
            </w:r>
          </w:p>
        </w:tc>
        <w:tc>
          <w:tcPr>
            <w:tcW w:w="13043" w:type="dxa"/>
            <w:shd w:val="clear" w:color="auto" w:fill="auto"/>
            <w:vAlign w:val="center"/>
          </w:tcPr>
          <w:p w14:paraId="0CC1A414" w14:textId="77777777" w:rsidR="00BB5900" w:rsidRPr="00BD7288" w:rsidRDefault="008F3CD5" w:rsidP="001D5E3B">
            <w:r w:rsidRPr="00BD7288">
              <w:rPr>
                <w:color w:val="000000" w:themeColor="text1"/>
                <w:sz w:val="16"/>
              </w:rPr>
              <w:t>[OO 11], [OO 12], [OO 13], [OO 14]</w:t>
            </w:r>
          </w:p>
        </w:tc>
      </w:tr>
      <w:tr w:rsidR="00BB5900" w:rsidRPr="00BD7288" w14:paraId="3F78B6DC" w14:textId="77777777" w:rsidTr="001D5E3B">
        <w:trPr>
          <w:trHeight w:val="300"/>
        </w:trPr>
        <w:tc>
          <w:tcPr>
            <w:tcW w:w="1841" w:type="dxa"/>
            <w:shd w:val="clear" w:color="auto" w:fill="auto"/>
            <w:vAlign w:val="center"/>
          </w:tcPr>
          <w:p w14:paraId="18477124" w14:textId="77777777" w:rsidR="00BB5900" w:rsidRPr="00BD7288" w:rsidRDefault="00BB5900" w:rsidP="00E5356A">
            <w:pPr>
              <w:rPr>
                <w:b/>
                <w:bCs/>
                <w:sz w:val="16"/>
                <w:szCs w:val="16"/>
              </w:rPr>
            </w:pPr>
            <w:r w:rsidRPr="00BD7288">
              <w:rPr>
                <w:b/>
                <w:sz w:val="16"/>
              </w:rPr>
              <w:t>Accès à</w:t>
            </w:r>
          </w:p>
        </w:tc>
        <w:tc>
          <w:tcPr>
            <w:tcW w:w="13043" w:type="dxa"/>
            <w:shd w:val="clear" w:color="auto" w:fill="auto"/>
            <w:vAlign w:val="center"/>
          </w:tcPr>
          <w:p w14:paraId="07CC30CC" w14:textId="77777777" w:rsidR="00BB5900" w:rsidRPr="00BD7288" w:rsidRDefault="0091036C" w:rsidP="00776934">
            <w:pPr>
              <w:rPr>
                <w:color w:val="000000" w:themeColor="text1"/>
                <w:sz w:val="16"/>
                <w:szCs w:val="16"/>
              </w:rPr>
            </w:pPr>
            <w:r w:rsidRPr="00BD7288">
              <w:rPr>
                <w:color w:val="000000" w:themeColor="text1"/>
                <w:sz w:val="16"/>
              </w:rPr>
              <w:t xml:space="preserve">[OO 18.1] </w:t>
            </w:r>
          </w:p>
        </w:tc>
      </w:tr>
      <w:tr w:rsidR="00BB5900" w:rsidRPr="00BD7288" w14:paraId="0541E5CB" w14:textId="77777777" w:rsidTr="001D5E3B">
        <w:trPr>
          <w:trHeight w:val="300"/>
        </w:trPr>
        <w:tc>
          <w:tcPr>
            <w:tcW w:w="14884" w:type="dxa"/>
            <w:gridSpan w:val="2"/>
            <w:shd w:val="clear" w:color="auto" w:fill="0070C0"/>
            <w:vAlign w:val="center"/>
          </w:tcPr>
          <w:p w14:paraId="150BEAF8" w14:textId="77777777" w:rsidR="00BB5900" w:rsidRPr="00BD7288" w:rsidRDefault="00BB5900" w:rsidP="00E5356A">
            <w:pPr>
              <w:rPr>
                <w:rFonts w:eastAsia="Times New Roman" w:cs="Arial"/>
                <w:b/>
                <w:bCs/>
                <w:color w:val="FFFFFF" w:themeColor="background1"/>
                <w:sz w:val="18"/>
                <w:szCs w:val="18"/>
              </w:rPr>
            </w:pPr>
            <w:r w:rsidRPr="00BD7288">
              <w:rPr>
                <w:b/>
                <w:color w:val="FFFFFF" w:themeColor="background1"/>
                <w:sz w:val="18"/>
              </w:rPr>
              <w:t>Évaluation</w:t>
            </w:r>
          </w:p>
        </w:tc>
      </w:tr>
      <w:tr w:rsidR="00BB5900" w:rsidRPr="00BD7288" w14:paraId="1634AA49" w14:textId="77777777" w:rsidTr="001D5E3B">
        <w:trPr>
          <w:trHeight w:val="354"/>
        </w:trPr>
        <w:tc>
          <w:tcPr>
            <w:tcW w:w="1841" w:type="dxa"/>
            <w:shd w:val="clear" w:color="auto" w:fill="auto"/>
            <w:vAlign w:val="center"/>
          </w:tcPr>
          <w:p w14:paraId="4C194AFA" w14:textId="5F2F1F39" w:rsidR="00BB5900" w:rsidRPr="00BD7288" w:rsidRDefault="00BB5900" w:rsidP="00E5356A">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015E3570" w14:textId="77777777" w:rsidR="00BB5900" w:rsidRPr="00BD7288" w:rsidRDefault="00BB5900" w:rsidP="00E5356A">
            <w:pPr>
              <w:rPr>
                <w:color w:val="000000" w:themeColor="text1"/>
                <w:sz w:val="16"/>
                <w:szCs w:val="16"/>
              </w:rPr>
            </w:pPr>
            <w:r w:rsidRPr="00BD7288">
              <w:rPr>
                <w:rStyle w:val="Lienhypertexte"/>
                <w:color w:val="000000" w:themeColor="text1"/>
                <w:sz w:val="16"/>
              </w:rPr>
              <w:t>Non soumis à évaluation</w:t>
            </w:r>
          </w:p>
        </w:tc>
      </w:tr>
    </w:tbl>
    <w:p w14:paraId="7D756684" w14:textId="77777777" w:rsidR="00BB5900" w:rsidRPr="00BD7288" w:rsidRDefault="00BB5900">
      <w:pPr>
        <w:spacing w:after="160" w:line="259" w:lineRule="auto"/>
      </w:pPr>
      <w:r w:rsidRPr="00BD7288">
        <w:br w:type="page"/>
      </w:r>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3"/>
        <w:gridCol w:w="1527"/>
        <w:gridCol w:w="3517"/>
        <w:gridCol w:w="142"/>
        <w:gridCol w:w="3480"/>
        <w:gridCol w:w="1910"/>
        <w:gridCol w:w="1835"/>
        <w:gridCol w:w="8"/>
      </w:tblGrid>
      <w:tr w:rsidR="00096708" w:rsidRPr="00BD7288" w14:paraId="273EE943" w14:textId="77777777" w:rsidTr="009B15FD">
        <w:trPr>
          <w:gridAfter w:val="1"/>
          <w:wAfter w:w="8" w:type="dxa"/>
          <w:trHeight w:val="367"/>
        </w:trPr>
        <w:tc>
          <w:tcPr>
            <w:tcW w:w="2324" w:type="dxa"/>
            <w:vMerge w:val="restart"/>
            <w:shd w:val="clear" w:color="auto" w:fill="DFF5F9"/>
            <w:vAlign w:val="center"/>
          </w:tcPr>
          <w:p w14:paraId="1BEAE3E8" w14:textId="494A8D5F" w:rsidR="009A565B" w:rsidRPr="00BD7288" w:rsidRDefault="009A565B" w:rsidP="00E73E7B">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1D360696" w14:textId="77777777" w:rsidR="009A565B" w:rsidRPr="00BD7288" w:rsidRDefault="009A565B" w:rsidP="00E73E7B">
            <w:pPr>
              <w:spacing w:line="240" w:lineRule="auto"/>
              <w:jc w:val="center"/>
              <w:textAlignment w:val="baseline"/>
              <w:rPr>
                <w:rFonts w:eastAsia="Times New Roman" w:cs="Arial"/>
                <w:b/>
                <w:sz w:val="14"/>
                <w:szCs w:val="14"/>
                <w:lang w:eastAsia="en-GB"/>
              </w:rPr>
            </w:pPr>
          </w:p>
          <w:p w14:paraId="3CA77106" w14:textId="77777777" w:rsidR="009A565B" w:rsidRPr="00BD7288" w:rsidRDefault="009A565B" w:rsidP="00E73E7B">
            <w:pPr>
              <w:pStyle w:val="Indicatorsubsection"/>
            </w:pPr>
            <w:bookmarkStart w:id="133" w:name="_Toc114210164"/>
            <w:bookmarkStart w:id="134" w:name="_Toc128000225"/>
            <w:r w:rsidRPr="00BD7288">
              <w:t>OO 18.1</w:t>
            </w:r>
            <w:bookmarkEnd w:id="133"/>
            <w:bookmarkEnd w:id="134"/>
          </w:p>
        </w:tc>
        <w:tc>
          <w:tcPr>
            <w:tcW w:w="1528" w:type="dxa"/>
            <w:shd w:val="clear" w:color="auto" w:fill="DFF5F9"/>
            <w:vAlign w:val="center"/>
          </w:tcPr>
          <w:p w14:paraId="7EA7C66C" w14:textId="490C5656" w:rsidR="009A565B"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61" w:type="dxa"/>
            <w:gridSpan w:val="2"/>
            <w:shd w:val="clear" w:color="auto" w:fill="DFF5F9"/>
            <w:vAlign w:val="center"/>
          </w:tcPr>
          <w:p w14:paraId="057415DF" w14:textId="77777777" w:rsidR="009A565B" w:rsidRPr="00BD7288" w:rsidRDefault="009A565B" w:rsidP="00E73E7B">
            <w:pPr>
              <w:spacing w:line="240" w:lineRule="auto"/>
              <w:textAlignment w:val="baseline"/>
              <w:rPr>
                <w:rFonts w:eastAsia="Times New Roman" w:cs="Arial"/>
                <w:sz w:val="14"/>
                <w:szCs w:val="14"/>
              </w:rPr>
            </w:pPr>
            <w:r w:rsidRPr="00BD7288">
              <w:rPr>
                <w:b/>
                <w:sz w:val="22"/>
              </w:rPr>
              <w:t>OO 18</w:t>
            </w:r>
          </w:p>
        </w:tc>
        <w:tc>
          <w:tcPr>
            <w:tcW w:w="3482" w:type="dxa"/>
            <w:vMerge w:val="restart"/>
            <w:shd w:val="clear" w:color="auto" w:fill="DFF5F9"/>
            <w:vAlign w:val="center"/>
          </w:tcPr>
          <w:p w14:paraId="5177D092" w14:textId="77777777" w:rsidR="009A565B" w:rsidRPr="00BD7288" w:rsidRDefault="009A565B"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C895298" w14:textId="77777777" w:rsidR="009A565B" w:rsidRPr="00BD7288" w:rsidRDefault="009A565B" w:rsidP="00E73E7B">
            <w:pPr>
              <w:spacing w:line="240" w:lineRule="auto"/>
              <w:jc w:val="center"/>
              <w:textAlignment w:val="baseline"/>
              <w:rPr>
                <w:rFonts w:eastAsia="Times New Roman" w:cs="Arial"/>
                <w:sz w:val="14"/>
                <w:szCs w:val="14"/>
                <w:lang w:eastAsia="en-GB"/>
              </w:rPr>
            </w:pPr>
          </w:p>
          <w:p w14:paraId="3B327E17" w14:textId="77777777" w:rsidR="009A565B" w:rsidRPr="00BD7288" w:rsidRDefault="006F425F" w:rsidP="00E73E7B">
            <w:pPr>
              <w:jc w:val="center"/>
              <w:rPr>
                <w:sz w:val="18"/>
                <w:szCs w:val="18"/>
              </w:rPr>
            </w:pPr>
            <w:r w:rsidRPr="00BD7288">
              <w:rPr>
                <w:b/>
                <w:sz w:val="22"/>
              </w:rPr>
              <w:t>Labels et marketing</w:t>
            </w:r>
          </w:p>
        </w:tc>
        <w:tc>
          <w:tcPr>
            <w:tcW w:w="1911" w:type="dxa"/>
            <w:vMerge w:val="restart"/>
            <w:shd w:val="clear" w:color="auto" w:fill="DFF5F9"/>
            <w:vAlign w:val="center"/>
          </w:tcPr>
          <w:p w14:paraId="1B1C0F5A" w14:textId="77777777" w:rsidR="009A565B" w:rsidRPr="00BD7288" w:rsidRDefault="009A565B" w:rsidP="00E73E7B">
            <w:pPr>
              <w:spacing w:line="240" w:lineRule="auto"/>
              <w:jc w:val="center"/>
              <w:textAlignment w:val="baseline"/>
              <w:rPr>
                <w:rFonts w:eastAsia="Times New Roman" w:cs="Arial"/>
                <w:b/>
                <w:bCs/>
                <w:sz w:val="14"/>
                <w:szCs w:val="14"/>
              </w:rPr>
            </w:pPr>
            <w:r w:rsidRPr="00BD7288">
              <w:rPr>
                <w:b/>
                <w:sz w:val="14"/>
              </w:rPr>
              <w:t>Principe des PRI</w:t>
            </w:r>
          </w:p>
          <w:p w14:paraId="1E859EC1" w14:textId="77777777" w:rsidR="009A565B" w:rsidRPr="00BD7288" w:rsidRDefault="009A565B" w:rsidP="00E73E7B">
            <w:pPr>
              <w:spacing w:line="240" w:lineRule="auto"/>
              <w:jc w:val="center"/>
              <w:textAlignment w:val="baseline"/>
              <w:rPr>
                <w:rFonts w:eastAsia="Times New Roman" w:cs="Arial"/>
                <w:b/>
                <w:bCs/>
                <w:sz w:val="14"/>
                <w:szCs w:val="14"/>
                <w:lang w:eastAsia="en-GB"/>
              </w:rPr>
            </w:pPr>
          </w:p>
          <w:p w14:paraId="0728084A" w14:textId="77777777" w:rsidR="009A565B" w:rsidRPr="00BD7288" w:rsidRDefault="009A565B" w:rsidP="00E73E7B">
            <w:pPr>
              <w:spacing w:line="240" w:lineRule="auto"/>
              <w:jc w:val="center"/>
              <w:textAlignment w:val="baseline"/>
              <w:rPr>
                <w:rFonts w:eastAsia="Times New Roman" w:cs="Arial"/>
                <w:sz w:val="18"/>
                <w:szCs w:val="18"/>
              </w:rPr>
            </w:pPr>
            <w:r w:rsidRPr="00BD7288">
              <w:rPr>
                <w:b/>
                <w:sz w:val="22"/>
              </w:rPr>
              <w:t>1</w:t>
            </w:r>
          </w:p>
        </w:tc>
        <w:tc>
          <w:tcPr>
            <w:tcW w:w="1836" w:type="dxa"/>
            <w:vMerge w:val="restart"/>
            <w:shd w:val="clear" w:color="auto" w:fill="00B0F0"/>
            <w:tcMar>
              <w:top w:w="113" w:type="dxa"/>
              <w:left w:w="113" w:type="dxa"/>
              <w:bottom w:w="113" w:type="dxa"/>
              <w:right w:w="113" w:type="dxa"/>
            </w:tcMar>
            <w:vAlign w:val="center"/>
          </w:tcPr>
          <w:p w14:paraId="25D2BEE0" w14:textId="41A90370" w:rsidR="009A565B" w:rsidRPr="00BD7288" w:rsidRDefault="009A565B"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0F14F80" w14:textId="77777777" w:rsidR="009A565B" w:rsidRPr="00BD7288" w:rsidRDefault="009A565B" w:rsidP="00E73E7B">
            <w:pPr>
              <w:spacing w:line="240" w:lineRule="auto"/>
              <w:jc w:val="center"/>
              <w:textAlignment w:val="baseline"/>
              <w:rPr>
                <w:rFonts w:eastAsia="Times New Roman" w:cs="Arial"/>
                <w:b/>
                <w:bCs/>
                <w:color w:val="FFFFFF" w:themeColor="background1"/>
                <w:sz w:val="14"/>
                <w:szCs w:val="14"/>
                <w:lang w:eastAsia="en-GB"/>
              </w:rPr>
            </w:pPr>
          </w:p>
          <w:p w14:paraId="648396D9" w14:textId="77777777" w:rsidR="009A565B" w:rsidRPr="00BD7288" w:rsidRDefault="009A565B"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096708" w:rsidRPr="00BD7288" w14:paraId="1C7AD699" w14:textId="77777777" w:rsidTr="009B15FD">
        <w:trPr>
          <w:gridAfter w:val="1"/>
          <w:wAfter w:w="8" w:type="dxa"/>
          <w:trHeight w:val="367"/>
        </w:trPr>
        <w:tc>
          <w:tcPr>
            <w:tcW w:w="2324" w:type="dxa"/>
            <w:vMerge/>
            <w:shd w:val="clear" w:color="auto" w:fill="DFF5F9"/>
            <w:vAlign w:val="center"/>
          </w:tcPr>
          <w:p w14:paraId="33876E6E" w14:textId="77777777" w:rsidR="009A565B" w:rsidRPr="00BD7288" w:rsidRDefault="009A565B" w:rsidP="00E73E7B">
            <w:pPr>
              <w:spacing w:line="240" w:lineRule="auto"/>
              <w:jc w:val="center"/>
              <w:textAlignment w:val="baseline"/>
              <w:rPr>
                <w:rFonts w:eastAsia="Times New Roman" w:cs="Arial"/>
                <w:b/>
                <w:sz w:val="14"/>
                <w:szCs w:val="14"/>
                <w:lang w:eastAsia="en-GB"/>
              </w:rPr>
            </w:pPr>
          </w:p>
        </w:tc>
        <w:tc>
          <w:tcPr>
            <w:tcW w:w="1528" w:type="dxa"/>
            <w:shd w:val="clear" w:color="auto" w:fill="DFF5F9"/>
            <w:vAlign w:val="center"/>
          </w:tcPr>
          <w:p w14:paraId="6DA4498D" w14:textId="42547586" w:rsidR="009A565B" w:rsidRPr="00BD7288" w:rsidRDefault="009A565B" w:rsidP="00E73E7B">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61" w:type="dxa"/>
            <w:gridSpan w:val="2"/>
            <w:shd w:val="clear" w:color="auto" w:fill="DFF5F9"/>
            <w:vAlign w:val="center"/>
          </w:tcPr>
          <w:p w14:paraId="52A68D06" w14:textId="77777777" w:rsidR="009A565B" w:rsidRPr="00BD7288" w:rsidRDefault="006C70A1" w:rsidP="00E73E7B">
            <w:pPr>
              <w:spacing w:line="240" w:lineRule="auto"/>
              <w:textAlignment w:val="baseline"/>
              <w:rPr>
                <w:rFonts w:eastAsia="Times New Roman" w:cs="Arial"/>
                <w:b/>
                <w:sz w:val="14"/>
                <w:szCs w:val="14"/>
              </w:rPr>
            </w:pPr>
            <w:r w:rsidRPr="00BD7288">
              <w:rPr>
                <w:b/>
                <w:sz w:val="22"/>
              </w:rPr>
              <w:t>OO 18.2</w:t>
            </w:r>
          </w:p>
        </w:tc>
        <w:tc>
          <w:tcPr>
            <w:tcW w:w="3482" w:type="dxa"/>
            <w:vMerge/>
            <w:shd w:val="clear" w:color="auto" w:fill="DFF5F9"/>
            <w:vAlign w:val="center"/>
          </w:tcPr>
          <w:p w14:paraId="5A7D011C" w14:textId="77777777" w:rsidR="009A565B" w:rsidRPr="00BD7288" w:rsidRDefault="009A565B" w:rsidP="00E73E7B">
            <w:pPr>
              <w:spacing w:line="240" w:lineRule="auto"/>
              <w:jc w:val="center"/>
              <w:textAlignment w:val="baseline"/>
              <w:rPr>
                <w:rFonts w:eastAsia="Times New Roman" w:cs="Arial"/>
                <w:b/>
                <w:sz w:val="14"/>
                <w:szCs w:val="14"/>
                <w:lang w:eastAsia="en-GB"/>
              </w:rPr>
            </w:pPr>
          </w:p>
        </w:tc>
        <w:tc>
          <w:tcPr>
            <w:tcW w:w="1911" w:type="dxa"/>
            <w:vMerge/>
            <w:shd w:val="clear" w:color="auto" w:fill="DFF5F9"/>
            <w:vAlign w:val="center"/>
          </w:tcPr>
          <w:p w14:paraId="08A07886" w14:textId="77777777" w:rsidR="009A565B" w:rsidRPr="00BD7288" w:rsidRDefault="009A565B" w:rsidP="00E73E7B">
            <w:pPr>
              <w:spacing w:line="240" w:lineRule="auto"/>
              <w:jc w:val="center"/>
              <w:textAlignment w:val="baseline"/>
              <w:rPr>
                <w:rFonts w:eastAsia="Times New Roman" w:cs="Arial"/>
                <w:b/>
                <w:bCs/>
                <w:sz w:val="14"/>
                <w:szCs w:val="14"/>
                <w:lang w:eastAsia="en-GB"/>
              </w:rPr>
            </w:pPr>
          </w:p>
        </w:tc>
        <w:tc>
          <w:tcPr>
            <w:tcW w:w="1836" w:type="dxa"/>
            <w:vMerge/>
            <w:shd w:val="clear" w:color="auto" w:fill="00B0F0"/>
            <w:tcMar>
              <w:top w:w="113" w:type="dxa"/>
              <w:left w:w="113" w:type="dxa"/>
              <w:bottom w:w="113" w:type="dxa"/>
              <w:right w:w="113" w:type="dxa"/>
            </w:tcMar>
            <w:vAlign w:val="center"/>
          </w:tcPr>
          <w:p w14:paraId="0F3C6EFF" w14:textId="77777777" w:rsidR="009A565B" w:rsidRPr="00BD7288" w:rsidRDefault="009A565B" w:rsidP="00E73E7B">
            <w:pPr>
              <w:spacing w:line="240" w:lineRule="auto"/>
              <w:jc w:val="center"/>
              <w:textAlignment w:val="baseline"/>
              <w:rPr>
                <w:rFonts w:eastAsia="Times New Roman" w:cs="Arial"/>
                <w:b/>
                <w:bCs/>
                <w:color w:val="FFFFFF" w:themeColor="background1"/>
                <w:sz w:val="14"/>
                <w:szCs w:val="14"/>
                <w:lang w:eastAsia="en-GB"/>
              </w:rPr>
            </w:pPr>
          </w:p>
        </w:tc>
      </w:tr>
      <w:tr w:rsidR="003210D7" w:rsidRPr="00BD7288" w14:paraId="7B786487" w14:textId="77777777" w:rsidTr="009B15FD">
        <w:trPr>
          <w:gridAfter w:val="1"/>
          <w:wAfter w:w="8" w:type="dxa"/>
          <w:trHeight w:val="567"/>
        </w:trPr>
        <w:tc>
          <w:tcPr>
            <w:tcW w:w="14742" w:type="dxa"/>
            <w:gridSpan w:val="7"/>
            <w:shd w:val="clear" w:color="auto" w:fill="FFFFFF" w:themeFill="background1"/>
            <w:tcMar>
              <w:top w:w="113" w:type="dxa"/>
              <w:left w:w="113" w:type="dxa"/>
              <w:bottom w:w="113" w:type="dxa"/>
              <w:right w:w="113" w:type="dxa"/>
            </w:tcMar>
            <w:vAlign w:val="center"/>
          </w:tcPr>
          <w:p w14:paraId="2F877AA2" w14:textId="6B2C151D" w:rsidR="009A565B" w:rsidRPr="00BD7288" w:rsidRDefault="003E282B" w:rsidP="00E73E7B">
            <w:pPr>
              <w:spacing w:line="276" w:lineRule="auto"/>
              <w:textAlignment w:val="baseline"/>
              <w:rPr>
                <w:rFonts w:eastAsia="Times New Roman" w:cs="Arial"/>
              </w:rPr>
            </w:pPr>
            <w:r w:rsidRPr="00BD7288">
              <w:rPr>
                <w:b/>
              </w:rPr>
              <w:t xml:space="preserve">Est-ce que certains de vos </w:t>
            </w:r>
            <w:hyperlink r:id="rId278" w:history="1">
              <w:r w:rsidRPr="00BD7288">
                <w:rPr>
                  <w:rStyle w:val="Lienhypertexte"/>
                  <w:b/>
                </w:rPr>
                <w:t xml:space="preserve">produits et/ou fonds commercialisés </w:t>
              </w:r>
              <w:r w:rsidR="00835C83" w:rsidRPr="00BD7288">
                <w:rPr>
                  <w:rStyle w:val="Lienhypertexte"/>
                  <w:b/>
                </w:rPr>
                <w:t>comme des fonds</w:t>
              </w:r>
              <w:r w:rsidRPr="00BD7288">
                <w:rPr>
                  <w:rStyle w:val="Lienhypertexte"/>
                  <w:b/>
                </w:rPr>
                <w:t xml:space="preserve"> ESG et/ou </w:t>
              </w:r>
              <w:r w:rsidR="00564184" w:rsidRPr="00BD7288">
                <w:rPr>
                  <w:rStyle w:val="Lienhypertexte"/>
                  <w:b/>
                </w:rPr>
                <w:t>durables</w:t>
              </w:r>
            </w:hyperlink>
            <w:r w:rsidRPr="00BD7288">
              <w:rPr>
                <w:b/>
              </w:rPr>
              <w:t xml:space="preserve"> sont assortis d</w:t>
            </w:r>
            <w:r w:rsidR="0011166E" w:rsidRPr="00BD7288">
              <w:rPr>
                <w:b/>
              </w:rPr>
              <w:t>’</w:t>
            </w:r>
            <w:r w:rsidRPr="00BD7288">
              <w:rPr>
                <w:b/>
              </w:rPr>
              <w:t xml:space="preserve">un(e) ou de plusieurs </w:t>
            </w:r>
            <w:hyperlink r:id="rId279" w:history="1">
              <w:r w:rsidRPr="00BD7288">
                <w:rPr>
                  <w:rStyle w:val="Lienhypertexte"/>
                </w:rPr>
                <w:t>certification(s)</w:t>
              </w:r>
              <w:r w:rsidRPr="00BD7288">
                <w:rPr>
                  <w:rStyle w:val="Lienhypertexte"/>
                  <w:b/>
                </w:rPr>
                <w:t xml:space="preserve"> ou label(s</w:t>
              </w:r>
              <w:r w:rsidRPr="00BD7288">
                <w:rPr>
                  <w:rStyle w:val="Lienhypertexte"/>
                </w:rPr>
                <w:t>) ESG et/ou IR officiel(e)(s)</w:t>
              </w:r>
            </w:hyperlink>
            <w:r w:rsidRPr="00BD7288">
              <w:rPr>
                <w:b/>
              </w:rPr>
              <w:t xml:space="preserve"> décerné(e)(s) par une tierce partie</w:t>
            </w:r>
            <w:r w:rsidR="00A71CBB" w:rsidRPr="00BD7288">
              <w:rPr>
                <w:b/>
              </w:rPr>
              <w:t> ?</w:t>
            </w:r>
          </w:p>
        </w:tc>
      </w:tr>
      <w:tr w:rsidR="00B76855" w:rsidRPr="00BD7288" w14:paraId="3589CD5E" w14:textId="77777777" w:rsidTr="009B15FD">
        <w:trPr>
          <w:gridAfter w:val="1"/>
          <w:wAfter w:w="8" w:type="dxa"/>
          <w:trHeight w:val="263"/>
        </w:trPr>
        <w:tc>
          <w:tcPr>
            <w:tcW w:w="7371" w:type="dxa"/>
            <w:gridSpan w:val="3"/>
            <w:tcBorders>
              <w:bottom w:val="single" w:sz="6" w:space="0" w:color="A6A6A6" w:themeColor="background1" w:themeShade="A6"/>
            </w:tcBorders>
            <w:shd w:val="clear" w:color="auto" w:fill="auto"/>
            <w:tcMar>
              <w:top w:w="113" w:type="dxa"/>
              <w:left w:w="113" w:type="dxa"/>
              <w:bottom w:w="113" w:type="dxa"/>
              <w:right w:w="113" w:type="dxa"/>
            </w:tcMar>
            <w:vAlign w:val="center"/>
          </w:tcPr>
          <w:p w14:paraId="54B57A6A" w14:textId="77777777" w:rsidR="009A565B" w:rsidRPr="00BD7288" w:rsidRDefault="009A565B" w:rsidP="001D5E3B">
            <w:pPr>
              <w:pStyle w:val="Paragraphedeliste"/>
              <w:numPr>
                <w:ilvl w:val="0"/>
                <w:numId w:val="244"/>
              </w:numPr>
              <w:spacing w:line="276" w:lineRule="auto"/>
              <w:textAlignment w:val="baseline"/>
            </w:pPr>
            <w:r w:rsidRPr="00BD7288">
              <w:t xml:space="preserve">(A) Oui, nos produits et/ou fonds commercialisés </w:t>
            </w:r>
            <w:r w:rsidR="00DE16B8" w:rsidRPr="00BD7288">
              <w:t>comme des fonds</w:t>
            </w:r>
            <w:r w:rsidRPr="00BD7288">
              <w:t xml:space="preserve"> ESG et/ou </w:t>
            </w:r>
            <w:r w:rsidR="00564184" w:rsidRPr="00BD7288">
              <w:t>durables</w:t>
            </w:r>
            <w:r w:rsidRPr="00BD7288">
              <w:t xml:space="preserve"> sont assortis de labels ou de certifications officiel(le)s</w:t>
            </w:r>
          </w:p>
        </w:tc>
        <w:tc>
          <w:tcPr>
            <w:tcW w:w="7371" w:type="dxa"/>
            <w:gridSpan w:val="4"/>
            <w:tcBorders>
              <w:bottom w:val="single" w:sz="6" w:space="0" w:color="A6A6A6" w:themeColor="background1" w:themeShade="A6"/>
            </w:tcBorders>
            <w:shd w:val="clear" w:color="auto" w:fill="auto"/>
            <w:vAlign w:val="center"/>
          </w:tcPr>
          <w:p w14:paraId="51261996" w14:textId="5A7954E5" w:rsidR="003C5FAA" w:rsidRPr="00BD7288" w:rsidRDefault="001E234D" w:rsidP="003C5FAA">
            <w:pPr>
              <w:spacing w:line="276" w:lineRule="auto"/>
              <w:textAlignment w:val="baseline"/>
            </w:pPr>
            <w:r w:rsidRPr="00BD7288">
              <w:t>Indiquez le pourcentage d</w:t>
            </w:r>
            <w:r w:rsidR="0011166E" w:rsidRPr="00BD7288">
              <w:t>’</w:t>
            </w:r>
            <w:r w:rsidRPr="00BD7288">
              <w:t>actifs sous gestion que représentent vos produits et/ou fonds labellisés et/ou certifiés</w:t>
            </w:r>
            <w:r w:rsidR="0011166E" w:rsidRPr="00BD7288">
              <w:t> :</w:t>
            </w:r>
          </w:p>
          <w:p w14:paraId="3DB06A9B" w14:textId="77777777" w:rsidR="00E864FC" w:rsidRPr="00BD7288" w:rsidRDefault="00E864FC" w:rsidP="003C5FAA">
            <w:pPr>
              <w:spacing w:line="276" w:lineRule="auto"/>
              <w:textAlignment w:val="baseline"/>
              <w:rPr>
                <w:lang w:eastAsia="en-GB"/>
              </w:rPr>
            </w:pPr>
          </w:p>
          <w:p w14:paraId="33F6915A" w14:textId="77777777" w:rsidR="00E864FC" w:rsidRPr="00BD7288" w:rsidRDefault="00CF2CCB" w:rsidP="003C5FAA">
            <w:pPr>
              <w:spacing w:line="276" w:lineRule="auto"/>
              <w:textAlignment w:val="baseline"/>
            </w:pPr>
            <w:r w:rsidRPr="00BD7288">
              <w:rPr>
                <w:i/>
              </w:rPr>
              <w:t>Les pourcentages peuvent être arrondis aux 5</w:t>
            </w:r>
            <w:r w:rsidR="009151A5" w:rsidRPr="00BD7288">
              <w:rPr>
                <w:i/>
              </w:rPr>
              <w:t> %</w:t>
            </w:r>
            <w:r w:rsidRPr="00BD7288">
              <w:rPr>
                <w:i/>
              </w:rPr>
              <w:t xml:space="preserve"> les plus proches et doivent englober les actifs gérés en interne et en externe.</w:t>
            </w:r>
          </w:p>
          <w:p w14:paraId="153309C2" w14:textId="77777777" w:rsidR="003C5FAA" w:rsidRPr="00BD7288" w:rsidRDefault="003C5FAA" w:rsidP="003C5FAA">
            <w:pPr>
              <w:spacing w:line="276" w:lineRule="auto"/>
              <w:textAlignment w:val="baseline"/>
              <w:rPr>
                <w:lang w:eastAsia="en-GB"/>
              </w:rPr>
            </w:pPr>
          </w:p>
          <w:p w14:paraId="620A05B5" w14:textId="77777777" w:rsidR="009A565B" w:rsidRPr="00BD7288" w:rsidRDefault="009A565B" w:rsidP="00E73E7B">
            <w:pPr>
              <w:spacing w:line="276" w:lineRule="auto"/>
              <w:textAlignment w:val="baseline"/>
            </w:pPr>
            <w:r w:rsidRPr="00BD7288">
              <w:t>__________</w:t>
            </w:r>
          </w:p>
        </w:tc>
      </w:tr>
      <w:tr w:rsidR="003210D7" w:rsidRPr="00BD7288" w14:paraId="292C242D" w14:textId="77777777" w:rsidTr="001D5E3B">
        <w:trPr>
          <w:trHeight w:val="465"/>
        </w:trPr>
        <w:tc>
          <w:tcPr>
            <w:tcW w:w="14742" w:type="dxa"/>
            <w:gridSpan w:val="8"/>
            <w:shd w:val="clear" w:color="auto" w:fill="FFFFFF" w:themeFill="background1"/>
            <w:tcMar>
              <w:top w:w="113" w:type="dxa"/>
              <w:left w:w="113" w:type="dxa"/>
              <w:bottom w:w="113" w:type="dxa"/>
              <w:right w:w="113" w:type="dxa"/>
            </w:tcMar>
            <w:vAlign w:val="center"/>
          </w:tcPr>
          <w:p w14:paraId="0298561C" w14:textId="77777777" w:rsidR="009A565B" w:rsidRPr="00BD7288" w:rsidRDefault="009902A1" w:rsidP="001D5E3B">
            <w:pPr>
              <w:pStyle w:val="Paragraphedeliste"/>
              <w:numPr>
                <w:ilvl w:val="0"/>
                <w:numId w:val="244"/>
              </w:numPr>
              <w:spacing w:line="276" w:lineRule="auto"/>
              <w:textAlignment w:val="baseline"/>
            </w:pPr>
            <w:r w:rsidRPr="00BD7288">
              <w:t xml:space="preserve">(B) Non, nos produits et/ou fonds commercialisés </w:t>
            </w:r>
            <w:r w:rsidR="00DE16B8" w:rsidRPr="00BD7288">
              <w:t>comme des fonds</w:t>
            </w:r>
            <w:r w:rsidRPr="00BD7288">
              <w:t xml:space="preserve"> ESG et/ou </w:t>
            </w:r>
            <w:r w:rsidR="00564184" w:rsidRPr="00BD7288">
              <w:t>durables</w:t>
            </w:r>
            <w:r w:rsidRPr="00BD7288">
              <w:t xml:space="preserve"> ne sont pas assortis de labels ou de certifications officiel(le)s</w:t>
            </w:r>
          </w:p>
        </w:tc>
      </w:tr>
    </w:tbl>
    <w:p w14:paraId="1D748813" w14:textId="77777777" w:rsidR="009A565B" w:rsidRPr="00BD7288" w:rsidRDefault="009A565B">
      <w:pPr>
        <w:spacing w:after="160" w:line="259" w:lineRule="auto"/>
      </w:pPr>
    </w:p>
    <w:tbl>
      <w:tblPr>
        <w:tblW w:w="14884"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B5900" w:rsidRPr="00BD7288" w14:paraId="643E478F" w14:textId="77777777" w:rsidTr="001D5E3B">
        <w:trPr>
          <w:trHeight w:val="300"/>
        </w:trPr>
        <w:tc>
          <w:tcPr>
            <w:tcW w:w="14884" w:type="dxa"/>
            <w:gridSpan w:val="2"/>
            <w:shd w:val="clear" w:color="auto" w:fill="0070C0"/>
            <w:vAlign w:val="center"/>
          </w:tcPr>
          <w:p w14:paraId="1A951473" w14:textId="77777777" w:rsidR="00BB5900" w:rsidRPr="00BD7288" w:rsidRDefault="00BB5900" w:rsidP="00E5356A">
            <w:pPr>
              <w:rPr>
                <w:rStyle w:val="Lienhypertexte"/>
                <w:b/>
                <w:bCs/>
                <w:color w:val="FFFFFF" w:themeColor="background1"/>
                <w:sz w:val="18"/>
                <w:szCs w:val="18"/>
              </w:rPr>
            </w:pPr>
            <w:r w:rsidRPr="00BD7288">
              <w:rPr>
                <w:b/>
                <w:color w:val="FFFFFF" w:themeColor="background1"/>
                <w:sz w:val="18"/>
              </w:rPr>
              <w:t>Notes explicatives</w:t>
            </w:r>
          </w:p>
        </w:tc>
      </w:tr>
      <w:tr w:rsidR="00BB5900" w:rsidRPr="00BD7288" w14:paraId="5403F7D3" w14:textId="77777777" w:rsidTr="001D5E3B">
        <w:trPr>
          <w:trHeight w:val="300"/>
        </w:trPr>
        <w:tc>
          <w:tcPr>
            <w:tcW w:w="1841" w:type="dxa"/>
            <w:shd w:val="clear" w:color="auto" w:fill="auto"/>
            <w:vAlign w:val="center"/>
          </w:tcPr>
          <w:p w14:paraId="444C133D" w14:textId="473510E9" w:rsidR="00BB5900" w:rsidRPr="00BD7288" w:rsidRDefault="00BB5900" w:rsidP="00E5356A">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358AE048" w14:textId="13E654A4" w:rsidR="00555089" w:rsidRPr="00BD7288" w:rsidRDefault="00BB5900" w:rsidP="00555089">
            <w:pPr>
              <w:rPr>
                <w:rStyle w:val="Lienhypertexte"/>
                <w:color w:val="000000" w:themeColor="text1"/>
                <w:sz w:val="16"/>
                <w:szCs w:val="16"/>
              </w:rPr>
            </w:pPr>
            <w:r w:rsidRPr="00BD7288">
              <w:rPr>
                <w:rStyle w:val="Lienhypertexte"/>
                <w:color w:val="000000" w:themeColor="text1"/>
                <w:sz w:val="16"/>
              </w:rPr>
              <w:t>Cet indicateur est nécessaire pour l</w:t>
            </w:r>
            <w:r w:rsidR="0011166E" w:rsidRPr="00BD7288">
              <w:rPr>
                <w:rStyle w:val="Lienhypertexte"/>
                <w:color w:val="000000" w:themeColor="text1"/>
                <w:sz w:val="16"/>
              </w:rPr>
              <w:t>’</w:t>
            </w:r>
            <w:r w:rsidRPr="00BD7288">
              <w:rPr>
                <w:rStyle w:val="Lienhypertexte"/>
                <w:color w:val="000000" w:themeColor="text1"/>
                <w:sz w:val="16"/>
              </w:rPr>
              <w:t>accès à d</w:t>
            </w:r>
            <w:r w:rsidR="0011166E" w:rsidRPr="00BD7288">
              <w:rPr>
                <w:rStyle w:val="Lienhypertexte"/>
                <w:color w:val="000000" w:themeColor="text1"/>
                <w:sz w:val="16"/>
              </w:rPr>
              <w:t>’</w:t>
            </w:r>
            <w:r w:rsidRPr="00BD7288">
              <w:rPr>
                <w:rStyle w:val="Lienhypertexte"/>
                <w:color w:val="000000" w:themeColor="text1"/>
                <w:sz w:val="16"/>
              </w:rPr>
              <w:t>autres indicateurs, la comparaison avec les pairs et la contextualisation des réponses des signataires à venir. Les réponses aideront les PRI à mieux comprendre le marché des labels et certifications ESG et IR pour les analyses futures.</w:t>
            </w:r>
          </w:p>
          <w:p w14:paraId="2BCAEAD2" w14:textId="77777777" w:rsidR="00057C59" w:rsidRPr="00BD7288" w:rsidRDefault="00057C59" w:rsidP="00E5356A">
            <w:pPr>
              <w:rPr>
                <w:rStyle w:val="Lienhypertexte"/>
                <w:color w:val="000000" w:themeColor="text1"/>
                <w:sz w:val="16"/>
                <w:szCs w:val="16"/>
              </w:rPr>
            </w:pPr>
          </w:p>
          <w:p w14:paraId="229F4AC4" w14:textId="30520AA7" w:rsidR="00BB5900" w:rsidRPr="00BD7288" w:rsidRDefault="008F270B" w:rsidP="00E5356A">
            <w:pPr>
              <w:rPr>
                <w:rStyle w:val="Lienhypertexte"/>
                <w:color w:val="000000" w:themeColor="text1"/>
                <w:sz w:val="16"/>
                <w:szCs w:val="16"/>
              </w:rPr>
            </w:pPr>
            <w:r w:rsidRPr="00BD7288">
              <w:rPr>
                <w:rStyle w:val="Lienhypertexte"/>
                <w:color w:val="000000" w:themeColor="text1"/>
                <w:sz w:val="16"/>
              </w:rPr>
              <w:t>Il n</w:t>
            </w:r>
            <w:r w:rsidR="0011166E" w:rsidRPr="00BD7288">
              <w:rPr>
                <w:rStyle w:val="Lienhypertexte"/>
                <w:color w:val="000000" w:themeColor="text1"/>
                <w:sz w:val="16"/>
              </w:rPr>
              <w:t>’</w:t>
            </w:r>
            <w:r w:rsidRPr="00BD7288">
              <w:rPr>
                <w:rStyle w:val="Lienhypertexte"/>
                <w:color w:val="000000" w:themeColor="text1"/>
                <w:sz w:val="16"/>
              </w:rPr>
              <w:t>y a pas de jugement de valeur sur le fait que les signataires détiennent ou non des labels ou des certifications ESG et/ou IR officiel(le)s ou le pourcentage de produits et/ou de fonds couverts par ces labels ou certifications. Les réponses ne seront pas utilisées dans le cadre de la méthodologie d</w:t>
            </w:r>
            <w:r w:rsidR="0011166E" w:rsidRPr="00BD7288">
              <w:rPr>
                <w:rStyle w:val="Lienhypertexte"/>
                <w:color w:val="000000" w:themeColor="text1"/>
                <w:sz w:val="16"/>
              </w:rPr>
              <w:t>’</w:t>
            </w:r>
            <w:r w:rsidRPr="00BD7288">
              <w:rPr>
                <w:rStyle w:val="Lienhypertexte"/>
                <w:color w:val="000000" w:themeColor="text1"/>
                <w:sz w:val="16"/>
              </w:rPr>
              <w:t>évaluation.</w:t>
            </w:r>
          </w:p>
        </w:tc>
      </w:tr>
      <w:tr w:rsidR="00BB5900" w:rsidRPr="00BD7288" w14:paraId="6A9DBA57" w14:textId="77777777" w:rsidTr="001D5E3B">
        <w:trPr>
          <w:trHeight w:val="300"/>
        </w:trPr>
        <w:tc>
          <w:tcPr>
            <w:tcW w:w="1841" w:type="dxa"/>
            <w:shd w:val="clear" w:color="auto" w:fill="auto"/>
            <w:vAlign w:val="center"/>
          </w:tcPr>
          <w:p w14:paraId="37474374" w14:textId="351EBDD3" w:rsidR="00BB5900" w:rsidRPr="00BD7288" w:rsidRDefault="00B566C3" w:rsidP="00E5356A">
            <w:pPr>
              <w:rPr>
                <w:rStyle w:val="Lienhypertexte"/>
                <w:b/>
                <w:sz w:val="16"/>
                <w:szCs w:val="16"/>
              </w:rPr>
            </w:pPr>
            <w:r w:rsidRPr="00BD7288">
              <w:rPr>
                <w:b/>
                <w:sz w:val="16"/>
              </w:rPr>
              <w:t>Recommandations</w:t>
            </w:r>
            <w:r w:rsidR="00BB5900" w:rsidRPr="00BD7288">
              <w:rPr>
                <w:b/>
                <w:sz w:val="16"/>
              </w:rPr>
              <w:t xml:space="preserve"> supplémentaires en matière de reporting</w:t>
            </w:r>
          </w:p>
        </w:tc>
        <w:tc>
          <w:tcPr>
            <w:tcW w:w="13043" w:type="dxa"/>
            <w:shd w:val="clear" w:color="auto" w:fill="auto"/>
            <w:vAlign w:val="center"/>
          </w:tcPr>
          <w:p w14:paraId="43F37EE6" w14:textId="77777777" w:rsidR="00BB5900" w:rsidRPr="00BD7288" w:rsidRDefault="00BB5900" w:rsidP="00B4231F">
            <w:pPr>
              <w:rPr>
                <w:rStyle w:val="Lienhypertexte"/>
                <w:color w:val="000000" w:themeColor="text1"/>
                <w:sz w:val="16"/>
                <w:szCs w:val="16"/>
              </w:rPr>
            </w:pPr>
            <w:r w:rsidRPr="00BD7288">
              <w:rPr>
                <w:rStyle w:val="Lienhypertexte"/>
                <w:color w:val="000000" w:themeColor="text1"/>
                <w:sz w:val="16"/>
              </w:rPr>
              <w:t xml:space="preserve">Dans cet indicateur, le pourcentage déclaré doit être calculé à partir du total des actifs sous gestion, y compris les actifs gérés en interne et en externe. </w:t>
            </w:r>
          </w:p>
          <w:p w14:paraId="6F581B83" w14:textId="77777777" w:rsidR="00483472" w:rsidRPr="00BD7288" w:rsidRDefault="00483472" w:rsidP="00483472">
            <w:pPr>
              <w:rPr>
                <w:i/>
                <w:iCs/>
                <w:color w:val="000000" w:themeColor="text1"/>
                <w:sz w:val="16"/>
                <w:szCs w:val="16"/>
              </w:rPr>
            </w:pPr>
          </w:p>
          <w:p w14:paraId="22246841" w14:textId="48C18ACF" w:rsidR="00483472" w:rsidRPr="00BD7288" w:rsidRDefault="00483472" w:rsidP="00B4231F">
            <w:pPr>
              <w:rPr>
                <w:color w:val="000000" w:themeColor="text1"/>
                <w:sz w:val="16"/>
                <w:szCs w:val="16"/>
              </w:rPr>
            </w:pPr>
            <w:r w:rsidRPr="00BD7288">
              <w:rPr>
                <w:color w:val="000000" w:themeColor="text1"/>
                <w:sz w:val="16"/>
              </w:rPr>
              <w:t>Les produits et fonds présentant des caractéristiques environnementales ou sociales ou ayant pour objectif l</w:t>
            </w:r>
            <w:r w:rsidR="0011166E" w:rsidRPr="00BD7288">
              <w:rPr>
                <w:color w:val="000000" w:themeColor="text1"/>
                <w:sz w:val="16"/>
              </w:rPr>
              <w:t>’</w:t>
            </w:r>
            <w:r w:rsidRPr="00BD7288">
              <w:rPr>
                <w:color w:val="000000" w:themeColor="text1"/>
                <w:sz w:val="16"/>
              </w:rPr>
              <w:t xml:space="preserve">investissement durable en vertu des articles 8 et 9 du règlement </w:t>
            </w:r>
            <w:r w:rsidR="00DE16B8" w:rsidRPr="00BD7288">
              <w:rPr>
                <w:color w:val="000000" w:themeColor="text1"/>
                <w:sz w:val="16"/>
              </w:rPr>
              <w:t xml:space="preserve">SFDR </w:t>
            </w:r>
            <w:r w:rsidRPr="00BD7288">
              <w:rPr>
                <w:color w:val="000000" w:themeColor="text1"/>
                <w:sz w:val="16"/>
              </w:rPr>
              <w:t>(</w:t>
            </w:r>
            <w:hyperlink r:id="rId280" w:history="1">
              <w:r w:rsidRPr="00BD7288">
                <w:rPr>
                  <w:rStyle w:val="Lienhypertexte"/>
                  <w:sz w:val="16"/>
                </w:rPr>
                <w:t>Règlement (UE) 2019/2088 sur la publication d</w:t>
              </w:r>
              <w:r w:rsidR="0011166E" w:rsidRPr="00BD7288">
                <w:rPr>
                  <w:rStyle w:val="Lienhypertexte"/>
                  <w:sz w:val="16"/>
                </w:rPr>
                <w:t>’</w:t>
              </w:r>
              <w:r w:rsidRPr="00BD7288">
                <w:rPr>
                  <w:rStyle w:val="Lienhypertexte"/>
                  <w:sz w:val="16"/>
                </w:rPr>
                <w:t>informations en matière de durabilité dans le secteur des services financiers</w:t>
              </w:r>
            </w:hyperlink>
            <w:r w:rsidRPr="00BD7288">
              <w:rPr>
                <w:color w:val="000000" w:themeColor="text1"/>
                <w:sz w:val="16"/>
              </w:rPr>
              <w:t xml:space="preserve">) ne seront </w:t>
            </w:r>
            <w:r w:rsidRPr="00BD7288">
              <w:rPr>
                <w:color w:val="000000" w:themeColor="text1"/>
                <w:sz w:val="16"/>
                <w:u w:val="single"/>
              </w:rPr>
              <w:t>pas</w:t>
            </w:r>
            <w:r w:rsidRPr="00BD7288">
              <w:rPr>
                <w:color w:val="000000" w:themeColor="text1"/>
                <w:sz w:val="16"/>
              </w:rPr>
              <w:t xml:space="preserve"> considérés comme labellisés ou certifiés. Ceux-ci seront exclus du reporting dans le module OO 18.1, à moins qu</w:t>
            </w:r>
            <w:r w:rsidR="0011166E" w:rsidRPr="00BD7288">
              <w:rPr>
                <w:color w:val="000000" w:themeColor="text1"/>
                <w:sz w:val="16"/>
              </w:rPr>
              <w:t>’</w:t>
            </w:r>
            <w:r w:rsidRPr="00BD7288">
              <w:rPr>
                <w:color w:val="000000" w:themeColor="text1"/>
                <w:sz w:val="16"/>
              </w:rPr>
              <w:t xml:space="preserve">ils ne détiennent une certification ou un label ESG et/ou IR officiel(le) décerné(e) par une tierce partie. </w:t>
            </w:r>
          </w:p>
          <w:p w14:paraId="69C03C3C" w14:textId="77777777" w:rsidR="00E34487" w:rsidRPr="00BD7288" w:rsidRDefault="00E34487" w:rsidP="00B4231F">
            <w:pPr>
              <w:rPr>
                <w:rStyle w:val="Lienhypertexte"/>
                <w:color w:val="000000" w:themeColor="text1"/>
                <w:sz w:val="16"/>
                <w:szCs w:val="16"/>
              </w:rPr>
            </w:pPr>
          </w:p>
          <w:p w14:paraId="0ED3B399" w14:textId="29605C3E" w:rsidR="00BB5900" w:rsidRPr="00BD7288" w:rsidRDefault="00E34487" w:rsidP="00B4231F">
            <w:pPr>
              <w:rPr>
                <w:rStyle w:val="Lienhypertexte"/>
                <w:color w:val="000000" w:themeColor="text1"/>
                <w:sz w:val="16"/>
                <w:szCs w:val="16"/>
              </w:rPr>
            </w:pPr>
            <w:r w:rsidRPr="00BD7288">
              <w:rPr>
                <w:rStyle w:val="Lienhypertexte"/>
                <w:color w:val="000000" w:themeColor="text1"/>
                <w:sz w:val="16"/>
              </w:rPr>
              <w:t xml:space="preserve">Pour déterminer si un élément est une certification ou un label ESG et/ou IR, le signataire doit examiner si les critères ESG et/ou </w:t>
            </w:r>
            <w:r w:rsidR="00564184" w:rsidRPr="00BD7288">
              <w:rPr>
                <w:rStyle w:val="Lienhypertexte"/>
                <w:color w:val="000000" w:themeColor="text1"/>
                <w:sz w:val="16"/>
              </w:rPr>
              <w:t>durables</w:t>
            </w:r>
            <w:r w:rsidRPr="00BD7288">
              <w:rPr>
                <w:rStyle w:val="Lienhypertexte"/>
                <w:color w:val="000000" w:themeColor="text1"/>
                <w:sz w:val="16"/>
              </w:rPr>
              <w:t xml:space="preserve"> des produits ou des fonds et le processus </w:t>
            </w:r>
            <w:r w:rsidRPr="00BD7288">
              <w:rPr>
                <w:rStyle w:val="Lienhypertexte"/>
                <w:color w:val="000000" w:themeColor="text1"/>
                <w:sz w:val="16"/>
              </w:rPr>
              <w:lastRenderedPageBreak/>
              <w:t>de gestion de ces produits ou fonds ont été vérifiés par le biais d</w:t>
            </w:r>
            <w:r w:rsidR="0011166E" w:rsidRPr="00BD7288">
              <w:rPr>
                <w:rStyle w:val="Lienhypertexte"/>
                <w:color w:val="000000" w:themeColor="text1"/>
                <w:sz w:val="16"/>
              </w:rPr>
              <w:t>’</w:t>
            </w:r>
            <w:r w:rsidRPr="00BD7288">
              <w:rPr>
                <w:rStyle w:val="Lienhypertexte"/>
                <w:color w:val="000000" w:themeColor="text1"/>
                <w:sz w:val="16"/>
              </w:rPr>
              <w:t>un processus externe. En outre, l</w:t>
            </w:r>
            <w:r w:rsidR="0011166E" w:rsidRPr="00BD7288">
              <w:rPr>
                <w:rStyle w:val="Lienhypertexte"/>
                <w:color w:val="000000" w:themeColor="text1"/>
                <w:sz w:val="16"/>
              </w:rPr>
              <w:t>’</w:t>
            </w:r>
            <w:r w:rsidRPr="00BD7288">
              <w:rPr>
                <w:rStyle w:val="Lienhypertexte"/>
                <w:color w:val="000000" w:themeColor="text1"/>
                <w:sz w:val="16"/>
              </w:rPr>
              <w:t>entité qui délivre le label ou la certification doit être une organisation professionnelle tierce indépendante ou une entreprise qui a reçu le droit de délivrer des labels au nom d</w:t>
            </w:r>
            <w:r w:rsidR="0011166E" w:rsidRPr="00BD7288">
              <w:rPr>
                <w:rStyle w:val="Lienhypertexte"/>
                <w:color w:val="000000" w:themeColor="text1"/>
                <w:sz w:val="16"/>
              </w:rPr>
              <w:t>’</w:t>
            </w:r>
            <w:r w:rsidRPr="00BD7288">
              <w:rPr>
                <w:rStyle w:val="Lienhypertexte"/>
                <w:color w:val="000000" w:themeColor="text1"/>
                <w:sz w:val="16"/>
              </w:rPr>
              <w:t>une organisation indépendante.</w:t>
            </w:r>
          </w:p>
        </w:tc>
      </w:tr>
      <w:tr w:rsidR="00BB5900" w:rsidRPr="00BD7288" w14:paraId="39FE80F9" w14:textId="77777777" w:rsidTr="001D5E3B">
        <w:trPr>
          <w:trHeight w:val="300"/>
        </w:trPr>
        <w:tc>
          <w:tcPr>
            <w:tcW w:w="14884" w:type="dxa"/>
            <w:gridSpan w:val="2"/>
            <w:shd w:val="clear" w:color="auto" w:fill="0070C0"/>
            <w:vAlign w:val="center"/>
          </w:tcPr>
          <w:p w14:paraId="40027991" w14:textId="77777777" w:rsidR="00BB5900" w:rsidRPr="00BD7288" w:rsidRDefault="00BB5900" w:rsidP="00E5356A">
            <w:pPr>
              <w:rPr>
                <w:color w:val="FFFFFF" w:themeColor="background1"/>
                <w:sz w:val="16"/>
                <w:szCs w:val="16"/>
              </w:rPr>
            </w:pPr>
            <w:r w:rsidRPr="00BD7288">
              <w:rPr>
                <w:b/>
                <w:color w:val="FFFFFF" w:themeColor="background1"/>
                <w:sz w:val="18"/>
              </w:rPr>
              <w:lastRenderedPageBreak/>
              <w:t>Logique</w:t>
            </w:r>
          </w:p>
        </w:tc>
      </w:tr>
      <w:tr w:rsidR="00BB5900" w:rsidRPr="00BD7288" w14:paraId="63655423" w14:textId="77777777" w:rsidTr="001D5E3B">
        <w:trPr>
          <w:trHeight w:val="300"/>
        </w:trPr>
        <w:tc>
          <w:tcPr>
            <w:tcW w:w="1841" w:type="dxa"/>
            <w:shd w:val="clear" w:color="auto" w:fill="auto"/>
            <w:vAlign w:val="center"/>
          </w:tcPr>
          <w:p w14:paraId="73A6AD5E" w14:textId="789D5958" w:rsidR="00BB5900" w:rsidRPr="00BD7288" w:rsidRDefault="0011166E" w:rsidP="00E5356A">
            <w:pPr>
              <w:rPr>
                <w:b/>
                <w:bCs/>
                <w:sz w:val="16"/>
                <w:szCs w:val="16"/>
              </w:rPr>
            </w:pPr>
            <w:r w:rsidRPr="00BD7288">
              <w:rPr>
                <w:b/>
                <w:sz w:val="16"/>
              </w:rPr>
              <w:t>Lien avec</w:t>
            </w:r>
          </w:p>
        </w:tc>
        <w:tc>
          <w:tcPr>
            <w:tcW w:w="13043" w:type="dxa"/>
            <w:shd w:val="clear" w:color="auto" w:fill="auto"/>
            <w:vAlign w:val="center"/>
          </w:tcPr>
          <w:p w14:paraId="5C55D1FA" w14:textId="77777777" w:rsidR="00BB5900" w:rsidRPr="00BD7288" w:rsidRDefault="00CF423E" w:rsidP="00E5356A">
            <w:pPr>
              <w:rPr>
                <w:color w:val="000000" w:themeColor="text1"/>
                <w:sz w:val="16"/>
                <w:szCs w:val="16"/>
              </w:rPr>
            </w:pPr>
            <w:r w:rsidRPr="00BD7288">
              <w:rPr>
                <w:color w:val="000000" w:themeColor="text1"/>
                <w:sz w:val="16"/>
              </w:rPr>
              <w:t>[OO 18]</w:t>
            </w:r>
          </w:p>
        </w:tc>
      </w:tr>
      <w:tr w:rsidR="00BB5900" w:rsidRPr="00BD7288" w14:paraId="7B0C74BA" w14:textId="77777777" w:rsidTr="001D5E3B">
        <w:trPr>
          <w:trHeight w:val="300"/>
        </w:trPr>
        <w:tc>
          <w:tcPr>
            <w:tcW w:w="1841" w:type="dxa"/>
            <w:shd w:val="clear" w:color="auto" w:fill="auto"/>
            <w:vAlign w:val="center"/>
          </w:tcPr>
          <w:p w14:paraId="4159A745" w14:textId="77777777" w:rsidR="00BB5900" w:rsidRPr="00BD7288" w:rsidRDefault="00BB5900" w:rsidP="00E5356A">
            <w:pPr>
              <w:rPr>
                <w:b/>
                <w:bCs/>
                <w:sz w:val="16"/>
                <w:szCs w:val="16"/>
              </w:rPr>
            </w:pPr>
            <w:r w:rsidRPr="00BD7288">
              <w:rPr>
                <w:b/>
                <w:sz w:val="16"/>
              </w:rPr>
              <w:t>Accès à</w:t>
            </w:r>
          </w:p>
        </w:tc>
        <w:tc>
          <w:tcPr>
            <w:tcW w:w="13043" w:type="dxa"/>
            <w:shd w:val="clear" w:color="auto" w:fill="auto"/>
            <w:vAlign w:val="center"/>
          </w:tcPr>
          <w:p w14:paraId="2772D2C4" w14:textId="77777777" w:rsidR="00BB5900" w:rsidRPr="00BD7288" w:rsidRDefault="006A4E9B" w:rsidP="00E5356A">
            <w:pPr>
              <w:rPr>
                <w:color w:val="000000" w:themeColor="text1"/>
                <w:sz w:val="16"/>
                <w:szCs w:val="16"/>
              </w:rPr>
            </w:pPr>
            <w:r w:rsidRPr="00BD7288">
              <w:rPr>
                <w:sz w:val="16"/>
              </w:rPr>
              <w:t>[OO 18.2]</w:t>
            </w:r>
          </w:p>
        </w:tc>
      </w:tr>
      <w:tr w:rsidR="00BB5900" w:rsidRPr="00BD7288" w14:paraId="65128E78" w14:textId="77777777" w:rsidTr="001D5E3B">
        <w:trPr>
          <w:trHeight w:val="300"/>
        </w:trPr>
        <w:tc>
          <w:tcPr>
            <w:tcW w:w="14884" w:type="dxa"/>
            <w:gridSpan w:val="2"/>
            <w:shd w:val="clear" w:color="auto" w:fill="0070C0"/>
            <w:vAlign w:val="center"/>
          </w:tcPr>
          <w:p w14:paraId="27E7075F" w14:textId="77777777" w:rsidR="00BB5900" w:rsidRPr="00BD7288" w:rsidRDefault="00BB5900" w:rsidP="00E5356A">
            <w:pPr>
              <w:rPr>
                <w:rFonts w:eastAsia="Times New Roman" w:cs="Arial"/>
                <w:b/>
                <w:bCs/>
                <w:color w:val="FFFFFF" w:themeColor="background1"/>
                <w:sz w:val="18"/>
                <w:szCs w:val="18"/>
              </w:rPr>
            </w:pPr>
            <w:r w:rsidRPr="00BD7288">
              <w:rPr>
                <w:b/>
                <w:color w:val="FFFFFF" w:themeColor="background1"/>
                <w:sz w:val="18"/>
              </w:rPr>
              <w:t>Évaluation</w:t>
            </w:r>
          </w:p>
        </w:tc>
      </w:tr>
      <w:tr w:rsidR="00BB5900" w:rsidRPr="00BD7288" w14:paraId="53A7BF43" w14:textId="77777777" w:rsidTr="001D5E3B">
        <w:trPr>
          <w:trHeight w:val="354"/>
        </w:trPr>
        <w:tc>
          <w:tcPr>
            <w:tcW w:w="1841" w:type="dxa"/>
            <w:shd w:val="clear" w:color="auto" w:fill="auto"/>
            <w:vAlign w:val="center"/>
          </w:tcPr>
          <w:p w14:paraId="13F06BF6" w14:textId="7BA86447" w:rsidR="00BB5900" w:rsidRPr="00BD7288" w:rsidRDefault="00BB5900" w:rsidP="00E5356A">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096A7218" w14:textId="77777777" w:rsidR="00BB5900" w:rsidRPr="00BD7288" w:rsidRDefault="00CF423E" w:rsidP="00E5356A">
            <w:pPr>
              <w:rPr>
                <w:color w:val="000000" w:themeColor="text1"/>
                <w:sz w:val="16"/>
                <w:szCs w:val="16"/>
              </w:rPr>
            </w:pPr>
            <w:r w:rsidRPr="00BD7288">
              <w:rPr>
                <w:rStyle w:val="Lienhypertexte"/>
                <w:color w:val="000000" w:themeColor="text1"/>
                <w:sz w:val="16"/>
              </w:rPr>
              <w:t>Non soumis à évaluation.</w:t>
            </w:r>
          </w:p>
        </w:tc>
      </w:tr>
    </w:tbl>
    <w:p w14:paraId="65613E2F" w14:textId="77777777" w:rsidR="003F3921" w:rsidRPr="00BD7288" w:rsidRDefault="003F3921">
      <w:pPr>
        <w:spacing w:after="160" w:line="259" w:lineRule="auto"/>
      </w:pPr>
    </w:p>
    <w:p w14:paraId="5E9B90E6" w14:textId="77777777" w:rsidR="003F3921" w:rsidRPr="00BD7288" w:rsidRDefault="003F3921">
      <w:pPr>
        <w:spacing w:after="160" w:line="259" w:lineRule="auto"/>
      </w:pPr>
      <w:r w:rsidRPr="00BD7288">
        <w:br w:type="page"/>
      </w:r>
    </w:p>
    <w:tbl>
      <w:tblPr>
        <w:tblW w:w="1473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2324"/>
        <w:gridCol w:w="1526"/>
        <w:gridCol w:w="3655"/>
        <w:gridCol w:w="3478"/>
        <w:gridCol w:w="1909"/>
        <w:gridCol w:w="1834"/>
        <w:gridCol w:w="8"/>
      </w:tblGrid>
      <w:tr w:rsidR="00F36448" w:rsidRPr="00BD7288" w14:paraId="6F0AA39A" w14:textId="77777777" w:rsidTr="00F36448">
        <w:trPr>
          <w:trHeight w:val="428"/>
        </w:trPr>
        <w:tc>
          <w:tcPr>
            <w:tcW w:w="2324" w:type="dxa"/>
            <w:vMerge w:val="restart"/>
            <w:shd w:val="clear" w:color="auto" w:fill="DFF5F9"/>
            <w:vAlign w:val="center"/>
          </w:tcPr>
          <w:p w14:paraId="1112C31D" w14:textId="7B3675AC" w:rsidR="00F36448" w:rsidRPr="00BD7288" w:rsidRDefault="00F36448" w:rsidP="00E73E7B">
            <w:pPr>
              <w:spacing w:line="240" w:lineRule="auto"/>
              <w:jc w:val="center"/>
              <w:textAlignment w:val="baseline"/>
              <w:rPr>
                <w:rFonts w:eastAsia="Times New Roman" w:cs="Arial"/>
                <w:b/>
                <w:sz w:val="14"/>
                <w:szCs w:val="14"/>
              </w:rPr>
            </w:pPr>
            <w:r w:rsidRPr="00BD7288">
              <w:rPr>
                <w:b/>
                <w:sz w:val="14"/>
              </w:rPr>
              <w:lastRenderedPageBreak/>
              <w:t>Identifiant de l</w:t>
            </w:r>
            <w:r w:rsidR="0011166E" w:rsidRPr="00BD7288">
              <w:rPr>
                <w:b/>
                <w:sz w:val="14"/>
              </w:rPr>
              <w:t>’</w:t>
            </w:r>
            <w:r w:rsidRPr="00BD7288">
              <w:rPr>
                <w:b/>
                <w:sz w:val="14"/>
              </w:rPr>
              <w:t>indicateur</w:t>
            </w:r>
          </w:p>
          <w:p w14:paraId="17D3F72B" w14:textId="77777777" w:rsidR="00F36448" w:rsidRPr="00BD7288" w:rsidRDefault="00F36448" w:rsidP="00E73E7B">
            <w:pPr>
              <w:spacing w:line="240" w:lineRule="auto"/>
              <w:jc w:val="center"/>
              <w:textAlignment w:val="baseline"/>
              <w:rPr>
                <w:rFonts w:eastAsia="Times New Roman" w:cs="Arial"/>
                <w:b/>
                <w:sz w:val="14"/>
                <w:szCs w:val="14"/>
                <w:lang w:eastAsia="en-GB"/>
              </w:rPr>
            </w:pPr>
          </w:p>
          <w:p w14:paraId="39BDF8F9" w14:textId="77777777" w:rsidR="00F36448" w:rsidRPr="00BD7288" w:rsidRDefault="00F36448" w:rsidP="00E73E7B">
            <w:pPr>
              <w:pStyle w:val="Indicatorsubsection"/>
            </w:pPr>
            <w:bookmarkStart w:id="135" w:name="_Toc114210165"/>
            <w:bookmarkStart w:id="136" w:name="_Toc128000226"/>
            <w:r w:rsidRPr="00BD7288">
              <w:t>OO 1</w:t>
            </w:r>
            <w:bookmarkEnd w:id="135"/>
            <w:r w:rsidRPr="00BD7288">
              <w:t>8.2</w:t>
            </w:r>
            <w:bookmarkEnd w:id="136"/>
          </w:p>
        </w:tc>
        <w:tc>
          <w:tcPr>
            <w:tcW w:w="1527" w:type="dxa"/>
            <w:shd w:val="clear" w:color="auto" w:fill="DFF5F9"/>
            <w:vAlign w:val="center"/>
          </w:tcPr>
          <w:p w14:paraId="480545D1" w14:textId="687F4573" w:rsidR="00F36448" w:rsidRPr="00BD7288" w:rsidRDefault="0011166E" w:rsidP="00E73E7B">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58" w:type="dxa"/>
            <w:shd w:val="clear" w:color="auto" w:fill="DFF5F9"/>
            <w:vAlign w:val="center"/>
          </w:tcPr>
          <w:p w14:paraId="0D544935" w14:textId="77777777" w:rsidR="00F36448" w:rsidRPr="00BD7288" w:rsidRDefault="00F36448" w:rsidP="00E73E7B">
            <w:pPr>
              <w:spacing w:line="240" w:lineRule="auto"/>
              <w:textAlignment w:val="baseline"/>
              <w:rPr>
                <w:rFonts w:eastAsia="Times New Roman" w:cs="Arial"/>
                <w:sz w:val="14"/>
                <w:szCs w:val="14"/>
              </w:rPr>
            </w:pPr>
            <w:r w:rsidRPr="00BD7288">
              <w:rPr>
                <w:b/>
                <w:sz w:val="22"/>
              </w:rPr>
              <w:t>OO 18.1</w:t>
            </w:r>
          </w:p>
        </w:tc>
        <w:tc>
          <w:tcPr>
            <w:tcW w:w="3480" w:type="dxa"/>
            <w:vMerge w:val="restart"/>
            <w:shd w:val="clear" w:color="auto" w:fill="DFF5F9"/>
            <w:vAlign w:val="center"/>
          </w:tcPr>
          <w:p w14:paraId="75892767" w14:textId="77777777" w:rsidR="00F36448" w:rsidRPr="00BD7288" w:rsidRDefault="00F36448" w:rsidP="00E73E7B">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29B9A09E" w14:textId="77777777" w:rsidR="00F36448" w:rsidRPr="00BD7288" w:rsidRDefault="00F36448" w:rsidP="00E73E7B">
            <w:pPr>
              <w:spacing w:line="240" w:lineRule="auto"/>
              <w:jc w:val="center"/>
              <w:textAlignment w:val="baseline"/>
              <w:rPr>
                <w:rFonts w:eastAsia="Times New Roman" w:cs="Arial"/>
                <w:sz w:val="14"/>
                <w:szCs w:val="14"/>
                <w:lang w:eastAsia="en-GB"/>
              </w:rPr>
            </w:pPr>
          </w:p>
          <w:p w14:paraId="51538D29" w14:textId="77777777" w:rsidR="00F36448" w:rsidRPr="00BD7288" w:rsidRDefault="00F36448" w:rsidP="00E73E7B">
            <w:pPr>
              <w:jc w:val="center"/>
              <w:rPr>
                <w:sz w:val="18"/>
                <w:szCs w:val="18"/>
              </w:rPr>
            </w:pPr>
            <w:r w:rsidRPr="00BD7288">
              <w:rPr>
                <w:b/>
                <w:sz w:val="22"/>
              </w:rPr>
              <w:t>Labels et marketing</w:t>
            </w:r>
          </w:p>
        </w:tc>
        <w:tc>
          <w:tcPr>
            <w:tcW w:w="1910" w:type="dxa"/>
            <w:vMerge w:val="restart"/>
            <w:shd w:val="clear" w:color="auto" w:fill="DFF5F9"/>
            <w:vAlign w:val="center"/>
          </w:tcPr>
          <w:p w14:paraId="0D5B4DD7" w14:textId="77777777" w:rsidR="00F36448" w:rsidRPr="00BD7288" w:rsidRDefault="00F36448" w:rsidP="00E73E7B">
            <w:pPr>
              <w:spacing w:line="240" w:lineRule="auto"/>
              <w:jc w:val="center"/>
              <w:textAlignment w:val="baseline"/>
              <w:rPr>
                <w:rFonts w:eastAsia="Times New Roman" w:cs="Arial"/>
                <w:b/>
                <w:bCs/>
                <w:sz w:val="14"/>
                <w:szCs w:val="14"/>
              </w:rPr>
            </w:pPr>
            <w:r w:rsidRPr="00BD7288">
              <w:rPr>
                <w:b/>
                <w:sz w:val="14"/>
              </w:rPr>
              <w:t>Principe des PRI</w:t>
            </w:r>
          </w:p>
          <w:p w14:paraId="02C5F2D2" w14:textId="77777777" w:rsidR="00F36448" w:rsidRPr="00BD7288" w:rsidRDefault="00F36448" w:rsidP="00E73E7B">
            <w:pPr>
              <w:spacing w:line="240" w:lineRule="auto"/>
              <w:jc w:val="center"/>
              <w:textAlignment w:val="baseline"/>
              <w:rPr>
                <w:rFonts w:eastAsia="Times New Roman" w:cs="Arial"/>
                <w:b/>
                <w:bCs/>
                <w:sz w:val="14"/>
                <w:szCs w:val="14"/>
                <w:lang w:eastAsia="en-GB"/>
              </w:rPr>
            </w:pPr>
          </w:p>
          <w:p w14:paraId="7F01213A" w14:textId="77777777" w:rsidR="00F36448" w:rsidRPr="00BD7288" w:rsidRDefault="00F36448" w:rsidP="00E73E7B">
            <w:pPr>
              <w:spacing w:line="240" w:lineRule="auto"/>
              <w:jc w:val="center"/>
              <w:textAlignment w:val="baseline"/>
              <w:rPr>
                <w:rFonts w:eastAsia="Times New Roman" w:cs="Arial"/>
                <w:sz w:val="18"/>
                <w:szCs w:val="18"/>
              </w:rPr>
            </w:pPr>
            <w:r w:rsidRPr="00BD7288">
              <w:rPr>
                <w:b/>
                <w:sz w:val="22"/>
              </w:rPr>
              <w:t>1</w:t>
            </w:r>
          </w:p>
        </w:tc>
        <w:tc>
          <w:tcPr>
            <w:tcW w:w="1835" w:type="dxa"/>
            <w:gridSpan w:val="2"/>
            <w:vMerge w:val="restart"/>
            <w:shd w:val="clear" w:color="auto" w:fill="00B0F0"/>
            <w:tcMar>
              <w:top w:w="113" w:type="dxa"/>
              <w:left w:w="113" w:type="dxa"/>
              <w:bottom w:w="113" w:type="dxa"/>
              <w:right w:w="113" w:type="dxa"/>
            </w:tcMar>
            <w:vAlign w:val="center"/>
          </w:tcPr>
          <w:p w14:paraId="69649E17" w14:textId="7584EAF6" w:rsidR="00F36448" w:rsidRPr="00BD7288" w:rsidRDefault="00F36448" w:rsidP="00E73E7B">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411B80A" w14:textId="77777777" w:rsidR="00F36448" w:rsidRPr="00BD7288" w:rsidRDefault="00F36448" w:rsidP="00E73E7B">
            <w:pPr>
              <w:spacing w:line="240" w:lineRule="auto"/>
              <w:jc w:val="center"/>
              <w:textAlignment w:val="baseline"/>
              <w:rPr>
                <w:rFonts w:eastAsia="Times New Roman" w:cs="Arial"/>
                <w:b/>
                <w:bCs/>
                <w:color w:val="FFFFFF" w:themeColor="background1"/>
                <w:sz w:val="14"/>
                <w:szCs w:val="14"/>
                <w:lang w:eastAsia="en-GB"/>
              </w:rPr>
            </w:pPr>
          </w:p>
          <w:p w14:paraId="46CE2FC0" w14:textId="77777777" w:rsidR="00F36448" w:rsidRPr="00BD7288" w:rsidRDefault="00F36448" w:rsidP="00E73E7B">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F36448" w:rsidRPr="00BD7288" w14:paraId="30937A64" w14:textId="77777777" w:rsidTr="00F36448">
        <w:trPr>
          <w:trHeight w:val="427"/>
        </w:trPr>
        <w:tc>
          <w:tcPr>
            <w:tcW w:w="2324" w:type="dxa"/>
            <w:vMerge/>
            <w:shd w:val="clear" w:color="auto" w:fill="DFF5F9"/>
            <w:vAlign w:val="center"/>
          </w:tcPr>
          <w:p w14:paraId="06333665" w14:textId="77777777" w:rsidR="00F36448" w:rsidRPr="00BD7288" w:rsidRDefault="00F36448" w:rsidP="00F36448">
            <w:pPr>
              <w:spacing w:line="240" w:lineRule="auto"/>
              <w:jc w:val="center"/>
              <w:textAlignment w:val="baseline"/>
              <w:rPr>
                <w:rFonts w:eastAsia="Times New Roman" w:cs="Arial"/>
                <w:b/>
                <w:sz w:val="14"/>
                <w:szCs w:val="14"/>
                <w:lang w:eastAsia="en-GB"/>
              </w:rPr>
            </w:pPr>
          </w:p>
        </w:tc>
        <w:tc>
          <w:tcPr>
            <w:tcW w:w="1527" w:type="dxa"/>
            <w:shd w:val="clear" w:color="auto" w:fill="DFF5F9"/>
            <w:vAlign w:val="center"/>
          </w:tcPr>
          <w:p w14:paraId="75BA8672" w14:textId="1020E7EA" w:rsidR="00F36448" w:rsidRPr="00BD7288" w:rsidRDefault="00F36448" w:rsidP="00F36448">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58" w:type="dxa"/>
            <w:shd w:val="clear" w:color="auto" w:fill="DFF5F9"/>
            <w:vAlign w:val="center"/>
          </w:tcPr>
          <w:p w14:paraId="0FC4C7BE" w14:textId="4C096EF8" w:rsidR="00F36448" w:rsidRPr="00BD7288" w:rsidRDefault="00946722" w:rsidP="00F36448">
            <w:pPr>
              <w:spacing w:line="240" w:lineRule="auto"/>
              <w:textAlignment w:val="baseline"/>
              <w:rPr>
                <w:b/>
                <w:bCs/>
                <w:sz w:val="22"/>
                <w:szCs w:val="22"/>
              </w:rPr>
            </w:pPr>
            <w:r w:rsidRPr="00BD7288">
              <w:rPr>
                <w:b/>
                <w:sz w:val="22"/>
              </w:rPr>
              <w:t>Sans objet</w:t>
            </w:r>
          </w:p>
        </w:tc>
        <w:tc>
          <w:tcPr>
            <w:tcW w:w="3480" w:type="dxa"/>
            <w:vMerge/>
            <w:shd w:val="clear" w:color="auto" w:fill="DFF5F9"/>
            <w:vAlign w:val="center"/>
          </w:tcPr>
          <w:p w14:paraId="0B2F6F1C" w14:textId="77777777" w:rsidR="00F36448" w:rsidRPr="00BD7288" w:rsidRDefault="00F36448" w:rsidP="00F36448">
            <w:pPr>
              <w:spacing w:line="240" w:lineRule="auto"/>
              <w:jc w:val="center"/>
              <w:textAlignment w:val="baseline"/>
              <w:rPr>
                <w:rFonts w:eastAsia="Times New Roman" w:cs="Arial"/>
                <w:b/>
                <w:sz w:val="14"/>
                <w:szCs w:val="14"/>
                <w:lang w:eastAsia="en-GB"/>
              </w:rPr>
            </w:pPr>
          </w:p>
        </w:tc>
        <w:tc>
          <w:tcPr>
            <w:tcW w:w="1910" w:type="dxa"/>
            <w:vMerge/>
            <w:shd w:val="clear" w:color="auto" w:fill="DFF5F9"/>
            <w:vAlign w:val="center"/>
          </w:tcPr>
          <w:p w14:paraId="35C649A8" w14:textId="77777777" w:rsidR="00F36448" w:rsidRPr="00BD7288" w:rsidRDefault="00F36448" w:rsidP="00F36448">
            <w:pPr>
              <w:spacing w:line="240" w:lineRule="auto"/>
              <w:jc w:val="center"/>
              <w:textAlignment w:val="baseline"/>
              <w:rPr>
                <w:rFonts w:eastAsia="Times New Roman"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13048C9F" w14:textId="77777777" w:rsidR="00F36448" w:rsidRPr="00BD7288" w:rsidRDefault="00F36448" w:rsidP="00F36448">
            <w:pPr>
              <w:spacing w:line="240" w:lineRule="auto"/>
              <w:jc w:val="center"/>
              <w:textAlignment w:val="baseline"/>
              <w:rPr>
                <w:rFonts w:eastAsia="Times New Roman" w:cs="Arial"/>
                <w:b/>
                <w:bCs/>
                <w:color w:val="FFFFFF" w:themeColor="background1"/>
                <w:sz w:val="14"/>
                <w:szCs w:val="14"/>
                <w:lang w:eastAsia="en-GB"/>
              </w:rPr>
            </w:pPr>
          </w:p>
        </w:tc>
      </w:tr>
      <w:tr w:rsidR="00F36448" w:rsidRPr="00BD7288" w14:paraId="53D9D384" w14:textId="77777777" w:rsidTr="001D5E3B">
        <w:trPr>
          <w:gridAfter w:val="1"/>
          <w:wAfter w:w="8" w:type="dxa"/>
          <w:trHeight w:val="567"/>
        </w:trPr>
        <w:tc>
          <w:tcPr>
            <w:tcW w:w="14734" w:type="dxa"/>
            <w:gridSpan w:val="6"/>
            <w:shd w:val="clear" w:color="auto" w:fill="FFFFFF" w:themeFill="background1"/>
            <w:tcMar>
              <w:top w:w="113" w:type="dxa"/>
              <w:left w:w="113" w:type="dxa"/>
              <w:bottom w:w="113" w:type="dxa"/>
              <w:right w:w="113" w:type="dxa"/>
            </w:tcMar>
            <w:vAlign w:val="center"/>
          </w:tcPr>
          <w:p w14:paraId="24CB24DF" w14:textId="77777777" w:rsidR="00F36448" w:rsidRPr="00BD7288" w:rsidRDefault="00F36448" w:rsidP="00F36448">
            <w:pPr>
              <w:spacing w:line="276" w:lineRule="auto"/>
              <w:textAlignment w:val="baseline"/>
              <w:rPr>
                <w:rFonts w:eastAsia="Times New Roman" w:cs="Arial"/>
                <w:b/>
              </w:rPr>
            </w:pPr>
            <w:r w:rsidRPr="00BD7288">
              <w:rPr>
                <w:b/>
                <w:bCs/>
              </w:rPr>
              <w:t>Quel(le)s</w:t>
            </w:r>
            <w:r w:rsidRPr="00BD7288">
              <w:t xml:space="preserve"> </w:t>
            </w:r>
            <w:hyperlink r:id="rId281" w:history="1">
              <w:r w:rsidRPr="00BD7288">
                <w:rPr>
                  <w:rStyle w:val="Lienhypertexte"/>
                  <w:b/>
                </w:rPr>
                <w:t>certifications ou labels ESG/IR</w:t>
              </w:r>
            </w:hyperlink>
            <w:r w:rsidRPr="00BD7288">
              <w:t xml:space="preserve"> </w:t>
            </w:r>
            <w:r w:rsidRPr="00BD7288">
              <w:rPr>
                <w:b/>
                <w:bCs/>
              </w:rPr>
              <w:t>détenez-vous</w:t>
            </w:r>
            <w:r w:rsidR="00A71CBB" w:rsidRPr="00BD7288">
              <w:t> ?</w:t>
            </w:r>
          </w:p>
          <w:p w14:paraId="205250FC" w14:textId="77777777" w:rsidR="00F36448" w:rsidRPr="00BD7288" w:rsidRDefault="00F36448" w:rsidP="00F36448">
            <w:pPr>
              <w:spacing w:line="276" w:lineRule="auto"/>
              <w:textAlignment w:val="baseline"/>
              <w:rPr>
                <w:rFonts w:eastAsia="Times New Roman" w:cs="Arial"/>
                <w:lang w:eastAsia="en-GB"/>
              </w:rPr>
            </w:pPr>
          </w:p>
          <w:p w14:paraId="10F9A273" w14:textId="5EAD3B7A" w:rsidR="00F36448" w:rsidRPr="00BD7288" w:rsidRDefault="00F36448" w:rsidP="00F36448">
            <w:pPr>
              <w:spacing w:line="276" w:lineRule="auto"/>
              <w:textAlignment w:val="baseline"/>
              <w:rPr>
                <w:rFonts w:eastAsia="Times New Roman" w:cs="Arial"/>
                <w:i/>
                <w:iCs/>
              </w:rPr>
            </w:pPr>
            <w:r w:rsidRPr="00BD7288">
              <w:rPr>
                <w:i/>
              </w:rPr>
              <w:t>Veuillez sélectionner toutes les réponses qui s</w:t>
            </w:r>
            <w:r w:rsidR="0011166E" w:rsidRPr="00BD7288">
              <w:rPr>
                <w:i/>
              </w:rPr>
              <w:t>’</w:t>
            </w:r>
            <w:r w:rsidRPr="00BD7288">
              <w:rPr>
                <w:i/>
              </w:rPr>
              <w:t>appliquent.</w:t>
            </w:r>
          </w:p>
        </w:tc>
      </w:tr>
      <w:tr w:rsidR="00F36448" w:rsidRPr="00BD7288" w14:paraId="4ACB76F6" w14:textId="77777777" w:rsidTr="001D5E3B">
        <w:trPr>
          <w:gridAfter w:val="1"/>
          <w:wAfter w:w="8" w:type="dxa"/>
          <w:trHeight w:val="262"/>
        </w:trPr>
        <w:tc>
          <w:tcPr>
            <w:tcW w:w="14734" w:type="dxa"/>
            <w:gridSpan w:val="6"/>
            <w:shd w:val="clear" w:color="auto" w:fill="FFFFFF" w:themeFill="background1"/>
            <w:tcMar>
              <w:top w:w="113" w:type="dxa"/>
              <w:left w:w="113" w:type="dxa"/>
              <w:bottom w:w="113" w:type="dxa"/>
              <w:right w:w="113" w:type="dxa"/>
            </w:tcMar>
            <w:vAlign w:val="center"/>
          </w:tcPr>
          <w:p w14:paraId="66946291" w14:textId="616A88C6" w:rsidR="00F36448" w:rsidRPr="00BD7288" w:rsidRDefault="00F36448" w:rsidP="001D5E3B">
            <w:pPr>
              <w:pStyle w:val="Paragraphedeliste"/>
              <w:numPr>
                <w:ilvl w:val="0"/>
                <w:numId w:val="219"/>
              </w:numPr>
              <w:spacing w:line="276" w:lineRule="auto"/>
              <w:ind w:left="544" w:hanging="544"/>
              <w:textAlignment w:val="baseline"/>
            </w:pPr>
            <w:r w:rsidRPr="00BD7288">
              <w:t>(A) Label pour certains types de produits (par exemple</w:t>
            </w:r>
            <w:r w:rsidR="0011166E" w:rsidRPr="00BD7288">
              <w:t> :</w:t>
            </w:r>
            <w:r w:rsidRPr="00BD7288">
              <w:t xml:space="preserve"> BCI)</w:t>
            </w:r>
          </w:p>
          <w:p w14:paraId="659638EE" w14:textId="77777777" w:rsidR="00F36448" w:rsidRPr="00BD7288" w:rsidRDefault="00F36448" w:rsidP="001D5E3B">
            <w:pPr>
              <w:pStyle w:val="Paragraphedeliste"/>
              <w:numPr>
                <w:ilvl w:val="0"/>
                <w:numId w:val="219"/>
              </w:numPr>
              <w:spacing w:line="276" w:lineRule="auto"/>
              <w:ind w:left="544" w:hanging="544"/>
              <w:textAlignment w:val="baseline"/>
            </w:pPr>
            <w:r w:rsidRPr="00BD7288">
              <w:t>(B) GRESB</w:t>
            </w:r>
          </w:p>
          <w:p w14:paraId="4F12DDA6" w14:textId="53684A6B" w:rsidR="00F36448" w:rsidRPr="00BD7288" w:rsidRDefault="00F36448" w:rsidP="001D5E3B">
            <w:pPr>
              <w:pStyle w:val="Paragraphedeliste"/>
              <w:numPr>
                <w:ilvl w:val="0"/>
                <w:numId w:val="219"/>
              </w:numPr>
              <w:spacing w:line="276" w:lineRule="auto"/>
              <w:ind w:left="544" w:hanging="544"/>
              <w:textAlignment w:val="baseline"/>
            </w:pPr>
            <w:r w:rsidRPr="00BD7288">
              <w:t>(C) L</w:t>
            </w:r>
            <w:r w:rsidR="0011166E" w:rsidRPr="00BD7288">
              <w:t>’</w:t>
            </w:r>
            <w:r w:rsidRPr="00BD7288">
              <w:t>écolabel autrichien (UZ49)</w:t>
            </w:r>
          </w:p>
          <w:p w14:paraId="21CE0552" w14:textId="77777777" w:rsidR="00F36448" w:rsidRPr="00BD7288" w:rsidRDefault="00F36448" w:rsidP="001D5E3B">
            <w:pPr>
              <w:pStyle w:val="Paragraphedeliste"/>
              <w:numPr>
                <w:ilvl w:val="0"/>
                <w:numId w:val="219"/>
              </w:numPr>
              <w:spacing w:line="276" w:lineRule="auto"/>
              <w:ind w:left="544" w:hanging="544"/>
              <w:textAlignment w:val="baseline"/>
            </w:pPr>
            <w:r w:rsidRPr="00BD7288">
              <w:t>(D) B Corporation</w:t>
            </w:r>
          </w:p>
          <w:p w14:paraId="77AED05C" w14:textId="77777777" w:rsidR="00F36448" w:rsidRPr="00BD7288" w:rsidRDefault="00F36448" w:rsidP="001D5E3B">
            <w:pPr>
              <w:pStyle w:val="Paragraphedeliste"/>
              <w:numPr>
                <w:ilvl w:val="0"/>
                <w:numId w:val="219"/>
              </w:numPr>
              <w:spacing w:line="276" w:lineRule="auto"/>
              <w:ind w:left="544" w:hanging="544"/>
              <w:textAlignment w:val="baseline"/>
            </w:pPr>
            <w:r w:rsidRPr="00BD7288">
              <w:t>(E) BREEAM</w:t>
            </w:r>
          </w:p>
          <w:p w14:paraId="087C54C2" w14:textId="77777777" w:rsidR="00F36448" w:rsidRPr="00BD7288" w:rsidRDefault="00F36448" w:rsidP="001D5E3B">
            <w:pPr>
              <w:pStyle w:val="Paragraphedeliste"/>
              <w:numPr>
                <w:ilvl w:val="0"/>
                <w:numId w:val="219"/>
              </w:numPr>
              <w:spacing w:line="276" w:lineRule="auto"/>
              <w:ind w:left="544" w:hanging="544"/>
              <w:textAlignment w:val="baseline"/>
            </w:pPr>
            <w:r w:rsidRPr="00BD7288">
              <w:t>(F) CBI Climate Bonds Standard</w:t>
            </w:r>
          </w:p>
          <w:p w14:paraId="24CC495B" w14:textId="77777777" w:rsidR="00F36448" w:rsidRPr="00BD7288" w:rsidRDefault="00F36448" w:rsidP="001D5E3B">
            <w:pPr>
              <w:pStyle w:val="Paragraphedeliste"/>
              <w:numPr>
                <w:ilvl w:val="0"/>
                <w:numId w:val="219"/>
              </w:numPr>
              <w:spacing w:line="276" w:lineRule="auto"/>
              <w:ind w:left="544" w:hanging="543"/>
              <w:textAlignment w:val="baseline"/>
            </w:pPr>
            <w:r w:rsidRPr="00BD7288">
              <w:t>(G) DDV-Nachhaltigkeitskodex-ESG-Strategie</w:t>
            </w:r>
          </w:p>
          <w:p w14:paraId="4C26E859" w14:textId="77777777" w:rsidR="00F36448" w:rsidRPr="00BD7288" w:rsidRDefault="00F36448" w:rsidP="001D5E3B">
            <w:pPr>
              <w:pStyle w:val="Paragraphedeliste"/>
              <w:numPr>
                <w:ilvl w:val="0"/>
                <w:numId w:val="219"/>
              </w:numPr>
              <w:spacing w:line="276" w:lineRule="auto"/>
              <w:ind w:left="568" w:hanging="567"/>
              <w:textAlignment w:val="baseline"/>
            </w:pPr>
            <w:r w:rsidRPr="00BD7288">
              <w:t>(H) DDV-Nachhaltigkeitskodex-ESG-Impact</w:t>
            </w:r>
          </w:p>
          <w:p w14:paraId="0BAC7255" w14:textId="1FD19A13" w:rsidR="00F36448" w:rsidRPr="00BD7288" w:rsidRDefault="00F36448" w:rsidP="001D5E3B">
            <w:pPr>
              <w:pStyle w:val="Paragraphedeliste"/>
              <w:numPr>
                <w:ilvl w:val="0"/>
                <w:numId w:val="219"/>
              </w:numPr>
              <w:spacing w:line="276" w:lineRule="auto"/>
              <w:ind w:left="544" w:hanging="544"/>
              <w:textAlignment w:val="baseline"/>
            </w:pPr>
            <w:r w:rsidRPr="00BD7288">
              <w:t>(I) L</w:t>
            </w:r>
            <w:r w:rsidR="0011166E" w:rsidRPr="00BD7288">
              <w:t>’</w:t>
            </w:r>
            <w:r w:rsidRPr="00BD7288">
              <w:t>écolabel de l</w:t>
            </w:r>
            <w:r w:rsidR="0011166E" w:rsidRPr="00BD7288">
              <w:t>’</w:t>
            </w:r>
            <w:r w:rsidRPr="00BD7288">
              <w:t>UE</w:t>
            </w:r>
          </w:p>
          <w:p w14:paraId="71AACBBE" w14:textId="5E90C3A0" w:rsidR="00F36448" w:rsidRPr="00BD7288" w:rsidRDefault="00F36448" w:rsidP="001D5E3B">
            <w:pPr>
              <w:pStyle w:val="Paragraphedeliste"/>
              <w:numPr>
                <w:ilvl w:val="0"/>
                <w:numId w:val="219"/>
              </w:numPr>
              <w:spacing w:line="276" w:lineRule="auto"/>
              <w:ind w:left="544" w:hanging="544"/>
              <w:textAlignment w:val="baseline"/>
            </w:pPr>
            <w:r w:rsidRPr="00BD7288">
              <w:t>(J) Norme sur les obligations vertes de l</w:t>
            </w:r>
            <w:r w:rsidR="0011166E" w:rsidRPr="00BD7288">
              <w:t>’</w:t>
            </w:r>
            <w:r w:rsidRPr="00BD7288">
              <w:t>UE</w:t>
            </w:r>
          </w:p>
          <w:p w14:paraId="40571FF3" w14:textId="77777777" w:rsidR="00F36448" w:rsidRPr="00BD7288" w:rsidRDefault="00F36448" w:rsidP="001D5E3B">
            <w:pPr>
              <w:pStyle w:val="Paragraphedeliste"/>
              <w:numPr>
                <w:ilvl w:val="0"/>
                <w:numId w:val="219"/>
              </w:numPr>
              <w:spacing w:line="276" w:lineRule="auto"/>
              <w:ind w:left="544" w:hanging="544"/>
              <w:textAlignment w:val="baseline"/>
            </w:pPr>
            <w:r w:rsidRPr="00BD7288">
              <w:t>(K) Le label Febelfin (Belgique)</w:t>
            </w:r>
          </w:p>
          <w:p w14:paraId="697184B7" w14:textId="77777777" w:rsidR="00F36448" w:rsidRPr="00BD7288" w:rsidRDefault="00F36448" w:rsidP="001D5E3B">
            <w:pPr>
              <w:pStyle w:val="Paragraphedeliste"/>
              <w:numPr>
                <w:ilvl w:val="0"/>
                <w:numId w:val="219"/>
              </w:numPr>
              <w:spacing w:line="276" w:lineRule="auto"/>
              <w:ind w:left="544" w:hanging="544"/>
              <w:textAlignment w:val="baseline"/>
            </w:pPr>
            <w:r w:rsidRPr="00BD7288">
              <w:t>(L) Finansol</w:t>
            </w:r>
          </w:p>
          <w:p w14:paraId="42FD5FB5" w14:textId="0CEBE73D" w:rsidR="00F36448" w:rsidRPr="00BD7288" w:rsidRDefault="00F36448" w:rsidP="001D5E3B">
            <w:pPr>
              <w:pStyle w:val="Paragraphedeliste"/>
              <w:numPr>
                <w:ilvl w:val="0"/>
                <w:numId w:val="219"/>
              </w:numPr>
              <w:spacing w:line="276" w:lineRule="auto"/>
              <w:ind w:left="544" w:hanging="544"/>
              <w:textAlignment w:val="baseline"/>
            </w:pPr>
            <w:r w:rsidRPr="00BD7288">
              <w:t>(M) L</w:t>
            </w:r>
            <w:r w:rsidR="0011166E" w:rsidRPr="00BD7288">
              <w:t>’</w:t>
            </w:r>
            <w:r w:rsidRPr="00BD7288">
              <w:t>écolabel FNG-Siegel (Allemagne, Autriche et Suisse)</w:t>
            </w:r>
          </w:p>
          <w:p w14:paraId="0D4D8CEE" w14:textId="77777777" w:rsidR="00F36448" w:rsidRPr="00BD7288" w:rsidRDefault="00F36448" w:rsidP="001D5E3B">
            <w:pPr>
              <w:pStyle w:val="Paragraphedeliste"/>
              <w:numPr>
                <w:ilvl w:val="0"/>
                <w:numId w:val="219"/>
              </w:numPr>
              <w:spacing w:line="276" w:lineRule="auto"/>
              <w:ind w:left="544" w:hanging="544"/>
              <w:textAlignment w:val="baseline"/>
            </w:pPr>
            <w:r w:rsidRPr="00BD7288">
              <w:t>(N) Le label Greenfin (France)</w:t>
            </w:r>
          </w:p>
          <w:p w14:paraId="732448B2" w14:textId="77777777" w:rsidR="00F36448" w:rsidRPr="00BD7288" w:rsidRDefault="00F36448" w:rsidP="001D5E3B">
            <w:pPr>
              <w:pStyle w:val="Paragraphedeliste"/>
              <w:numPr>
                <w:ilvl w:val="0"/>
                <w:numId w:val="219"/>
              </w:numPr>
              <w:spacing w:line="276" w:lineRule="auto"/>
              <w:ind w:left="544" w:hanging="544"/>
              <w:textAlignment w:val="baseline"/>
            </w:pPr>
            <w:r w:rsidRPr="00BD7288">
              <w:t>(O) Grüner Pfandbrief</w:t>
            </w:r>
          </w:p>
          <w:p w14:paraId="5205C462" w14:textId="5AFD93A4" w:rsidR="00F36448" w:rsidRPr="00BD7288" w:rsidRDefault="00F36448" w:rsidP="001D5E3B">
            <w:pPr>
              <w:pStyle w:val="Paragraphedeliste"/>
              <w:numPr>
                <w:ilvl w:val="0"/>
                <w:numId w:val="219"/>
              </w:numPr>
              <w:spacing w:line="276" w:lineRule="auto"/>
              <w:ind w:left="544" w:hanging="544"/>
              <w:textAlignment w:val="baseline"/>
            </w:pPr>
            <w:r w:rsidRPr="00BD7288">
              <w:t>(P) Principes applicables aux obligations vertes de l</w:t>
            </w:r>
            <w:r w:rsidR="0011166E" w:rsidRPr="00BD7288">
              <w:t>’</w:t>
            </w:r>
            <w:r w:rsidRPr="00BD7288">
              <w:t>ICMA</w:t>
            </w:r>
          </w:p>
          <w:p w14:paraId="424BB6D9" w14:textId="59CD9B2E" w:rsidR="00F36448" w:rsidRPr="00BD7288" w:rsidRDefault="00F36448" w:rsidP="001D5E3B">
            <w:pPr>
              <w:pStyle w:val="Paragraphedeliste"/>
              <w:numPr>
                <w:ilvl w:val="0"/>
                <w:numId w:val="219"/>
              </w:numPr>
              <w:spacing w:line="276" w:lineRule="auto"/>
              <w:ind w:left="544" w:hanging="543"/>
              <w:textAlignment w:val="baseline"/>
            </w:pPr>
            <w:r w:rsidRPr="00BD7288">
              <w:t>(Q) Principes applicables aux obligations sociales de l</w:t>
            </w:r>
            <w:r w:rsidR="0011166E" w:rsidRPr="00BD7288">
              <w:t>’</w:t>
            </w:r>
            <w:r w:rsidRPr="00BD7288">
              <w:t>ICMA</w:t>
            </w:r>
          </w:p>
          <w:p w14:paraId="6DB2751A" w14:textId="537F1EF6" w:rsidR="00F36448" w:rsidRPr="00BD7288" w:rsidRDefault="00F36448" w:rsidP="001D5E3B">
            <w:pPr>
              <w:pStyle w:val="Paragraphedeliste"/>
              <w:numPr>
                <w:ilvl w:val="0"/>
                <w:numId w:val="219"/>
              </w:numPr>
              <w:spacing w:line="276" w:lineRule="auto"/>
              <w:ind w:left="544" w:hanging="543"/>
              <w:textAlignment w:val="baseline"/>
            </w:pPr>
            <w:r w:rsidRPr="00BD7288">
              <w:t>(R) Principes applicables aux obligations relatives à la durabilité de l</w:t>
            </w:r>
            <w:r w:rsidR="0011166E" w:rsidRPr="00BD7288">
              <w:t>’</w:t>
            </w:r>
            <w:r w:rsidRPr="00BD7288">
              <w:t>ICMA</w:t>
            </w:r>
          </w:p>
          <w:p w14:paraId="72435137" w14:textId="28ACFBA2" w:rsidR="00F36448" w:rsidRPr="00BD7288" w:rsidRDefault="00F36448" w:rsidP="001D5E3B">
            <w:pPr>
              <w:pStyle w:val="Paragraphedeliste"/>
              <w:numPr>
                <w:ilvl w:val="0"/>
                <w:numId w:val="219"/>
              </w:numPr>
              <w:spacing w:line="276" w:lineRule="auto"/>
              <w:ind w:left="544" w:hanging="543"/>
              <w:textAlignment w:val="baseline"/>
            </w:pPr>
            <w:r w:rsidRPr="00BD7288">
              <w:t>(S) Principes applicables aux obligations indexées sur la durabilité de l</w:t>
            </w:r>
            <w:r w:rsidR="0011166E" w:rsidRPr="00BD7288">
              <w:t>’</w:t>
            </w:r>
            <w:r w:rsidRPr="00BD7288">
              <w:t>ICMA</w:t>
            </w:r>
          </w:p>
          <w:p w14:paraId="1B8FA50B" w14:textId="77777777" w:rsidR="00F36448" w:rsidRPr="00BD7288" w:rsidRDefault="00F36448" w:rsidP="001D5E3B">
            <w:pPr>
              <w:pStyle w:val="Paragraphedeliste"/>
              <w:numPr>
                <w:ilvl w:val="0"/>
                <w:numId w:val="219"/>
              </w:numPr>
              <w:spacing w:line="276" w:lineRule="auto"/>
              <w:ind w:left="544" w:hanging="543"/>
              <w:textAlignment w:val="baseline"/>
            </w:pPr>
            <w:r w:rsidRPr="00BD7288">
              <w:t>(T) Kein Verstoß gegen Atomwaffensperrvertrag (Absence de violation du Traité sur la non-prolifération des armes nucléaires)</w:t>
            </w:r>
          </w:p>
          <w:p w14:paraId="70BB466C" w14:textId="77777777" w:rsidR="00F36448" w:rsidRPr="00BD7288" w:rsidRDefault="00F36448" w:rsidP="001D5E3B">
            <w:pPr>
              <w:pStyle w:val="Paragraphedeliste"/>
              <w:numPr>
                <w:ilvl w:val="0"/>
                <w:numId w:val="219"/>
              </w:numPr>
              <w:spacing w:line="276" w:lineRule="auto"/>
              <w:ind w:left="544" w:hanging="544"/>
              <w:textAlignment w:val="baseline"/>
            </w:pPr>
            <w:r w:rsidRPr="00BD7288">
              <w:t>(U) Le label ISR (label ISR du gouvernement français)</w:t>
            </w:r>
          </w:p>
          <w:p w14:paraId="5B899C9C" w14:textId="77777777" w:rsidR="00F36448" w:rsidRPr="00BD7288" w:rsidRDefault="00F36448" w:rsidP="001D5E3B">
            <w:pPr>
              <w:pStyle w:val="Paragraphedeliste"/>
              <w:numPr>
                <w:ilvl w:val="0"/>
                <w:numId w:val="219"/>
              </w:numPr>
              <w:spacing w:line="276" w:lineRule="auto"/>
              <w:ind w:left="544" w:hanging="544"/>
              <w:textAlignment w:val="baseline"/>
            </w:pPr>
            <w:r w:rsidRPr="00BD7288">
              <w:t>(V) Luxflag Climate Finance</w:t>
            </w:r>
          </w:p>
          <w:p w14:paraId="494A04C8" w14:textId="77777777" w:rsidR="00F36448" w:rsidRPr="00BD7288" w:rsidRDefault="00F36448" w:rsidP="001D5E3B">
            <w:pPr>
              <w:pStyle w:val="Paragraphedeliste"/>
              <w:numPr>
                <w:ilvl w:val="0"/>
                <w:numId w:val="219"/>
              </w:numPr>
              <w:spacing w:line="276" w:lineRule="auto"/>
              <w:ind w:left="544" w:hanging="544"/>
              <w:textAlignment w:val="baseline"/>
            </w:pPr>
            <w:r w:rsidRPr="00BD7288">
              <w:t>(W) Luxflag Environment</w:t>
            </w:r>
          </w:p>
          <w:p w14:paraId="37A64D04" w14:textId="77777777" w:rsidR="00F36448" w:rsidRPr="00BD7288" w:rsidRDefault="00F36448" w:rsidP="001D5E3B">
            <w:pPr>
              <w:pStyle w:val="Paragraphedeliste"/>
              <w:numPr>
                <w:ilvl w:val="0"/>
                <w:numId w:val="219"/>
              </w:numPr>
              <w:spacing w:line="276" w:lineRule="auto"/>
              <w:ind w:left="544" w:hanging="544"/>
              <w:textAlignment w:val="baseline"/>
            </w:pPr>
            <w:r w:rsidRPr="00BD7288">
              <w:t>(X) Luxflag ESG</w:t>
            </w:r>
          </w:p>
          <w:p w14:paraId="01E55C90" w14:textId="77777777" w:rsidR="00F36448" w:rsidRPr="00BD7288" w:rsidRDefault="00F36448" w:rsidP="001D5E3B">
            <w:pPr>
              <w:pStyle w:val="Paragraphedeliste"/>
              <w:numPr>
                <w:ilvl w:val="0"/>
                <w:numId w:val="219"/>
              </w:numPr>
              <w:spacing w:line="276" w:lineRule="auto"/>
              <w:ind w:left="544" w:hanging="544"/>
              <w:textAlignment w:val="baseline"/>
            </w:pPr>
            <w:r w:rsidRPr="00BD7288">
              <w:lastRenderedPageBreak/>
              <w:t>(Y) Luxflag Green Bond</w:t>
            </w:r>
          </w:p>
          <w:p w14:paraId="571CA613" w14:textId="77777777" w:rsidR="00F36448" w:rsidRPr="00BD7288" w:rsidRDefault="00F36448" w:rsidP="001D5E3B">
            <w:pPr>
              <w:pStyle w:val="Paragraphedeliste"/>
              <w:numPr>
                <w:ilvl w:val="0"/>
                <w:numId w:val="219"/>
              </w:numPr>
              <w:spacing w:line="276" w:lineRule="auto"/>
              <w:ind w:left="544" w:hanging="544"/>
              <w:textAlignment w:val="baseline"/>
            </w:pPr>
            <w:r w:rsidRPr="00BD7288">
              <w:t>(Z) Luxflag Microfinance</w:t>
            </w:r>
          </w:p>
          <w:p w14:paraId="011C15BA" w14:textId="77777777" w:rsidR="00F36448" w:rsidRPr="00BD7288" w:rsidRDefault="00F36448" w:rsidP="001D5E3B">
            <w:pPr>
              <w:pStyle w:val="Paragraphedeliste"/>
              <w:numPr>
                <w:ilvl w:val="0"/>
                <w:numId w:val="219"/>
              </w:numPr>
              <w:spacing w:line="276" w:lineRule="auto"/>
              <w:ind w:left="544" w:hanging="544"/>
              <w:textAlignment w:val="baseline"/>
            </w:pPr>
            <w:r w:rsidRPr="00BD7288">
              <w:t>(AA) LuxFLAG Sustainable Insurance Products</w:t>
            </w:r>
          </w:p>
          <w:p w14:paraId="2D7A3D7D" w14:textId="615F2F2F" w:rsidR="00F36448" w:rsidRPr="00BD7288" w:rsidRDefault="00F36448" w:rsidP="001D5E3B">
            <w:pPr>
              <w:pStyle w:val="Paragraphedeliste"/>
              <w:numPr>
                <w:ilvl w:val="0"/>
                <w:numId w:val="219"/>
              </w:numPr>
              <w:spacing w:line="276" w:lineRule="auto"/>
              <w:ind w:left="544" w:hanging="544"/>
              <w:textAlignment w:val="baseline"/>
            </w:pPr>
            <w:r w:rsidRPr="00BD7288">
              <w:t>(AB) Code national d</w:t>
            </w:r>
            <w:r w:rsidR="0011166E" w:rsidRPr="00BD7288">
              <w:t>’</w:t>
            </w:r>
            <w:r w:rsidRPr="00BD7288">
              <w:t>engagement (</w:t>
            </w:r>
            <w:r w:rsidRPr="00BD7288">
              <w:rPr>
                <w:i/>
                <w:iCs/>
              </w:rPr>
              <w:t>stewardship code</w:t>
            </w:r>
            <w:r w:rsidRPr="00BD7288">
              <w:t>)</w:t>
            </w:r>
          </w:p>
          <w:p w14:paraId="4595B1BD" w14:textId="0362B78D" w:rsidR="00F36448" w:rsidRPr="00BD7288" w:rsidRDefault="00582098" w:rsidP="001D5E3B">
            <w:pPr>
              <w:pStyle w:val="Paragraphedeliste"/>
              <w:spacing w:line="276" w:lineRule="auto"/>
              <w:ind w:left="544"/>
              <w:textAlignment w:val="baseline"/>
            </w:pPr>
            <w:r w:rsidRPr="00BD7288">
              <w:t>Veuillez préciser</w:t>
            </w:r>
            <w:r w:rsidR="0011166E" w:rsidRPr="00BD7288">
              <w:t> :</w:t>
            </w:r>
            <w:r w:rsidRPr="00BD7288">
              <w:t xml:space="preserve"> ____ [Texte libre obligatoire</w:t>
            </w:r>
            <w:r w:rsidR="0011166E" w:rsidRPr="00BD7288">
              <w:t> :</w:t>
            </w:r>
            <w:r w:rsidRPr="00BD7288">
              <w:t xml:space="preserve"> court]</w:t>
            </w:r>
          </w:p>
          <w:p w14:paraId="1AD07006" w14:textId="30125949" w:rsidR="00F36448" w:rsidRPr="00BD7288" w:rsidRDefault="00F36448" w:rsidP="001D5E3B">
            <w:pPr>
              <w:pStyle w:val="Paragraphedeliste"/>
              <w:numPr>
                <w:ilvl w:val="0"/>
                <w:numId w:val="219"/>
              </w:numPr>
              <w:spacing w:line="276" w:lineRule="auto"/>
              <w:ind w:left="544" w:hanging="544"/>
              <w:textAlignment w:val="baseline"/>
            </w:pPr>
            <w:r w:rsidRPr="00BD7288">
              <w:t>(AC) L</w:t>
            </w:r>
            <w:r w:rsidR="0011166E" w:rsidRPr="00BD7288">
              <w:t>’</w:t>
            </w:r>
            <w:r w:rsidRPr="00BD7288">
              <w:t>écolabel Nordic Swan</w:t>
            </w:r>
          </w:p>
          <w:p w14:paraId="49665592" w14:textId="13A5B94D" w:rsidR="00F36448" w:rsidRPr="00BD7288" w:rsidRDefault="00F36448" w:rsidP="001D5E3B">
            <w:pPr>
              <w:pStyle w:val="Paragraphedeliste"/>
              <w:numPr>
                <w:ilvl w:val="0"/>
                <w:numId w:val="219"/>
              </w:numPr>
              <w:spacing w:line="276" w:lineRule="auto"/>
              <w:ind w:left="544" w:hanging="544"/>
              <w:textAlignment w:val="baseline"/>
            </w:pPr>
            <w:r w:rsidRPr="00BD7288">
              <w:t>(AD) Autre label ISR fondé sur le Code de transparence ISR de l</w:t>
            </w:r>
            <w:r w:rsidR="0011166E" w:rsidRPr="00BD7288">
              <w:t>’</w:t>
            </w:r>
            <w:r w:rsidRPr="00BD7288">
              <w:t>EUROSIF (</w:t>
            </w:r>
            <w:r w:rsidR="0011166E" w:rsidRPr="00BD7288">
              <w:t>p. ex.</w:t>
            </w:r>
            <w:r w:rsidRPr="00BD7288">
              <w:t xml:space="preserve"> Novethic)</w:t>
            </w:r>
          </w:p>
          <w:p w14:paraId="75ED8F23" w14:textId="18F896B5" w:rsidR="00F36448" w:rsidRPr="00BD7288" w:rsidRDefault="003C0D9C" w:rsidP="001D5E3B">
            <w:pPr>
              <w:pStyle w:val="Paragraphedeliste"/>
              <w:spacing w:line="276" w:lineRule="auto"/>
              <w:ind w:left="544"/>
              <w:textAlignment w:val="baseline"/>
            </w:pPr>
            <w:r w:rsidRPr="00BD7288">
              <w:t>Veuillez préciser</w:t>
            </w:r>
            <w:r w:rsidR="0011166E" w:rsidRPr="00BD7288">
              <w:t> :</w:t>
            </w:r>
            <w:r w:rsidRPr="00BD7288">
              <w:t xml:space="preserve"> ____ [Texte libre obligatoire</w:t>
            </w:r>
            <w:r w:rsidR="0011166E" w:rsidRPr="00BD7288">
              <w:t> :</w:t>
            </w:r>
            <w:r w:rsidRPr="00BD7288">
              <w:t xml:space="preserve"> court]</w:t>
            </w:r>
          </w:p>
          <w:p w14:paraId="35992E65" w14:textId="1567D899" w:rsidR="00F36448" w:rsidRPr="00BD7288" w:rsidRDefault="00F36448" w:rsidP="001D5E3B">
            <w:pPr>
              <w:pStyle w:val="Paragraphedeliste"/>
              <w:numPr>
                <w:ilvl w:val="0"/>
                <w:numId w:val="219"/>
              </w:numPr>
              <w:spacing w:line="276" w:lineRule="auto"/>
              <w:ind w:left="544" w:hanging="544"/>
              <w:textAlignment w:val="baseline"/>
            </w:pPr>
            <w:r w:rsidRPr="00BD7288">
              <w:t xml:space="preserve">(AE) Les </w:t>
            </w:r>
            <w:r w:rsidR="00423F16" w:rsidRPr="00BD7288">
              <w:t>lignes directrices</w:t>
            </w:r>
            <w:r w:rsidRPr="00BD7288">
              <w:t xml:space="preserve"> sur les obligations vertes de la Banque populaire de Chine</w:t>
            </w:r>
          </w:p>
          <w:p w14:paraId="5095BC1F" w14:textId="77777777" w:rsidR="00F36448" w:rsidRPr="00BD7288" w:rsidRDefault="00F36448" w:rsidP="001D5E3B">
            <w:pPr>
              <w:pStyle w:val="Paragraphedeliste"/>
              <w:numPr>
                <w:ilvl w:val="0"/>
                <w:numId w:val="219"/>
              </w:numPr>
              <w:spacing w:line="276" w:lineRule="auto"/>
              <w:ind w:left="544" w:hanging="544"/>
              <w:textAlignment w:val="baseline"/>
            </w:pPr>
            <w:r w:rsidRPr="00BD7288">
              <w:t>(AF) RIAA (Australie)</w:t>
            </w:r>
          </w:p>
          <w:p w14:paraId="1B5ECC87" w14:textId="77777777" w:rsidR="00F36448" w:rsidRPr="0020156C" w:rsidRDefault="00F36448" w:rsidP="001D5E3B">
            <w:pPr>
              <w:pStyle w:val="Paragraphedeliste"/>
              <w:numPr>
                <w:ilvl w:val="0"/>
                <w:numId w:val="219"/>
              </w:numPr>
              <w:spacing w:line="276" w:lineRule="auto"/>
              <w:ind w:left="544" w:hanging="544"/>
              <w:textAlignment w:val="baseline"/>
              <w:rPr>
                <w:lang w:val="en-GB"/>
              </w:rPr>
            </w:pPr>
            <w:r w:rsidRPr="0020156C">
              <w:rPr>
                <w:lang w:val="en-GB"/>
              </w:rPr>
              <w:t>(AG) Le label Towards Sustainability (Belgique)</w:t>
            </w:r>
          </w:p>
          <w:p w14:paraId="1ED913AA" w14:textId="77777777" w:rsidR="00F36448" w:rsidRPr="00BD7288" w:rsidRDefault="00F36448" w:rsidP="001D5E3B">
            <w:pPr>
              <w:pStyle w:val="Paragraphedeliste"/>
              <w:numPr>
                <w:ilvl w:val="0"/>
                <w:numId w:val="219"/>
              </w:numPr>
              <w:spacing w:line="276" w:lineRule="auto"/>
              <w:ind w:left="544" w:hanging="544"/>
              <w:textAlignment w:val="baseline"/>
            </w:pPr>
            <w:r w:rsidRPr="00BD7288">
              <w:t xml:space="preserve">(AH) Autres </w:t>
            </w:r>
          </w:p>
          <w:p w14:paraId="08D41237" w14:textId="543C669F" w:rsidR="00F36448" w:rsidRPr="00BD7288" w:rsidRDefault="003C0D9C" w:rsidP="001D5E3B">
            <w:pPr>
              <w:pStyle w:val="Paragraphedeliste"/>
              <w:spacing w:line="276" w:lineRule="auto"/>
              <w:ind w:left="544"/>
              <w:textAlignment w:val="baseline"/>
            </w:pPr>
            <w:r w:rsidRPr="00BD7288">
              <w:t>Veuillez préciser</w:t>
            </w:r>
            <w:r w:rsidR="0011166E" w:rsidRPr="00BD7288">
              <w:t> :</w:t>
            </w:r>
            <w:r w:rsidRPr="00BD7288">
              <w:t xml:space="preserve"> ____ [Texte libre obligatoire</w:t>
            </w:r>
            <w:r w:rsidR="0011166E" w:rsidRPr="00BD7288">
              <w:t> :</w:t>
            </w:r>
            <w:r w:rsidRPr="00BD7288">
              <w:t xml:space="preserve"> court]</w:t>
            </w:r>
          </w:p>
        </w:tc>
      </w:tr>
    </w:tbl>
    <w:p w14:paraId="7A9F90EF" w14:textId="77777777" w:rsidR="009E10B2" w:rsidRPr="00BD7288" w:rsidRDefault="009E10B2">
      <w:pPr>
        <w:spacing w:after="160" w:line="259" w:lineRule="auto"/>
      </w:pPr>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3043"/>
      </w:tblGrid>
      <w:tr w:rsidR="00B76855" w:rsidRPr="00BD7288" w14:paraId="3C2640CB" w14:textId="77777777" w:rsidTr="009B15FD">
        <w:trPr>
          <w:trHeight w:val="300"/>
        </w:trPr>
        <w:tc>
          <w:tcPr>
            <w:tcW w:w="14884" w:type="dxa"/>
            <w:gridSpan w:val="2"/>
            <w:shd w:val="clear" w:color="auto" w:fill="0070C0"/>
            <w:vAlign w:val="center"/>
          </w:tcPr>
          <w:p w14:paraId="56880B4C" w14:textId="77777777" w:rsidR="003078AA" w:rsidRPr="00BD7288" w:rsidRDefault="003078AA" w:rsidP="00A4202C">
            <w:pPr>
              <w:rPr>
                <w:rStyle w:val="Lienhypertexte"/>
                <w:b/>
                <w:bCs/>
                <w:color w:val="FFFFFF" w:themeColor="background1"/>
                <w:sz w:val="18"/>
                <w:szCs w:val="18"/>
              </w:rPr>
            </w:pPr>
            <w:r w:rsidRPr="00BD7288">
              <w:rPr>
                <w:b/>
                <w:color w:val="FFFFFF" w:themeColor="background1"/>
                <w:sz w:val="18"/>
              </w:rPr>
              <w:t>Notes explicatives</w:t>
            </w:r>
          </w:p>
        </w:tc>
      </w:tr>
      <w:tr w:rsidR="004B2B03" w:rsidRPr="00BD7288" w14:paraId="58396D9B" w14:textId="77777777" w:rsidTr="009B15FD">
        <w:trPr>
          <w:trHeight w:val="300"/>
        </w:trPr>
        <w:tc>
          <w:tcPr>
            <w:tcW w:w="1841" w:type="dxa"/>
            <w:shd w:val="clear" w:color="auto" w:fill="auto"/>
            <w:vAlign w:val="center"/>
          </w:tcPr>
          <w:p w14:paraId="229091F3" w14:textId="6CFF3374" w:rsidR="003078AA" w:rsidRPr="00BD7288" w:rsidRDefault="003078AA" w:rsidP="00E73E7B">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shd w:val="clear" w:color="auto" w:fill="auto"/>
            <w:vAlign w:val="center"/>
          </w:tcPr>
          <w:p w14:paraId="1F3BE7D4" w14:textId="77777777" w:rsidR="003078AA" w:rsidRPr="00BD7288" w:rsidRDefault="00FD2B0A" w:rsidP="00E73E7B">
            <w:pPr>
              <w:rPr>
                <w:rStyle w:val="Lienhypertexte"/>
                <w:color w:val="000000" w:themeColor="text1"/>
                <w:sz w:val="16"/>
                <w:szCs w:val="16"/>
              </w:rPr>
            </w:pPr>
            <w:r w:rsidRPr="00BD7288">
              <w:rPr>
                <w:rStyle w:val="Lienhypertexte"/>
                <w:color w:val="000000" w:themeColor="text1"/>
                <w:sz w:val="16"/>
              </w:rPr>
              <w:t>Cet indicateur a pour objectif de recenser les certifications ou labels obtenu(e)s par les signataires. Les PRI ne privilégient aucun label ESG par rapport à un autre.</w:t>
            </w:r>
          </w:p>
        </w:tc>
      </w:tr>
      <w:tr w:rsidR="004B2B03" w:rsidRPr="00BD7288" w14:paraId="1B65DF65" w14:textId="77777777" w:rsidTr="009B15FD">
        <w:trPr>
          <w:trHeight w:val="300"/>
        </w:trPr>
        <w:tc>
          <w:tcPr>
            <w:tcW w:w="1841" w:type="dxa"/>
            <w:shd w:val="clear" w:color="auto" w:fill="auto"/>
            <w:vAlign w:val="center"/>
          </w:tcPr>
          <w:p w14:paraId="2E2EB8FD" w14:textId="7EF082DD" w:rsidR="003078AA" w:rsidRPr="00BD7288" w:rsidRDefault="00B566C3" w:rsidP="00E73E7B">
            <w:pPr>
              <w:rPr>
                <w:rStyle w:val="Lienhypertexte"/>
                <w:b/>
                <w:sz w:val="16"/>
                <w:szCs w:val="16"/>
              </w:rPr>
            </w:pPr>
            <w:r w:rsidRPr="00BD7288">
              <w:rPr>
                <w:b/>
                <w:sz w:val="16"/>
              </w:rPr>
              <w:t>Recommandations</w:t>
            </w:r>
            <w:r w:rsidR="003078AA" w:rsidRPr="00BD7288">
              <w:rPr>
                <w:b/>
                <w:sz w:val="16"/>
              </w:rPr>
              <w:t xml:space="preserve"> supplémentaires en matière de reporting</w:t>
            </w:r>
          </w:p>
        </w:tc>
        <w:tc>
          <w:tcPr>
            <w:tcW w:w="13043" w:type="dxa"/>
            <w:shd w:val="clear" w:color="auto" w:fill="auto"/>
            <w:vAlign w:val="center"/>
          </w:tcPr>
          <w:p w14:paraId="517B880B" w14:textId="59EB9787" w:rsidR="00003FDC" w:rsidRPr="00BD7288" w:rsidRDefault="002245AF" w:rsidP="00003FDC">
            <w:pPr>
              <w:rPr>
                <w:color w:val="000000" w:themeColor="text1"/>
                <w:sz w:val="16"/>
                <w:szCs w:val="16"/>
              </w:rPr>
            </w:pPr>
            <w:r w:rsidRPr="00BD7288">
              <w:rPr>
                <w:color w:val="000000" w:themeColor="text1"/>
                <w:sz w:val="16"/>
              </w:rPr>
              <w:t xml:space="preserve">Les codes nationaux </w:t>
            </w:r>
            <w:r w:rsidR="00317D0C">
              <w:rPr>
                <w:color w:val="000000" w:themeColor="text1"/>
                <w:sz w:val="16"/>
              </w:rPr>
              <w:t xml:space="preserve">et régionaux </w:t>
            </w:r>
            <w:r w:rsidRPr="00BD7288">
              <w:rPr>
                <w:color w:val="000000" w:themeColor="text1"/>
                <w:sz w:val="16"/>
              </w:rPr>
              <w:t>d</w:t>
            </w:r>
            <w:r w:rsidR="0011166E" w:rsidRPr="00BD7288">
              <w:rPr>
                <w:color w:val="000000" w:themeColor="text1"/>
                <w:sz w:val="16"/>
              </w:rPr>
              <w:t>’</w:t>
            </w:r>
            <w:r w:rsidRPr="00BD7288">
              <w:rPr>
                <w:color w:val="000000" w:themeColor="text1"/>
                <w:sz w:val="16"/>
              </w:rPr>
              <w:t>engagement</w:t>
            </w:r>
            <w:r w:rsidR="00CC5EE3">
              <w:rPr>
                <w:color w:val="000000" w:themeColor="text1"/>
                <w:sz w:val="16"/>
              </w:rPr>
              <w:t xml:space="preserve"> </w:t>
            </w:r>
            <w:r w:rsidR="00CC5EE3" w:rsidRPr="00CC5EE3">
              <w:rPr>
                <w:color w:val="000000" w:themeColor="text1"/>
                <w:sz w:val="16"/>
              </w:rPr>
              <w:t xml:space="preserve">(« stewardship codes ») </w:t>
            </w:r>
            <w:r w:rsidRPr="00BD7288">
              <w:rPr>
                <w:color w:val="000000" w:themeColor="text1"/>
                <w:sz w:val="16"/>
              </w:rPr>
              <w:t xml:space="preserve"> incluent (sans toutefois s</w:t>
            </w:r>
            <w:r w:rsidR="0011166E" w:rsidRPr="00BD7288">
              <w:rPr>
                <w:color w:val="000000" w:themeColor="text1"/>
                <w:sz w:val="16"/>
              </w:rPr>
              <w:t>’</w:t>
            </w:r>
            <w:r w:rsidRPr="00BD7288">
              <w:rPr>
                <w:color w:val="000000" w:themeColor="text1"/>
                <w:sz w:val="16"/>
              </w:rPr>
              <w:t>y limiter)</w:t>
            </w:r>
            <w:r w:rsidR="0011166E" w:rsidRPr="00BD7288">
              <w:rPr>
                <w:color w:val="000000" w:themeColor="text1"/>
                <w:sz w:val="16"/>
              </w:rPr>
              <w:t> :</w:t>
            </w:r>
          </w:p>
          <w:p w14:paraId="0B1EE870" w14:textId="6D008118"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Union européenne</w:t>
            </w:r>
            <w:r w:rsidR="0011166E" w:rsidRPr="00BD7288">
              <w:rPr>
                <w:color w:val="000000" w:themeColor="text1"/>
                <w:sz w:val="16"/>
              </w:rPr>
              <w:t> :</w:t>
            </w:r>
            <w:r w:rsidRPr="00BD7288">
              <w:rPr>
                <w:color w:val="000000" w:themeColor="text1"/>
                <w:sz w:val="16"/>
              </w:rPr>
              <w:t xml:space="preserve"> Code d</w:t>
            </w:r>
            <w:r w:rsidR="0011166E" w:rsidRPr="00BD7288">
              <w:rPr>
                <w:color w:val="000000" w:themeColor="text1"/>
                <w:sz w:val="16"/>
              </w:rPr>
              <w:t>’</w:t>
            </w:r>
            <w:r w:rsidRPr="00BD7288">
              <w:rPr>
                <w:color w:val="000000" w:themeColor="text1"/>
                <w:sz w:val="16"/>
              </w:rPr>
              <w:t>engagement de l</w:t>
            </w:r>
            <w:r w:rsidR="0011166E" w:rsidRPr="00BD7288">
              <w:rPr>
                <w:color w:val="000000" w:themeColor="text1"/>
                <w:sz w:val="16"/>
              </w:rPr>
              <w:t>’</w:t>
            </w:r>
            <w:r w:rsidRPr="00BD7288">
              <w:rPr>
                <w:color w:val="000000" w:themeColor="text1"/>
                <w:sz w:val="16"/>
              </w:rPr>
              <w:t>EFAMA, Association européenne de gestion de fonds et d</w:t>
            </w:r>
            <w:r w:rsidR="0011166E" w:rsidRPr="00BD7288">
              <w:rPr>
                <w:color w:val="000000" w:themeColor="text1"/>
                <w:sz w:val="16"/>
              </w:rPr>
              <w:t>’</w:t>
            </w:r>
            <w:r w:rsidRPr="00BD7288">
              <w:rPr>
                <w:color w:val="000000" w:themeColor="text1"/>
                <w:sz w:val="16"/>
              </w:rPr>
              <w:t>actifs, 2018</w:t>
            </w:r>
          </w:p>
          <w:p w14:paraId="3BC7CD61" w14:textId="1675DE02"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Allemagne</w:t>
            </w:r>
            <w:r w:rsidR="0011166E" w:rsidRPr="00BD7288">
              <w:rPr>
                <w:color w:val="000000" w:themeColor="text1"/>
                <w:sz w:val="16"/>
              </w:rPr>
              <w:t xml:space="preserve"> : </w:t>
            </w:r>
            <w:r w:rsidR="00423F16" w:rsidRPr="00BD7288">
              <w:rPr>
                <w:color w:val="000000" w:themeColor="text1"/>
                <w:sz w:val="16"/>
              </w:rPr>
              <w:t>Lignes directrices</w:t>
            </w:r>
            <w:r w:rsidRPr="00BD7288">
              <w:rPr>
                <w:color w:val="000000" w:themeColor="text1"/>
                <w:sz w:val="16"/>
              </w:rPr>
              <w:t xml:space="preserve"> allemandes en matière d</w:t>
            </w:r>
            <w:r w:rsidR="0011166E" w:rsidRPr="00BD7288">
              <w:rPr>
                <w:color w:val="000000" w:themeColor="text1"/>
                <w:sz w:val="16"/>
              </w:rPr>
              <w:t>’</w:t>
            </w:r>
            <w:r w:rsidRPr="00BD7288">
              <w:rPr>
                <w:color w:val="000000" w:themeColor="text1"/>
                <w:sz w:val="16"/>
              </w:rPr>
              <w:t>engagement, DVFA, 2020</w:t>
            </w:r>
          </w:p>
          <w:p w14:paraId="7B1EE105" w14:textId="26250BBA"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Pays-Bas</w:t>
            </w:r>
            <w:r w:rsidR="0011166E" w:rsidRPr="00BD7288">
              <w:rPr>
                <w:color w:val="000000" w:themeColor="text1"/>
                <w:sz w:val="16"/>
              </w:rPr>
              <w:t> :</w:t>
            </w:r>
            <w:r w:rsidRPr="00BD7288">
              <w:rPr>
                <w:color w:val="000000" w:themeColor="text1"/>
                <w:sz w:val="16"/>
              </w:rPr>
              <w:t xml:space="preserve"> Code d</w:t>
            </w:r>
            <w:r w:rsidR="0011166E" w:rsidRPr="00BD7288">
              <w:rPr>
                <w:color w:val="000000" w:themeColor="text1"/>
                <w:sz w:val="16"/>
              </w:rPr>
              <w:t>’</w:t>
            </w:r>
            <w:r w:rsidRPr="00BD7288">
              <w:rPr>
                <w:color w:val="000000" w:themeColor="text1"/>
                <w:sz w:val="16"/>
              </w:rPr>
              <w:t>engagement néerlandais, Eumedion, 2018</w:t>
            </w:r>
          </w:p>
          <w:p w14:paraId="6AAB7466" w14:textId="055048CB"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Singapour</w:t>
            </w:r>
            <w:r w:rsidR="0011166E" w:rsidRPr="00BD7288">
              <w:rPr>
                <w:color w:val="000000" w:themeColor="text1"/>
                <w:sz w:val="16"/>
              </w:rPr>
              <w:t> :</w:t>
            </w:r>
            <w:r w:rsidRPr="00BD7288">
              <w:rPr>
                <w:color w:val="000000" w:themeColor="text1"/>
                <w:sz w:val="16"/>
              </w:rPr>
              <w:t xml:space="preserve"> Principes d</w:t>
            </w:r>
            <w:r w:rsidR="0011166E" w:rsidRPr="00BD7288">
              <w:rPr>
                <w:color w:val="000000" w:themeColor="text1"/>
                <w:sz w:val="16"/>
              </w:rPr>
              <w:t>’</w:t>
            </w:r>
            <w:r w:rsidRPr="00BD7288">
              <w:rPr>
                <w:color w:val="000000" w:themeColor="text1"/>
                <w:sz w:val="16"/>
              </w:rPr>
              <w:t>engagement de Singapour, Stewardship Asia 2016</w:t>
            </w:r>
          </w:p>
          <w:p w14:paraId="4E9D695C" w14:textId="0C3088DD"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Suisse</w:t>
            </w:r>
            <w:r w:rsidR="0011166E" w:rsidRPr="00BD7288">
              <w:rPr>
                <w:color w:val="000000" w:themeColor="text1"/>
                <w:sz w:val="16"/>
              </w:rPr>
              <w:t xml:space="preserve"> : </w:t>
            </w:r>
            <w:r w:rsidR="00423F16" w:rsidRPr="00BD7288">
              <w:rPr>
                <w:color w:val="000000" w:themeColor="text1"/>
                <w:sz w:val="16"/>
              </w:rPr>
              <w:t>Lignes directrices</w:t>
            </w:r>
            <w:r w:rsidRPr="00BD7288">
              <w:rPr>
                <w:color w:val="000000" w:themeColor="text1"/>
                <w:sz w:val="16"/>
              </w:rPr>
              <w:t xml:space="preserve"> pour les investisseurs institutionnels en vue de l</w:t>
            </w:r>
            <w:r w:rsidR="0011166E" w:rsidRPr="00BD7288">
              <w:rPr>
                <w:color w:val="000000" w:themeColor="text1"/>
                <w:sz w:val="16"/>
              </w:rPr>
              <w:t>’</w:t>
            </w:r>
            <w:r w:rsidRPr="00BD7288">
              <w:rPr>
                <w:color w:val="000000" w:themeColor="text1"/>
                <w:sz w:val="16"/>
              </w:rPr>
              <w:t>exercice des droits de participation dans les sociétés anonymes, Ethos Foundation, 2013</w:t>
            </w:r>
          </w:p>
          <w:p w14:paraId="07DFD561" w14:textId="2446D74F"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Taïwan</w:t>
            </w:r>
            <w:r w:rsidR="0011166E" w:rsidRPr="00BD7288">
              <w:rPr>
                <w:color w:val="000000" w:themeColor="text1"/>
                <w:sz w:val="16"/>
              </w:rPr>
              <w:t> :</w:t>
            </w:r>
            <w:r w:rsidRPr="00BD7288">
              <w:rPr>
                <w:color w:val="000000" w:themeColor="text1"/>
                <w:sz w:val="16"/>
              </w:rPr>
              <w:t xml:space="preserve"> Principes d</w:t>
            </w:r>
            <w:r w:rsidR="0011166E" w:rsidRPr="00BD7288">
              <w:rPr>
                <w:color w:val="000000" w:themeColor="text1"/>
                <w:sz w:val="16"/>
              </w:rPr>
              <w:t>’</w:t>
            </w:r>
            <w:r w:rsidRPr="00BD7288">
              <w:rPr>
                <w:color w:val="000000" w:themeColor="text1"/>
                <w:sz w:val="16"/>
              </w:rPr>
              <w:t>engagement pour les investisseurs institutionnels, Bourse de Taïwan, 2016</w:t>
            </w:r>
          </w:p>
          <w:p w14:paraId="31098D62" w14:textId="4D290F19"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Royaume-Uni</w:t>
            </w:r>
            <w:r w:rsidR="0011166E" w:rsidRPr="00BD7288">
              <w:rPr>
                <w:color w:val="000000" w:themeColor="text1"/>
                <w:sz w:val="16"/>
              </w:rPr>
              <w:t> :</w:t>
            </w:r>
            <w:r w:rsidRPr="00BD7288">
              <w:rPr>
                <w:color w:val="000000" w:themeColor="text1"/>
                <w:sz w:val="16"/>
              </w:rPr>
              <w:t xml:space="preserve"> Code britannique d</w:t>
            </w:r>
            <w:r w:rsidR="0011166E" w:rsidRPr="00BD7288">
              <w:rPr>
                <w:color w:val="000000" w:themeColor="text1"/>
                <w:sz w:val="16"/>
              </w:rPr>
              <w:t>’</w:t>
            </w:r>
            <w:r w:rsidRPr="00BD7288">
              <w:rPr>
                <w:color w:val="000000" w:themeColor="text1"/>
                <w:sz w:val="16"/>
              </w:rPr>
              <w:t>engagement, Financial Reporting Council, 2019</w:t>
            </w:r>
          </w:p>
          <w:p w14:paraId="5681A358" w14:textId="00198BC0"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États-Unis</w:t>
            </w:r>
            <w:r w:rsidR="0011166E" w:rsidRPr="00BD7288">
              <w:rPr>
                <w:color w:val="000000" w:themeColor="text1"/>
                <w:sz w:val="16"/>
              </w:rPr>
              <w:t> :</w:t>
            </w:r>
            <w:r w:rsidRPr="00BD7288">
              <w:rPr>
                <w:color w:val="000000" w:themeColor="text1"/>
                <w:sz w:val="16"/>
              </w:rPr>
              <w:t xml:space="preserve"> Cadre américain d</w:t>
            </w:r>
            <w:r w:rsidR="0011166E" w:rsidRPr="00BD7288">
              <w:rPr>
                <w:color w:val="000000" w:themeColor="text1"/>
                <w:sz w:val="16"/>
              </w:rPr>
              <w:t>’</w:t>
            </w:r>
            <w:r w:rsidRPr="00BD7288">
              <w:rPr>
                <w:color w:val="000000" w:themeColor="text1"/>
                <w:sz w:val="16"/>
              </w:rPr>
              <w:t>engagement pour les investisseurs institutionnels, The Investor Stewardship Group, 2018</w:t>
            </w:r>
          </w:p>
          <w:p w14:paraId="46645065" w14:textId="46EECD8D"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Japon</w:t>
            </w:r>
            <w:r w:rsidR="0011166E" w:rsidRPr="00BD7288">
              <w:rPr>
                <w:color w:val="000000" w:themeColor="text1"/>
                <w:sz w:val="16"/>
              </w:rPr>
              <w:t> :</w:t>
            </w:r>
            <w:r w:rsidRPr="00BD7288">
              <w:rPr>
                <w:color w:val="000000" w:themeColor="text1"/>
                <w:sz w:val="16"/>
              </w:rPr>
              <w:t xml:space="preserve"> Code japonais d</w:t>
            </w:r>
            <w:r w:rsidR="0011166E" w:rsidRPr="00BD7288">
              <w:rPr>
                <w:color w:val="000000" w:themeColor="text1"/>
                <w:sz w:val="16"/>
              </w:rPr>
              <w:t>’</w:t>
            </w:r>
            <w:r w:rsidRPr="00BD7288">
              <w:rPr>
                <w:color w:val="000000" w:themeColor="text1"/>
                <w:sz w:val="16"/>
              </w:rPr>
              <w:t>engagement, FSA, 2020</w:t>
            </w:r>
          </w:p>
          <w:p w14:paraId="116CFBF9" w14:textId="75C0419E"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Hong Kong</w:t>
            </w:r>
            <w:r w:rsidR="0011166E" w:rsidRPr="00BD7288">
              <w:rPr>
                <w:color w:val="000000" w:themeColor="text1"/>
                <w:sz w:val="16"/>
              </w:rPr>
              <w:t> :</w:t>
            </w:r>
            <w:r w:rsidRPr="00BD7288">
              <w:rPr>
                <w:color w:val="000000" w:themeColor="text1"/>
                <w:sz w:val="16"/>
              </w:rPr>
              <w:t xml:space="preserve"> Le principe d</w:t>
            </w:r>
            <w:r w:rsidR="0011166E" w:rsidRPr="00BD7288">
              <w:rPr>
                <w:color w:val="000000" w:themeColor="text1"/>
                <w:sz w:val="16"/>
              </w:rPr>
              <w:t>’</w:t>
            </w:r>
            <w:r w:rsidRPr="00BD7288">
              <w:rPr>
                <w:color w:val="000000" w:themeColor="text1"/>
                <w:sz w:val="16"/>
              </w:rPr>
              <w:t xml:space="preserve">actionnariat responsable de Hong Kong, Securities and Future Commission </w:t>
            </w:r>
          </w:p>
          <w:p w14:paraId="1D0B4BA9" w14:textId="493AA88A"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Norvège</w:t>
            </w:r>
            <w:r w:rsidR="0011166E" w:rsidRPr="00BD7288">
              <w:rPr>
                <w:color w:val="000000" w:themeColor="text1"/>
                <w:sz w:val="16"/>
              </w:rPr>
              <w:t> :</w:t>
            </w:r>
            <w:r w:rsidRPr="00BD7288">
              <w:rPr>
                <w:color w:val="000000" w:themeColor="text1"/>
                <w:sz w:val="16"/>
              </w:rPr>
              <w:t xml:space="preserve"> Code norvégien d</w:t>
            </w:r>
            <w:r w:rsidR="0011166E" w:rsidRPr="00BD7288">
              <w:rPr>
                <w:color w:val="000000" w:themeColor="text1"/>
                <w:sz w:val="16"/>
              </w:rPr>
              <w:t>’</w:t>
            </w:r>
            <w:r w:rsidRPr="00BD7288">
              <w:rPr>
                <w:color w:val="000000" w:themeColor="text1"/>
                <w:sz w:val="16"/>
              </w:rPr>
              <w:t>engagement, Association suédoise des fonds et des marchés, 2012</w:t>
            </w:r>
          </w:p>
          <w:p w14:paraId="556261D1" w14:textId="043342A3"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Italie</w:t>
            </w:r>
            <w:r w:rsidR="0011166E" w:rsidRPr="00BD7288">
              <w:rPr>
                <w:color w:val="000000" w:themeColor="text1"/>
                <w:sz w:val="16"/>
              </w:rPr>
              <w:t> :</w:t>
            </w:r>
            <w:r w:rsidRPr="00BD7288">
              <w:rPr>
                <w:color w:val="000000" w:themeColor="text1"/>
                <w:sz w:val="16"/>
              </w:rPr>
              <w:t xml:space="preserve"> Code italien d</w:t>
            </w:r>
            <w:r w:rsidR="0011166E" w:rsidRPr="00BD7288">
              <w:rPr>
                <w:color w:val="000000" w:themeColor="text1"/>
                <w:sz w:val="16"/>
              </w:rPr>
              <w:t>’</w:t>
            </w:r>
            <w:r w:rsidRPr="00BD7288">
              <w:rPr>
                <w:color w:val="000000" w:themeColor="text1"/>
                <w:sz w:val="16"/>
              </w:rPr>
              <w:t>engagement pour l</w:t>
            </w:r>
            <w:r w:rsidR="0011166E" w:rsidRPr="00BD7288">
              <w:rPr>
                <w:color w:val="000000" w:themeColor="text1"/>
                <w:sz w:val="16"/>
              </w:rPr>
              <w:t>’</w:t>
            </w:r>
            <w:r w:rsidRPr="00BD7288">
              <w:rPr>
                <w:color w:val="000000" w:themeColor="text1"/>
                <w:sz w:val="16"/>
              </w:rPr>
              <w:t>exercice des droits d</w:t>
            </w:r>
            <w:r w:rsidR="0011166E" w:rsidRPr="00BD7288">
              <w:rPr>
                <w:color w:val="000000" w:themeColor="text1"/>
                <w:sz w:val="16"/>
              </w:rPr>
              <w:t>’</w:t>
            </w:r>
            <w:r w:rsidRPr="00BD7288">
              <w:rPr>
                <w:color w:val="000000" w:themeColor="text1"/>
                <w:sz w:val="16"/>
              </w:rPr>
              <w:t>administration et de vote dans les sociétés cotées en bourse</w:t>
            </w:r>
          </w:p>
          <w:p w14:paraId="3A4F7D72" w14:textId="34C86195"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t>Suède</w:t>
            </w:r>
            <w:r w:rsidR="0011166E" w:rsidRPr="00BD7288">
              <w:rPr>
                <w:color w:val="000000" w:themeColor="text1"/>
                <w:sz w:val="16"/>
              </w:rPr>
              <w:t xml:space="preserve"> : </w:t>
            </w:r>
            <w:r w:rsidR="00423F16" w:rsidRPr="00BD7288">
              <w:rPr>
                <w:color w:val="000000" w:themeColor="text1"/>
                <w:sz w:val="16"/>
              </w:rPr>
              <w:t>Lignes directrices</w:t>
            </w:r>
            <w:r w:rsidRPr="00BD7288">
              <w:rPr>
                <w:color w:val="000000" w:themeColor="text1"/>
                <w:sz w:val="16"/>
              </w:rPr>
              <w:t xml:space="preserve"> pour l</w:t>
            </w:r>
            <w:r w:rsidR="0011166E" w:rsidRPr="00BD7288">
              <w:rPr>
                <w:color w:val="000000" w:themeColor="text1"/>
                <w:sz w:val="16"/>
              </w:rPr>
              <w:t>’</w:t>
            </w:r>
            <w:r w:rsidRPr="00BD7288">
              <w:rPr>
                <w:color w:val="000000" w:themeColor="text1"/>
                <w:sz w:val="16"/>
              </w:rPr>
              <w:t>engagement des actionnaires des sociétés de gestion de fonds, publiées par l</w:t>
            </w:r>
            <w:r w:rsidR="0011166E" w:rsidRPr="00BD7288">
              <w:rPr>
                <w:color w:val="000000" w:themeColor="text1"/>
                <w:sz w:val="16"/>
              </w:rPr>
              <w:t>’</w:t>
            </w:r>
            <w:r w:rsidRPr="00BD7288">
              <w:rPr>
                <w:color w:val="000000" w:themeColor="text1"/>
                <w:sz w:val="16"/>
              </w:rPr>
              <w:t>Association suédoise des fonds d</w:t>
            </w:r>
            <w:r w:rsidR="0011166E" w:rsidRPr="00BD7288">
              <w:rPr>
                <w:color w:val="000000" w:themeColor="text1"/>
                <w:sz w:val="16"/>
              </w:rPr>
              <w:t>’</w:t>
            </w:r>
            <w:r w:rsidRPr="00BD7288">
              <w:rPr>
                <w:color w:val="000000" w:themeColor="text1"/>
                <w:sz w:val="16"/>
              </w:rPr>
              <w:t>investissement en février 2002 et révisées en mai 2019</w:t>
            </w:r>
          </w:p>
          <w:p w14:paraId="168C552F" w14:textId="77777777" w:rsidR="00003FDC" w:rsidRPr="00BD7288" w:rsidRDefault="00003FDC" w:rsidP="001D5E3B">
            <w:pPr>
              <w:pStyle w:val="Paragraphedeliste"/>
              <w:numPr>
                <w:ilvl w:val="0"/>
                <w:numId w:val="242"/>
              </w:numPr>
              <w:rPr>
                <w:color w:val="000000" w:themeColor="text1"/>
                <w:sz w:val="16"/>
                <w:szCs w:val="16"/>
              </w:rPr>
            </w:pPr>
            <w:r w:rsidRPr="00BD7288">
              <w:rPr>
                <w:color w:val="000000" w:themeColor="text1"/>
                <w:sz w:val="16"/>
              </w:rPr>
              <w:lastRenderedPageBreak/>
              <w:t>Code européen de transparence Eurosif</w:t>
            </w:r>
          </w:p>
          <w:p w14:paraId="20ACAC97" w14:textId="6C45A40B" w:rsidR="003078AA" w:rsidRPr="00BD7288" w:rsidRDefault="00003FDC" w:rsidP="001D5E3B">
            <w:pPr>
              <w:pStyle w:val="Paragraphedeliste"/>
              <w:numPr>
                <w:ilvl w:val="0"/>
                <w:numId w:val="242"/>
              </w:numPr>
              <w:rPr>
                <w:rStyle w:val="Lienhypertexte"/>
                <w:color w:val="000000" w:themeColor="text1"/>
                <w:sz w:val="16"/>
                <w:szCs w:val="16"/>
              </w:rPr>
            </w:pPr>
            <w:r w:rsidRPr="00BD7288">
              <w:rPr>
                <w:color w:val="000000" w:themeColor="text1"/>
                <w:sz w:val="16"/>
              </w:rPr>
              <w:t>France</w:t>
            </w:r>
            <w:r w:rsidR="0011166E" w:rsidRPr="00BD7288">
              <w:rPr>
                <w:color w:val="000000" w:themeColor="text1"/>
                <w:sz w:val="16"/>
              </w:rPr>
              <w:t> :</w:t>
            </w:r>
            <w:r w:rsidRPr="00BD7288">
              <w:rPr>
                <w:color w:val="000000" w:themeColor="text1"/>
                <w:sz w:val="16"/>
              </w:rPr>
              <w:t xml:space="preserve"> Code de gouvernement d</w:t>
            </w:r>
            <w:r w:rsidR="0011166E" w:rsidRPr="00BD7288">
              <w:rPr>
                <w:color w:val="000000" w:themeColor="text1"/>
                <w:sz w:val="16"/>
              </w:rPr>
              <w:t>’</w:t>
            </w:r>
            <w:r w:rsidRPr="00BD7288">
              <w:rPr>
                <w:color w:val="000000" w:themeColor="text1"/>
                <w:sz w:val="16"/>
              </w:rPr>
              <w:t>entreprise AFEP-MEDEF</w:t>
            </w:r>
          </w:p>
        </w:tc>
      </w:tr>
      <w:tr w:rsidR="002245AF" w:rsidRPr="00BD7288" w14:paraId="5D3A81E0" w14:textId="77777777" w:rsidTr="009B15FD">
        <w:trPr>
          <w:trHeight w:val="300"/>
        </w:trPr>
        <w:tc>
          <w:tcPr>
            <w:tcW w:w="1841" w:type="dxa"/>
            <w:shd w:val="clear" w:color="auto" w:fill="auto"/>
            <w:vAlign w:val="center"/>
          </w:tcPr>
          <w:p w14:paraId="2E37E48F" w14:textId="77777777" w:rsidR="002245AF" w:rsidRPr="00BD7288" w:rsidRDefault="002245AF" w:rsidP="00E73E7B">
            <w:pPr>
              <w:rPr>
                <w:b/>
                <w:sz w:val="16"/>
                <w:szCs w:val="16"/>
              </w:rPr>
            </w:pPr>
            <w:r w:rsidRPr="00BD7288">
              <w:rPr>
                <w:b/>
                <w:sz w:val="16"/>
              </w:rPr>
              <w:lastRenderedPageBreak/>
              <w:t>Autres ressources</w:t>
            </w:r>
          </w:p>
        </w:tc>
        <w:tc>
          <w:tcPr>
            <w:tcW w:w="13043" w:type="dxa"/>
            <w:shd w:val="clear" w:color="auto" w:fill="auto"/>
            <w:vAlign w:val="center"/>
          </w:tcPr>
          <w:p w14:paraId="314804A3" w14:textId="77777777" w:rsidR="002245AF" w:rsidRPr="00BD7288" w:rsidRDefault="003D0459" w:rsidP="00E73E7B">
            <w:pPr>
              <w:rPr>
                <w:color w:val="000000" w:themeColor="text1"/>
                <w:sz w:val="16"/>
                <w:szCs w:val="16"/>
              </w:rPr>
            </w:pPr>
            <w:r w:rsidRPr="00BD7288">
              <w:rPr>
                <w:color w:val="000000" w:themeColor="text1"/>
                <w:sz w:val="16"/>
              </w:rPr>
              <w:t xml:space="preserve">Veuillez consulter la </w:t>
            </w:r>
            <w:hyperlink r:id="rId282" w:history="1">
              <w:r w:rsidRPr="00BD7288">
                <w:rPr>
                  <w:rStyle w:val="Lienhypertexte"/>
                  <w:sz w:val="16"/>
                </w:rPr>
                <w:t>Base de données des réglementations des PRI</w:t>
              </w:r>
            </w:hyperlink>
            <w:r w:rsidRPr="00BD7288">
              <w:rPr>
                <w:color w:val="000000" w:themeColor="text1"/>
                <w:sz w:val="16"/>
              </w:rPr>
              <w:t xml:space="preserve"> pour obtenir de plus amples informations sur les réglementations relatives aux labels et/ou certifications ESG/IR.</w:t>
            </w:r>
          </w:p>
          <w:p w14:paraId="32E6AE04" w14:textId="77777777" w:rsidR="009E35BA" w:rsidRPr="00BD7288" w:rsidRDefault="009E35BA" w:rsidP="00E73E7B">
            <w:pPr>
              <w:rPr>
                <w:color w:val="000000" w:themeColor="text1"/>
                <w:sz w:val="16"/>
                <w:szCs w:val="16"/>
              </w:rPr>
            </w:pPr>
          </w:p>
          <w:p w14:paraId="56AEB042" w14:textId="5C67983C" w:rsidR="009E35BA" w:rsidRPr="00BD7288" w:rsidRDefault="009E35BA" w:rsidP="009E35BA">
            <w:pPr>
              <w:rPr>
                <w:rStyle w:val="Lienhypertexte"/>
                <w:color w:val="000000" w:themeColor="text1"/>
                <w:sz w:val="16"/>
                <w:szCs w:val="16"/>
              </w:rPr>
            </w:pPr>
            <w:r w:rsidRPr="00BD7288">
              <w:rPr>
                <w:rStyle w:val="Lienhypertexte"/>
                <w:color w:val="000000" w:themeColor="text1"/>
                <w:sz w:val="16"/>
              </w:rPr>
              <w:t>Liens vers les certifications ou labels ESG/IR répertoriés</w:t>
            </w:r>
            <w:r w:rsidR="0011166E" w:rsidRPr="00BD7288">
              <w:rPr>
                <w:rStyle w:val="Lienhypertexte"/>
                <w:color w:val="000000" w:themeColor="text1"/>
                <w:sz w:val="16"/>
              </w:rPr>
              <w:t> :</w:t>
            </w:r>
          </w:p>
          <w:p w14:paraId="06ACC7E5" w14:textId="77777777" w:rsidR="009E35BA" w:rsidRPr="00BD7288" w:rsidRDefault="00ED18A6" w:rsidP="009E35BA">
            <w:pPr>
              <w:rPr>
                <w:rStyle w:val="Lienhypertexte"/>
                <w:color w:val="000000" w:themeColor="text1"/>
                <w:sz w:val="16"/>
                <w:szCs w:val="16"/>
              </w:rPr>
            </w:pPr>
            <w:hyperlink r:id="rId283" w:history="1">
              <w:r w:rsidR="00A85B2D" w:rsidRPr="00BD7288">
                <w:rPr>
                  <w:rStyle w:val="Lienhypertexte"/>
                  <w:sz w:val="16"/>
                </w:rPr>
                <w:t>GRESB</w:t>
              </w:r>
            </w:hyperlink>
            <w:r w:rsidR="00A85B2D" w:rsidRPr="00BD7288">
              <w:rPr>
                <w:rStyle w:val="Lienhypertexte"/>
                <w:color w:val="000000" w:themeColor="text1"/>
                <w:sz w:val="16"/>
              </w:rPr>
              <w:t xml:space="preserve"> </w:t>
            </w:r>
          </w:p>
          <w:p w14:paraId="2D7D4F98" w14:textId="77777777" w:rsidR="009E35BA" w:rsidRPr="00BD7288" w:rsidRDefault="00ED18A6" w:rsidP="009E35BA">
            <w:pPr>
              <w:rPr>
                <w:rStyle w:val="Lienhypertexte"/>
                <w:color w:val="000000" w:themeColor="text1"/>
                <w:sz w:val="16"/>
                <w:szCs w:val="16"/>
              </w:rPr>
            </w:pPr>
            <w:hyperlink r:id="rId284" w:history="1">
              <w:r w:rsidR="00A85B2D" w:rsidRPr="00BD7288">
                <w:rPr>
                  <w:rStyle w:val="Lienhypertexte"/>
                  <w:sz w:val="16"/>
                </w:rPr>
                <w:t>Écolabel autrichien</w:t>
              </w:r>
            </w:hyperlink>
            <w:r w:rsidR="00A85B2D" w:rsidRPr="00BD7288">
              <w:rPr>
                <w:rStyle w:val="Lienhypertexte"/>
                <w:color w:val="000000" w:themeColor="text1"/>
                <w:sz w:val="16"/>
              </w:rPr>
              <w:t xml:space="preserve"> </w:t>
            </w:r>
          </w:p>
          <w:p w14:paraId="3B6344EC" w14:textId="77777777" w:rsidR="009E35BA" w:rsidRPr="00BD7288" w:rsidRDefault="00ED18A6" w:rsidP="009E35BA">
            <w:pPr>
              <w:rPr>
                <w:rStyle w:val="Lienhypertexte"/>
                <w:color w:val="000000" w:themeColor="text1"/>
                <w:sz w:val="16"/>
                <w:szCs w:val="16"/>
              </w:rPr>
            </w:pPr>
            <w:hyperlink r:id="rId285" w:history="1">
              <w:r w:rsidR="00A85B2D" w:rsidRPr="00BD7288">
                <w:rPr>
                  <w:rStyle w:val="Lienhypertexte"/>
                  <w:sz w:val="16"/>
                </w:rPr>
                <w:t>B Corporation</w:t>
              </w:r>
            </w:hyperlink>
            <w:r w:rsidR="00A85B2D" w:rsidRPr="00BD7288">
              <w:rPr>
                <w:rStyle w:val="Lienhypertexte"/>
                <w:color w:val="000000" w:themeColor="text1"/>
                <w:sz w:val="16"/>
              </w:rPr>
              <w:t xml:space="preserve"> </w:t>
            </w:r>
          </w:p>
          <w:p w14:paraId="6A57EF3E" w14:textId="77777777" w:rsidR="009E35BA" w:rsidRPr="00BD7288" w:rsidRDefault="00ED18A6" w:rsidP="009E35BA">
            <w:pPr>
              <w:rPr>
                <w:rStyle w:val="Lienhypertexte"/>
                <w:color w:val="000000" w:themeColor="text1"/>
                <w:sz w:val="16"/>
                <w:szCs w:val="16"/>
              </w:rPr>
            </w:pPr>
            <w:hyperlink r:id="rId286" w:history="1">
              <w:r w:rsidR="00A85B2D" w:rsidRPr="00BD7288">
                <w:rPr>
                  <w:rStyle w:val="Lienhypertexte"/>
                  <w:sz w:val="16"/>
                </w:rPr>
                <w:t>BREEAM</w:t>
              </w:r>
            </w:hyperlink>
            <w:r w:rsidR="00A85B2D" w:rsidRPr="00BD7288">
              <w:rPr>
                <w:rStyle w:val="Lienhypertexte"/>
                <w:color w:val="000000" w:themeColor="text1"/>
                <w:sz w:val="16"/>
              </w:rPr>
              <w:t xml:space="preserve"> </w:t>
            </w:r>
          </w:p>
          <w:p w14:paraId="4A8211BD" w14:textId="77777777" w:rsidR="009E35BA" w:rsidRPr="0020156C" w:rsidRDefault="00ED18A6" w:rsidP="009E35BA">
            <w:pPr>
              <w:rPr>
                <w:rStyle w:val="Lienhypertexte"/>
                <w:color w:val="000000" w:themeColor="text1"/>
                <w:sz w:val="16"/>
                <w:szCs w:val="16"/>
                <w:lang w:val="en-GB"/>
              </w:rPr>
            </w:pPr>
            <w:hyperlink r:id="rId287" w:history="1">
              <w:r w:rsidR="00A85B2D" w:rsidRPr="0020156C">
                <w:rPr>
                  <w:rStyle w:val="Lienhypertexte"/>
                  <w:sz w:val="16"/>
                  <w:lang w:val="en-GB"/>
                </w:rPr>
                <w:t>CBI Climate Bonds Standard</w:t>
              </w:r>
            </w:hyperlink>
            <w:r w:rsidR="00A85B2D" w:rsidRPr="0020156C">
              <w:rPr>
                <w:rStyle w:val="Lienhypertexte"/>
                <w:color w:val="000000" w:themeColor="text1"/>
                <w:sz w:val="16"/>
                <w:lang w:val="en-GB"/>
              </w:rPr>
              <w:t xml:space="preserve"> </w:t>
            </w:r>
          </w:p>
          <w:p w14:paraId="7AEF4EEE" w14:textId="77777777" w:rsidR="007966E2" w:rsidRPr="0020156C" w:rsidRDefault="00ED18A6" w:rsidP="009E35BA">
            <w:pPr>
              <w:rPr>
                <w:rStyle w:val="Lienhypertexte"/>
                <w:color w:val="000000" w:themeColor="text1"/>
                <w:sz w:val="16"/>
                <w:szCs w:val="16"/>
                <w:lang w:val="en-GB"/>
              </w:rPr>
            </w:pPr>
            <w:hyperlink r:id="rId288" w:history="1">
              <w:r w:rsidR="00A85B2D" w:rsidRPr="0020156C">
                <w:rPr>
                  <w:rStyle w:val="Lienhypertexte"/>
                  <w:sz w:val="16"/>
                  <w:lang w:val="en-GB"/>
                </w:rPr>
                <w:t>DDV-Nachhaltigkeitskodex</w:t>
              </w:r>
            </w:hyperlink>
          </w:p>
          <w:p w14:paraId="49B40768" w14:textId="63905680" w:rsidR="009E35BA" w:rsidRPr="00BD7288" w:rsidRDefault="00ED18A6" w:rsidP="009E35BA">
            <w:pPr>
              <w:rPr>
                <w:rStyle w:val="Lienhypertexte"/>
                <w:color w:val="000000" w:themeColor="text1"/>
                <w:sz w:val="16"/>
                <w:szCs w:val="16"/>
              </w:rPr>
            </w:pPr>
            <w:hyperlink r:id="rId289" w:history="1">
              <w:r w:rsidR="00A85B2D" w:rsidRPr="00BD7288">
                <w:rPr>
                  <w:rStyle w:val="Lienhypertexte"/>
                  <w:sz w:val="16"/>
                </w:rPr>
                <w:t>Écolabel de l</w:t>
              </w:r>
              <w:r w:rsidR="0011166E" w:rsidRPr="00BD7288">
                <w:rPr>
                  <w:rStyle w:val="Lienhypertexte"/>
                  <w:sz w:val="16"/>
                </w:rPr>
                <w:t>’</w:t>
              </w:r>
              <w:r w:rsidR="00A85B2D" w:rsidRPr="00BD7288">
                <w:rPr>
                  <w:rStyle w:val="Lienhypertexte"/>
                  <w:sz w:val="16"/>
                </w:rPr>
                <w:t>UE</w:t>
              </w:r>
            </w:hyperlink>
            <w:r w:rsidR="00A85B2D" w:rsidRPr="00BD7288">
              <w:rPr>
                <w:rStyle w:val="Lienhypertexte"/>
                <w:color w:val="000000" w:themeColor="text1"/>
                <w:sz w:val="16"/>
              </w:rPr>
              <w:t xml:space="preserve"> </w:t>
            </w:r>
          </w:p>
          <w:p w14:paraId="1A8CFFDE" w14:textId="1CAA2A2F" w:rsidR="009E35BA" w:rsidRPr="00BD7288" w:rsidRDefault="00ED18A6" w:rsidP="009E35BA">
            <w:pPr>
              <w:rPr>
                <w:rStyle w:val="Lienhypertexte"/>
                <w:color w:val="000000" w:themeColor="text1"/>
                <w:sz w:val="16"/>
                <w:szCs w:val="16"/>
              </w:rPr>
            </w:pPr>
            <w:hyperlink r:id="rId290" w:history="1">
              <w:r w:rsidR="00A85B2D" w:rsidRPr="00BD7288">
                <w:rPr>
                  <w:rStyle w:val="Lienhypertexte"/>
                  <w:sz w:val="16"/>
                </w:rPr>
                <w:t>Norme sur les obligations vertes de l</w:t>
              </w:r>
              <w:r w:rsidR="0011166E" w:rsidRPr="00BD7288">
                <w:rPr>
                  <w:rStyle w:val="Lienhypertexte"/>
                  <w:sz w:val="16"/>
                </w:rPr>
                <w:t>’</w:t>
              </w:r>
              <w:r w:rsidR="00A85B2D" w:rsidRPr="00BD7288">
                <w:rPr>
                  <w:rStyle w:val="Lienhypertexte"/>
                  <w:sz w:val="16"/>
                </w:rPr>
                <w:t>UE</w:t>
              </w:r>
            </w:hyperlink>
            <w:r w:rsidR="00A85B2D" w:rsidRPr="00BD7288">
              <w:rPr>
                <w:rStyle w:val="Lienhypertexte"/>
                <w:color w:val="000000" w:themeColor="text1"/>
                <w:sz w:val="16"/>
              </w:rPr>
              <w:t xml:space="preserve"> </w:t>
            </w:r>
          </w:p>
          <w:p w14:paraId="2E40AE62" w14:textId="77777777" w:rsidR="009E35BA" w:rsidRPr="0020156C" w:rsidRDefault="00ED18A6" w:rsidP="009E35BA">
            <w:pPr>
              <w:rPr>
                <w:rStyle w:val="Lienhypertexte"/>
                <w:color w:val="000000" w:themeColor="text1"/>
                <w:sz w:val="16"/>
                <w:szCs w:val="16"/>
                <w:lang w:val="en-GB"/>
              </w:rPr>
            </w:pPr>
            <w:hyperlink r:id="rId291" w:history="1">
              <w:r w:rsidR="00A85B2D" w:rsidRPr="0020156C">
                <w:rPr>
                  <w:rStyle w:val="Lienhypertexte"/>
                  <w:sz w:val="16"/>
                  <w:lang w:val="en-GB"/>
                </w:rPr>
                <w:t>Febelfin</w:t>
              </w:r>
            </w:hyperlink>
            <w:r w:rsidR="00A85B2D" w:rsidRPr="0020156C">
              <w:rPr>
                <w:rStyle w:val="Lienhypertexte"/>
                <w:color w:val="000000" w:themeColor="text1"/>
                <w:sz w:val="16"/>
                <w:lang w:val="en-GB"/>
              </w:rPr>
              <w:t xml:space="preserve"> </w:t>
            </w:r>
          </w:p>
          <w:p w14:paraId="026EAB10" w14:textId="77777777" w:rsidR="000F253D" w:rsidRPr="0020156C" w:rsidRDefault="00ED18A6" w:rsidP="009E35BA">
            <w:pPr>
              <w:rPr>
                <w:rStyle w:val="Lienhypertexte"/>
                <w:color w:val="000000" w:themeColor="text1"/>
                <w:sz w:val="16"/>
                <w:szCs w:val="16"/>
                <w:lang w:val="en-GB"/>
              </w:rPr>
            </w:pPr>
            <w:hyperlink r:id="rId292" w:history="1">
              <w:r w:rsidR="00A85B2D" w:rsidRPr="0020156C">
                <w:rPr>
                  <w:rStyle w:val="Lienhypertexte"/>
                  <w:sz w:val="16"/>
                  <w:lang w:val="en-GB"/>
                </w:rPr>
                <w:t>Finansol</w:t>
              </w:r>
            </w:hyperlink>
          </w:p>
          <w:p w14:paraId="6AA546E6" w14:textId="77777777" w:rsidR="00CA105E" w:rsidRPr="0020156C" w:rsidRDefault="00ED18A6" w:rsidP="009E35BA">
            <w:pPr>
              <w:rPr>
                <w:rStyle w:val="Lienhypertexte"/>
                <w:color w:val="000000" w:themeColor="text1"/>
                <w:sz w:val="16"/>
                <w:szCs w:val="16"/>
                <w:lang w:val="en-GB"/>
              </w:rPr>
            </w:pPr>
            <w:hyperlink r:id="rId293" w:history="1">
              <w:r w:rsidR="00A85B2D" w:rsidRPr="0020156C">
                <w:rPr>
                  <w:rStyle w:val="Lienhypertexte"/>
                  <w:sz w:val="16"/>
                  <w:lang w:val="en-GB"/>
                </w:rPr>
                <w:t>FNG-Siegel</w:t>
              </w:r>
            </w:hyperlink>
            <w:r w:rsidR="00A85B2D" w:rsidRPr="0020156C">
              <w:rPr>
                <w:rStyle w:val="Lienhypertexte"/>
                <w:color w:val="000000" w:themeColor="text1"/>
                <w:sz w:val="16"/>
                <w:lang w:val="en-GB"/>
              </w:rPr>
              <w:t xml:space="preserve"> </w:t>
            </w:r>
          </w:p>
          <w:p w14:paraId="619DC756" w14:textId="77777777" w:rsidR="009A485E" w:rsidRPr="0020156C" w:rsidRDefault="00ED18A6" w:rsidP="009A485E">
            <w:pPr>
              <w:rPr>
                <w:rStyle w:val="Lienhypertexte"/>
                <w:color w:val="000000" w:themeColor="text1"/>
                <w:sz w:val="16"/>
                <w:szCs w:val="16"/>
                <w:lang w:val="en-GB"/>
              </w:rPr>
            </w:pPr>
            <w:hyperlink r:id="rId294" w:history="1">
              <w:r w:rsidR="00A85B2D" w:rsidRPr="0020156C">
                <w:rPr>
                  <w:rStyle w:val="Lienhypertexte"/>
                  <w:sz w:val="16"/>
                  <w:lang w:val="en-GB"/>
                </w:rPr>
                <w:t>Greenfin</w:t>
              </w:r>
            </w:hyperlink>
            <w:r w:rsidR="00A85B2D" w:rsidRPr="0020156C">
              <w:rPr>
                <w:rStyle w:val="Lienhypertexte"/>
                <w:color w:val="000000" w:themeColor="text1"/>
                <w:sz w:val="16"/>
                <w:lang w:val="en-GB"/>
              </w:rPr>
              <w:t xml:space="preserve"> </w:t>
            </w:r>
          </w:p>
          <w:p w14:paraId="7CF520A7" w14:textId="77777777" w:rsidR="009E35BA" w:rsidRPr="0020156C" w:rsidRDefault="00ED18A6" w:rsidP="009E35BA">
            <w:pPr>
              <w:rPr>
                <w:rStyle w:val="Lienhypertexte"/>
                <w:sz w:val="16"/>
                <w:szCs w:val="16"/>
                <w:lang w:val="en-GB"/>
              </w:rPr>
            </w:pPr>
            <w:hyperlink r:id="rId295" w:history="1">
              <w:r w:rsidR="00A85B2D" w:rsidRPr="0020156C">
                <w:rPr>
                  <w:rStyle w:val="Lienhypertexte"/>
                  <w:sz w:val="16"/>
                  <w:lang w:val="en-GB"/>
                </w:rPr>
                <w:t>Grüner Pfandbrief</w:t>
              </w:r>
            </w:hyperlink>
          </w:p>
          <w:p w14:paraId="62F2B4E1" w14:textId="5C6061E1" w:rsidR="009E35BA" w:rsidRPr="00BD7288" w:rsidRDefault="00ED18A6" w:rsidP="009E35BA">
            <w:pPr>
              <w:rPr>
                <w:rStyle w:val="Lienhypertexte"/>
                <w:color w:val="000000" w:themeColor="text1"/>
                <w:sz w:val="16"/>
                <w:szCs w:val="16"/>
              </w:rPr>
            </w:pPr>
            <w:hyperlink r:id="rId296" w:history="1">
              <w:r w:rsidR="00A85B2D" w:rsidRPr="00BD7288">
                <w:rPr>
                  <w:rStyle w:val="Lienhypertexte"/>
                  <w:sz w:val="16"/>
                </w:rPr>
                <w:t>Principes applicables aux obligations vertes de l</w:t>
              </w:r>
              <w:r w:rsidR="0011166E" w:rsidRPr="00BD7288">
                <w:rPr>
                  <w:rStyle w:val="Lienhypertexte"/>
                  <w:sz w:val="16"/>
                </w:rPr>
                <w:t>’</w:t>
              </w:r>
              <w:r w:rsidR="00A85B2D" w:rsidRPr="00BD7288">
                <w:rPr>
                  <w:rStyle w:val="Lienhypertexte"/>
                  <w:sz w:val="16"/>
                </w:rPr>
                <w:t>ICMA</w:t>
              </w:r>
            </w:hyperlink>
            <w:r w:rsidR="00A85B2D" w:rsidRPr="00BD7288">
              <w:rPr>
                <w:rStyle w:val="Lienhypertexte"/>
                <w:color w:val="000000" w:themeColor="text1"/>
                <w:sz w:val="16"/>
              </w:rPr>
              <w:t xml:space="preserve"> </w:t>
            </w:r>
          </w:p>
          <w:p w14:paraId="141212A7" w14:textId="74722333" w:rsidR="009A485E" w:rsidRPr="00BD7288" w:rsidRDefault="00ED18A6" w:rsidP="009A485E">
            <w:pPr>
              <w:rPr>
                <w:rStyle w:val="Lienhypertexte"/>
                <w:sz w:val="16"/>
                <w:szCs w:val="16"/>
              </w:rPr>
            </w:pPr>
            <w:hyperlink r:id="rId297" w:history="1">
              <w:r w:rsidR="00A85B2D" w:rsidRPr="00BD7288">
                <w:rPr>
                  <w:rStyle w:val="Lienhypertexte"/>
                  <w:sz w:val="16"/>
                </w:rPr>
                <w:t>Principes applicables aux obligations sociales de l</w:t>
              </w:r>
              <w:r w:rsidR="0011166E" w:rsidRPr="00BD7288">
                <w:rPr>
                  <w:rStyle w:val="Lienhypertexte"/>
                  <w:sz w:val="16"/>
                </w:rPr>
                <w:t>’</w:t>
              </w:r>
              <w:r w:rsidR="00A85B2D" w:rsidRPr="00BD7288">
                <w:rPr>
                  <w:rStyle w:val="Lienhypertexte"/>
                  <w:sz w:val="16"/>
                </w:rPr>
                <w:t>ICMA</w:t>
              </w:r>
            </w:hyperlink>
          </w:p>
          <w:p w14:paraId="14624E43" w14:textId="4F8EF107" w:rsidR="009A485E" w:rsidRPr="00BD7288" w:rsidRDefault="00ED18A6" w:rsidP="009A485E">
            <w:pPr>
              <w:rPr>
                <w:rStyle w:val="Lienhypertexte"/>
                <w:sz w:val="16"/>
                <w:szCs w:val="16"/>
              </w:rPr>
            </w:pPr>
            <w:hyperlink r:id="rId298" w:history="1">
              <w:r w:rsidR="00423F16" w:rsidRPr="00BD7288">
                <w:rPr>
                  <w:rStyle w:val="Lienhypertexte"/>
                  <w:sz w:val="16"/>
                </w:rPr>
                <w:t xml:space="preserve"> Lignes directrices</w:t>
              </w:r>
              <w:r w:rsidR="00A85B2D" w:rsidRPr="00BD7288">
                <w:rPr>
                  <w:rStyle w:val="Lienhypertexte"/>
                  <w:sz w:val="16"/>
                </w:rPr>
                <w:t xml:space="preserve"> afférentes aux obligations relatives à la durabilité de l</w:t>
              </w:r>
              <w:r w:rsidR="0011166E" w:rsidRPr="00BD7288">
                <w:rPr>
                  <w:rStyle w:val="Lienhypertexte"/>
                  <w:sz w:val="16"/>
                </w:rPr>
                <w:t>’</w:t>
              </w:r>
              <w:r w:rsidR="00A85B2D" w:rsidRPr="00BD7288">
                <w:rPr>
                  <w:rStyle w:val="Lienhypertexte"/>
                  <w:sz w:val="16"/>
                </w:rPr>
                <w:t>ICMA</w:t>
              </w:r>
            </w:hyperlink>
          </w:p>
          <w:p w14:paraId="1A611FA8" w14:textId="4C1877EC" w:rsidR="009A485E" w:rsidRPr="00BD7288" w:rsidRDefault="00ED18A6" w:rsidP="009A485E">
            <w:pPr>
              <w:rPr>
                <w:rStyle w:val="Lienhypertexte"/>
                <w:color w:val="000000" w:themeColor="text1"/>
                <w:sz w:val="16"/>
                <w:szCs w:val="16"/>
              </w:rPr>
            </w:pPr>
            <w:hyperlink r:id="rId299" w:history="1">
              <w:r w:rsidR="00A85B2D" w:rsidRPr="00BD7288">
                <w:rPr>
                  <w:rStyle w:val="Lienhypertexte"/>
                  <w:sz w:val="16"/>
                </w:rPr>
                <w:t>Principes applicables aux obligations indexées sur la durabilité de l</w:t>
              </w:r>
              <w:r w:rsidR="0011166E" w:rsidRPr="00BD7288">
                <w:rPr>
                  <w:rStyle w:val="Lienhypertexte"/>
                  <w:sz w:val="16"/>
                </w:rPr>
                <w:t>’</w:t>
              </w:r>
              <w:r w:rsidR="00A85B2D" w:rsidRPr="00BD7288">
                <w:rPr>
                  <w:rStyle w:val="Lienhypertexte"/>
                  <w:sz w:val="16"/>
                </w:rPr>
                <w:t>ICMA</w:t>
              </w:r>
            </w:hyperlink>
          </w:p>
          <w:p w14:paraId="1B08362B" w14:textId="77777777" w:rsidR="009E35BA" w:rsidRPr="00BD7288" w:rsidRDefault="00ED18A6" w:rsidP="009E35BA">
            <w:pPr>
              <w:rPr>
                <w:rStyle w:val="Lienhypertexte"/>
                <w:color w:val="000000" w:themeColor="text1"/>
                <w:sz w:val="16"/>
                <w:szCs w:val="16"/>
              </w:rPr>
            </w:pPr>
            <w:hyperlink r:id="rId300" w:history="1">
              <w:r w:rsidR="00A85B2D" w:rsidRPr="00BD7288">
                <w:rPr>
                  <w:rStyle w:val="Lienhypertexte"/>
                  <w:sz w:val="16"/>
                </w:rPr>
                <w:t>Le label ISR</w:t>
              </w:r>
            </w:hyperlink>
            <w:r w:rsidR="00A85B2D" w:rsidRPr="00BD7288">
              <w:rPr>
                <w:rStyle w:val="Lienhypertexte"/>
                <w:color w:val="000000" w:themeColor="text1"/>
                <w:sz w:val="16"/>
              </w:rPr>
              <w:t xml:space="preserve"> </w:t>
            </w:r>
          </w:p>
          <w:p w14:paraId="2512C3B3" w14:textId="77777777" w:rsidR="009E35BA" w:rsidRPr="00BD7288" w:rsidRDefault="00ED18A6" w:rsidP="009E35BA">
            <w:pPr>
              <w:rPr>
                <w:rStyle w:val="Lienhypertexte"/>
                <w:color w:val="000000" w:themeColor="text1"/>
                <w:sz w:val="16"/>
                <w:szCs w:val="16"/>
              </w:rPr>
            </w:pPr>
            <w:hyperlink r:id="rId301" w:history="1">
              <w:r w:rsidR="00A85B2D" w:rsidRPr="00BD7288">
                <w:rPr>
                  <w:rStyle w:val="Lienhypertexte"/>
                  <w:sz w:val="16"/>
                </w:rPr>
                <w:t>Luxflag Climate Finance</w:t>
              </w:r>
            </w:hyperlink>
            <w:r w:rsidR="00A85B2D" w:rsidRPr="00BD7288">
              <w:rPr>
                <w:rStyle w:val="Lienhypertexte"/>
                <w:color w:val="000000" w:themeColor="text1"/>
                <w:sz w:val="16"/>
              </w:rPr>
              <w:t xml:space="preserve"> </w:t>
            </w:r>
          </w:p>
          <w:p w14:paraId="5BEA66B8" w14:textId="77777777" w:rsidR="009E35BA" w:rsidRPr="00BD7288" w:rsidRDefault="00ED18A6" w:rsidP="009E35BA">
            <w:pPr>
              <w:rPr>
                <w:rStyle w:val="Lienhypertexte"/>
                <w:color w:val="000000" w:themeColor="text1"/>
                <w:sz w:val="16"/>
                <w:szCs w:val="16"/>
              </w:rPr>
            </w:pPr>
            <w:hyperlink r:id="rId302" w:history="1">
              <w:r w:rsidR="00A85B2D" w:rsidRPr="00BD7288">
                <w:rPr>
                  <w:rStyle w:val="Lienhypertexte"/>
                  <w:sz w:val="16"/>
                </w:rPr>
                <w:t>Luxflag Environment</w:t>
              </w:r>
            </w:hyperlink>
            <w:r w:rsidR="00A85B2D" w:rsidRPr="00BD7288">
              <w:rPr>
                <w:rStyle w:val="Lienhypertexte"/>
                <w:color w:val="000000" w:themeColor="text1"/>
                <w:sz w:val="16"/>
              </w:rPr>
              <w:t xml:space="preserve"> </w:t>
            </w:r>
          </w:p>
          <w:p w14:paraId="4A737FA1" w14:textId="77777777" w:rsidR="009E35BA" w:rsidRPr="00BD7288" w:rsidRDefault="00ED18A6" w:rsidP="009E35BA">
            <w:pPr>
              <w:rPr>
                <w:rStyle w:val="Lienhypertexte"/>
                <w:color w:val="000000" w:themeColor="text1"/>
                <w:sz w:val="16"/>
                <w:szCs w:val="16"/>
              </w:rPr>
            </w:pPr>
            <w:hyperlink r:id="rId303" w:history="1">
              <w:r w:rsidR="00A85B2D" w:rsidRPr="00BD7288">
                <w:rPr>
                  <w:rStyle w:val="Lienhypertexte"/>
                  <w:sz w:val="16"/>
                </w:rPr>
                <w:t>Luxflag ESG</w:t>
              </w:r>
            </w:hyperlink>
            <w:r w:rsidR="00A85B2D" w:rsidRPr="00BD7288">
              <w:rPr>
                <w:rStyle w:val="Lienhypertexte"/>
                <w:color w:val="000000" w:themeColor="text1"/>
                <w:sz w:val="16"/>
              </w:rPr>
              <w:t xml:space="preserve"> </w:t>
            </w:r>
          </w:p>
          <w:p w14:paraId="4BF414B6" w14:textId="77777777" w:rsidR="009E35BA" w:rsidRPr="00BD7288" w:rsidRDefault="00ED18A6" w:rsidP="009E35BA">
            <w:pPr>
              <w:rPr>
                <w:rStyle w:val="Lienhypertexte"/>
                <w:color w:val="000000" w:themeColor="text1"/>
                <w:sz w:val="16"/>
                <w:szCs w:val="16"/>
              </w:rPr>
            </w:pPr>
            <w:hyperlink r:id="rId304" w:history="1">
              <w:r w:rsidR="00A85B2D" w:rsidRPr="00BD7288">
                <w:rPr>
                  <w:rStyle w:val="Lienhypertexte"/>
                  <w:sz w:val="16"/>
                </w:rPr>
                <w:t>Luxflag Green Bond</w:t>
              </w:r>
            </w:hyperlink>
            <w:r w:rsidR="00A85B2D" w:rsidRPr="00BD7288">
              <w:rPr>
                <w:rStyle w:val="Lienhypertexte"/>
                <w:color w:val="000000" w:themeColor="text1"/>
                <w:sz w:val="16"/>
              </w:rPr>
              <w:t xml:space="preserve"> </w:t>
            </w:r>
          </w:p>
          <w:p w14:paraId="6DCB600F" w14:textId="77777777" w:rsidR="009E35BA" w:rsidRPr="00BD7288" w:rsidRDefault="00ED18A6" w:rsidP="009E35BA">
            <w:pPr>
              <w:rPr>
                <w:rStyle w:val="Lienhypertexte"/>
                <w:color w:val="000000" w:themeColor="text1"/>
                <w:sz w:val="16"/>
                <w:szCs w:val="16"/>
              </w:rPr>
            </w:pPr>
            <w:hyperlink r:id="rId305" w:history="1">
              <w:r w:rsidR="00A85B2D" w:rsidRPr="00BD7288">
                <w:rPr>
                  <w:rStyle w:val="Lienhypertexte"/>
                  <w:sz w:val="16"/>
                </w:rPr>
                <w:t>Luxflag Microfinance</w:t>
              </w:r>
            </w:hyperlink>
            <w:r w:rsidR="00A85B2D" w:rsidRPr="00BD7288">
              <w:rPr>
                <w:rStyle w:val="Lienhypertexte"/>
                <w:color w:val="000000" w:themeColor="text1"/>
                <w:sz w:val="16"/>
              </w:rPr>
              <w:t xml:space="preserve"> </w:t>
            </w:r>
          </w:p>
          <w:p w14:paraId="2E310667" w14:textId="77777777" w:rsidR="00B128D8" w:rsidRPr="00BD7288" w:rsidRDefault="00ED18A6" w:rsidP="009E35BA">
            <w:pPr>
              <w:rPr>
                <w:rStyle w:val="Lienhypertexte"/>
                <w:color w:val="000000" w:themeColor="text1"/>
                <w:sz w:val="16"/>
                <w:szCs w:val="16"/>
              </w:rPr>
            </w:pPr>
            <w:hyperlink r:id="rId306" w:history="1">
              <w:r w:rsidR="00A85B2D" w:rsidRPr="00BD7288">
                <w:rPr>
                  <w:rStyle w:val="Lienhypertexte"/>
                  <w:sz w:val="16"/>
                </w:rPr>
                <w:t>Luxflag Sustainable Insurance Products</w:t>
              </w:r>
            </w:hyperlink>
          </w:p>
          <w:p w14:paraId="29CF6713" w14:textId="77777777" w:rsidR="009E35BA" w:rsidRPr="00BD7288" w:rsidRDefault="00ED18A6" w:rsidP="009E35BA">
            <w:pPr>
              <w:rPr>
                <w:rStyle w:val="Lienhypertexte"/>
                <w:color w:val="000000" w:themeColor="text1"/>
                <w:sz w:val="16"/>
                <w:szCs w:val="16"/>
              </w:rPr>
            </w:pPr>
            <w:hyperlink r:id="rId307" w:history="1">
              <w:r w:rsidR="00A85B2D" w:rsidRPr="00BD7288">
                <w:rPr>
                  <w:rStyle w:val="Lienhypertexte"/>
                  <w:sz w:val="16"/>
                </w:rPr>
                <w:t>Écolabel Nordic Swan</w:t>
              </w:r>
            </w:hyperlink>
            <w:r w:rsidR="00A85B2D" w:rsidRPr="00BD7288">
              <w:rPr>
                <w:rStyle w:val="Lienhypertexte"/>
                <w:color w:val="000000" w:themeColor="text1"/>
                <w:sz w:val="16"/>
              </w:rPr>
              <w:t xml:space="preserve"> </w:t>
            </w:r>
          </w:p>
          <w:p w14:paraId="14B20C96" w14:textId="3E4E70E1" w:rsidR="0099258E" w:rsidRPr="00BD7288" w:rsidRDefault="00ED18A6" w:rsidP="009E35BA">
            <w:pPr>
              <w:rPr>
                <w:rStyle w:val="Lienhypertexte"/>
                <w:color w:val="000000" w:themeColor="text1"/>
                <w:sz w:val="16"/>
                <w:szCs w:val="16"/>
              </w:rPr>
            </w:pPr>
            <w:hyperlink r:id="rId308" w:history="1">
              <w:r w:rsidR="00423F16" w:rsidRPr="00BD7288">
                <w:rPr>
                  <w:rStyle w:val="Lienhypertexte"/>
                  <w:sz w:val="16"/>
                </w:rPr>
                <w:t xml:space="preserve"> Lignes directrices</w:t>
              </w:r>
              <w:r w:rsidR="00A85B2D" w:rsidRPr="00BD7288">
                <w:rPr>
                  <w:rStyle w:val="Lienhypertexte"/>
                  <w:sz w:val="16"/>
                </w:rPr>
                <w:t xml:space="preserve"> sur les obligations vertes de la Banque populaire de Chine</w:t>
              </w:r>
            </w:hyperlink>
          </w:p>
          <w:p w14:paraId="0D999150" w14:textId="77777777" w:rsidR="009E35BA" w:rsidRPr="00BD7288" w:rsidRDefault="00ED18A6" w:rsidP="009E35BA">
            <w:pPr>
              <w:rPr>
                <w:rStyle w:val="Lienhypertexte"/>
                <w:color w:val="000000" w:themeColor="text1"/>
                <w:sz w:val="16"/>
                <w:szCs w:val="16"/>
              </w:rPr>
            </w:pPr>
            <w:hyperlink r:id="rId309" w:history="1">
              <w:r w:rsidR="00A85B2D" w:rsidRPr="00BD7288">
                <w:rPr>
                  <w:rStyle w:val="Lienhypertexte"/>
                  <w:sz w:val="16"/>
                </w:rPr>
                <w:t>RIAA</w:t>
              </w:r>
            </w:hyperlink>
            <w:r w:rsidR="00A85B2D" w:rsidRPr="00BD7288">
              <w:rPr>
                <w:rStyle w:val="Lienhypertexte"/>
                <w:color w:val="000000" w:themeColor="text1"/>
                <w:sz w:val="16"/>
              </w:rPr>
              <w:t xml:space="preserve"> </w:t>
            </w:r>
          </w:p>
          <w:p w14:paraId="57687417" w14:textId="77777777" w:rsidR="009E35BA" w:rsidRPr="00BD7288" w:rsidRDefault="00ED18A6" w:rsidP="009E35BA">
            <w:pPr>
              <w:rPr>
                <w:color w:val="000000" w:themeColor="text1"/>
                <w:sz w:val="16"/>
                <w:szCs w:val="16"/>
              </w:rPr>
            </w:pPr>
            <w:hyperlink r:id="rId310" w:history="1">
              <w:r w:rsidR="00A85B2D" w:rsidRPr="00BD7288">
                <w:rPr>
                  <w:rStyle w:val="Lienhypertexte"/>
                  <w:sz w:val="16"/>
                </w:rPr>
                <w:t>Towards Sustainability</w:t>
              </w:r>
            </w:hyperlink>
          </w:p>
        </w:tc>
      </w:tr>
      <w:tr w:rsidR="00B76855" w:rsidRPr="00BD7288" w14:paraId="05C32C55" w14:textId="77777777" w:rsidTr="009B15FD">
        <w:trPr>
          <w:trHeight w:val="300"/>
        </w:trPr>
        <w:tc>
          <w:tcPr>
            <w:tcW w:w="14884" w:type="dxa"/>
            <w:gridSpan w:val="2"/>
            <w:shd w:val="clear" w:color="auto" w:fill="0070C0"/>
            <w:vAlign w:val="center"/>
          </w:tcPr>
          <w:p w14:paraId="28956151" w14:textId="77777777" w:rsidR="003078AA" w:rsidRPr="00BD7288" w:rsidRDefault="003078AA" w:rsidP="00A4202C">
            <w:pPr>
              <w:rPr>
                <w:color w:val="FFFFFF" w:themeColor="background1"/>
                <w:sz w:val="16"/>
                <w:szCs w:val="16"/>
              </w:rPr>
            </w:pPr>
            <w:r w:rsidRPr="00BD7288">
              <w:rPr>
                <w:b/>
                <w:color w:val="FFFFFF" w:themeColor="background1"/>
                <w:sz w:val="18"/>
              </w:rPr>
              <w:t>Logique</w:t>
            </w:r>
          </w:p>
        </w:tc>
      </w:tr>
      <w:tr w:rsidR="004B2B03" w:rsidRPr="00BD7288" w14:paraId="491C3937" w14:textId="77777777" w:rsidTr="009B15FD">
        <w:trPr>
          <w:trHeight w:val="300"/>
        </w:trPr>
        <w:tc>
          <w:tcPr>
            <w:tcW w:w="1841" w:type="dxa"/>
            <w:shd w:val="clear" w:color="auto" w:fill="auto"/>
            <w:vAlign w:val="center"/>
          </w:tcPr>
          <w:p w14:paraId="2B886C6E" w14:textId="1D35CC74" w:rsidR="00EC1A8B" w:rsidRPr="00BD7288" w:rsidRDefault="0011166E" w:rsidP="00EC1A8B">
            <w:pPr>
              <w:rPr>
                <w:b/>
                <w:bCs/>
                <w:sz w:val="16"/>
                <w:szCs w:val="16"/>
              </w:rPr>
            </w:pPr>
            <w:r w:rsidRPr="00BD7288">
              <w:rPr>
                <w:b/>
                <w:sz w:val="16"/>
              </w:rPr>
              <w:lastRenderedPageBreak/>
              <w:t>Lien avec</w:t>
            </w:r>
          </w:p>
        </w:tc>
        <w:tc>
          <w:tcPr>
            <w:tcW w:w="13043" w:type="dxa"/>
            <w:shd w:val="clear" w:color="auto" w:fill="auto"/>
            <w:vAlign w:val="center"/>
          </w:tcPr>
          <w:p w14:paraId="2BB4909A" w14:textId="77777777" w:rsidR="00EC1A8B" w:rsidRPr="00BD7288" w:rsidRDefault="00EC1A8B" w:rsidP="00EC1A8B">
            <w:pPr>
              <w:rPr>
                <w:color w:val="000000" w:themeColor="text1"/>
                <w:sz w:val="16"/>
                <w:szCs w:val="16"/>
              </w:rPr>
            </w:pPr>
            <w:r w:rsidRPr="00BD7288">
              <w:rPr>
                <w:sz w:val="16"/>
              </w:rPr>
              <w:t>[OO 18.1]</w:t>
            </w:r>
          </w:p>
        </w:tc>
      </w:tr>
      <w:tr w:rsidR="004B2B03" w:rsidRPr="00BD7288" w14:paraId="637B5C28" w14:textId="77777777" w:rsidTr="009B15FD">
        <w:trPr>
          <w:trHeight w:val="300"/>
        </w:trPr>
        <w:tc>
          <w:tcPr>
            <w:tcW w:w="1841" w:type="dxa"/>
            <w:shd w:val="clear" w:color="auto" w:fill="auto"/>
            <w:vAlign w:val="center"/>
          </w:tcPr>
          <w:p w14:paraId="5ACBC194" w14:textId="77777777" w:rsidR="003078AA" w:rsidRPr="00BD7288" w:rsidRDefault="003078AA" w:rsidP="00E73E7B">
            <w:pPr>
              <w:rPr>
                <w:b/>
                <w:bCs/>
                <w:sz w:val="16"/>
                <w:szCs w:val="16"/>
              </w:rPr>
            </w:pPr>
            <w:r w:rsidRPr="00BD7288">
              <w:rPr>
                <w:b/>
                <w:sz w:val="16"/>
              </w:rPr>
              <w:t>Accès à</w:t>
            </w:r>
          </w:p>
        </w:tc>
        <w:tc>
          <w:tcPr>
            <w:tcW w:w="13043" w:type="dxa"/>
            <w:shd w:val="clear" w:color="auto" w:fill="auto"/>
            <w:vAlign w:val="center"/>
          </w:tcPr>
          <w:p w14:paraId="55CE395C" w14:textId="24FDB0E7" w:rsidR="003078AA" w:rsidRPr="00BD7288" w:rsidRDefault="00946722" w:rsidP="00E73E7B">
            <w:pPr>
              <w:rPr>
                <w:color w:val="000000" w:themeColor="text1"/>
                <w:sz w:val="16"/>
                <w:szCs w:val="16"/>
              </w:rPr>
            </w:pPr>
            <w:r w:rsidRPr="00BD7288">
              <w:rPr>
                <w:color w:val="000000" w:themeColor="text1"/>
                <w:sz w:val="16"/>
              </w:rPr>
              <w:t>Sans objet</w:t>
            </w:r>
          </w:p>
        </w:tc>
      </w:tr>
      <w:tr w:rsidR="00B76855" w:rsidRPr="00BD7288" w14:paraId="1120D2CC" w14:textId="77777777" w:rsidTr="009B15FD">
        <w:trPr>
          <w:trHeight w:val="300"/>
        </w:trPr>
        <w:tc>
          <w:tcPr>
            <w:tcW w:w="14884" w:type="dxa"/>
            <w:gridSpan w:val="2"/>
            <w:shd w:val="clear" w:color="auto" w:fill="0070C0"/>
            <w:vAlign w:val="center"/>
          </w:tcPr>
          <w:p w14:paraId="0E8B4D4A" w14:textId="77777777" w:rsidR="003078AA" w:rsidRPr="00BD7288" w:rsidRDefault="003078AA" w:rsidP="00A4202C">
            <w:pPr>
              <w:rPr>
                <w:rFonts w:eastAsia="Times New Roman" w:cs="Arial"/>
                <w:b/>
                <w:bCs/>
                <w:color w:val="FFFFFF" w:themeColor="background1"/>
                <w:sz w:val="18"/>
                <w:szCs w:val="18"/>
              </w:rPr>
            </w:pPr>
            <w:r w:rsidRPr="00BD7288">
              <w:rPr>
                <w:b/>
                <w:color w:val="FFFFFF" w:themeColor="background1"/>
                <w:sz w:val="18"/>
              </w:rPr>
              <w:t>Évaluation</w:t>
            </w:r>
          </w:p>
        </w:tc>
      </w:tr>
      <w:tr w:rsidR="004B2B03" w:rsidRPr="00BD7288" w14:paraId="40AD762B" w14:textId="77777777" w:rsidTr="009B15FD">
        <w:trPr>
          <w:trHeight w:val="354"/>
        </w:trPr>
        <w:tc>
          <w:tcPr>
            <w:tcW w:w="1841" w:type="dxa"/>
            <w:shd w:val="clear" w:color="auto" w:fill="auto"/>
            <w:vAlign w:val="center"/>
          </w:tcPr>
          <w:p w14:paraId="33439774" w14:textId="3BCD23FB" w:rsidR="003078AA" w:rsidRPr="00BD7288" w:rsidRDefault="003078AA" w:rsidP="00E73E7B">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shd w:val="clear" w:color="auto" w:fill="auto"/>
            <w:vAlign w:val="center"/>
          </w:tcPr>
          <w:p w14:paraId="43161196" w14:textId="77777777" w:rsidR="003078AA" w:rsidRPr="00BD7288" w:rsidRDefault="003078AA" w:rsidP="00E73E7B">
            <w:pPr>
              <w:rPr>
                <w:color w:val="000000" w:themeColor="text1"/>
                <w:sz w:val="16"/>
                <w:szCs w:val="16"/>
              </w:rPr>
            </w:pPr>
            <w:r w:rsidRPr="00BD7288">
              <w:rPr>
                <w:rStyle w:val="Lienhypertexte"/>
                <w:color w:val="000000" w:themeColor="text1"/>
                <w:sz w:val="16"/>
              </w:rPr>
              <w:t>Non soumis à évaluation</w:t>
            </w:r>
          </w:p>
        </w:tc>
      </w:tr>
    </w:tbl>
    <w:p w14:paraId="599B1ED2" w14:textId="77777777" w:rsidR="009E10B2" w:rsidRPr="00BD7288" w:rsidRDefault="009E10B2">
      <w:pPr>
        <w:spacing w:after="160" w:line="259" w:lineRule="auto"/>
      </w:pPr>
      <w:r w:rsidRPr="00BD7288">
        <w:br w:type="page"/>
      </w:r>
    </w:p>
    <w:p w14:paraId="2EFA37E8" w14:textId="77777777" w:rsidR="008133A8" w:rsidRPr="00BD7288" w:rsidRDefault="008133A8" w:rsidP="001D5E3B">
      <w:pPr>
        <w:pStyle w:val="Titre2"/>
      </w:pPr>
      <w:bookmarkStart w:id="137" w:name="_Toc114210166"/>
      <w:bookmarkStart w:id="138" w:name="_Toc128000227"/>
      <w:r w:rsidRPr="00BD7288">
        <w:lastRenderedPageBreak/>
        <w:t>Investissements passifs [OO 19]</w:t>
      </w:r>
      <w:bookmarkEnd w:id="137"/>
      <w:bookmarkEnd w:id="138"/>
    </w:p>
    <w:tbl>
      <w:tblPr>
        <w:tblW w:w="14742"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2322"/>
        <w:gridCol w:w="6"/>
        <w:gridCol w:w="1527"/>
        <w:gridCol w:w="3651"/>
        <w:gridCol w:w="6"/>
        <w:gridCol w:w="3478"/>
        <w:gridCol w:w="1909"/>
        <w:gridCol w:w="1829"/>
        <w:gridCol w:w="8"/>
      </w:tblGrid>
      <w:tr w:rsidR="00A233C0" w:rsidRPr="00BD7288" w14:paraId="0758DC6C" w14:textId="77777777" w:rsidTr="005D6252">
        <w:trPr>
          <w:gridBefore w:val="1"/>
          <w:trHeight w:val="367"/>
        </w:trPr>
        <w:tc>
          <w:tcPr>
            <w:tcW w:w="2328" w:type="dxa"/>
            <w:gridSpan w:val="2"/>
            <w:vMerge w:val="restart"/>
            <w:shd w:val="clear" w:color="auto" w:fill="DFF5F9"/>
            <w:vAlign w:val="center"/>
          </w:tcPr>
          <w:p w14:paraId="503F7C0C" w14:textId="7C761F0C" w:rsidR="008F5593" w:rsidRPr="00BD7288" w:rsidRDefault="008F5593" w:rsidP="00C700A8">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E86BE1D" w14:textId="77777777" w:rsidR="008F5593" w:rsidRPr="00BD7288" w:rsidRDefault="008F5593" w:rsidP="00C700A8">
            <w:pPr>
              <w:spacing w:line="240" w:lineRule="auto"/>
              <w:jc w:val="center"/>
              <w:textAlignment w:val="baseline"/>
              <w:rPr>
                <w:rFonts w:eastAsia="Times New Roman" w:cs="Arial"/>
                <w:b/>
                <w:sz w:val="14"/>
                <w:szCs w:val="14"/>
                <w:lang w:eastAsia="en-GB"/>
              </w:rPr>
            </w:pPr>
          </w:p>
          <w:p w14:paraId="02382BA4" w14:textId="77777777" w:rsidR="008F5593" w:rsidRPr="00BD7288" w:rsidRDefault="008F5593" w:rsidP="00BF759B">
            <w:pPr>
              <w:pStyle w:val="Indicatorsubsection"/>
            </w:pPr>
            <w:bookmarkStart w:id="139" w:name="_Toc128000228"/>
            <w:bookmarkStart w:id="140" w:name="_Toc114210167"/>
            <w:r w:rsidRPr="00BD7288">
              <w:t>OO 19</w:t>
            </w:r>
            <w:bookmarkEnd w:id="139"/>
            <w:r w:rsidRPr="00BD7288">
              <w:t xml:space="preserve"> </w:t>
            </w:r>
            <w:bookmarkEnd w:id="140"/>
          </w:p>
        </w:tc>
        <w:tc>
          <w:tcPr>
            <w:tcW w:w="1527" w:type="dxa"/>
            <w:shd w:val="clear" w:color="auto" w:fill="DFF5F9"/>
            <w:vAlign w:val="center"/>
          </w:tcPr>
          <w:p w14:paraId="3FEEE288" w14:textId="6D191E83" w:rsidR="008F5593" w:rsidRPr="00BD7288" w:rsidRDefault="0011166E" w:rsidP="00C700A8">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3657" w:type="dxa"/>
            <w:gridSpan w:val="2"/>
            <w:shd w:val="clear" w:color="auto" w:fill="DFF5F9"/>
            <w:vAlign w:val="center"/>
          </w:tcPr>
          <w:p w14:paraId="4A755ED7" w14:textId="77777777" w:rsidR="008F5593" w:rsidRPr="00BD7288" w:rsidRDefault="008F5593" w:rsidP="00C700A8">
            <w:pPr>
              <w:spacing w:line="240" w:lineRule="auto"/>
              <w:textAlignment w:val="baseline"/>
              <w:rPr>
                <w:rFonts w:eastAsia="Times New Roman" w:cs="Arial"/>
                <w:sz w:val="14"/>
                <w:szCs w:val="14"/>
              </w:rPr>
            </w:pPr>
            <w:r w:rsidRPr="00BD7288">
              <w:rPr>
                <w:b/>
                <w:sz w:val="22"/>
              </w:rPr>
              <w:t>OO 5.3 FI, OO 11</w:t>
            </w:r>
          </w:p>
        </w:tc>
        <w:tc>
          <w:tcPr>
            <w:tcW w:w="3478" w:type="dxa"/>
            <w:vMerge w:val="restart"/>
            <w:shd w:val="clear" w:color="auto" w:fill="DFF5F9"/>
            <w:vAlign w:val="center"/>
          </w:tcPr>
          <w:p w14:paraId="13C42A03" w14:textId="77777777" w:rsidR="008F5593" w:rsidRPr="00BD7288" w:rsidRDefault="008F5593" w:rsidP="00C700A8">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78C68A3" w14:textId="77777777" w:rsidR="008F5593" w:rsidRPr="00BD7288" w:rsidRDefault="008F5593" w:rsidP="00C700A8">
            <w:pPr>
              <w:spacing w:line="240" w:lineRule="auto"/>
              <w:jc w:val="center"/>
              <w:textAlignment w:val="baseline"/>
              <w:rPr>
                <w:rFonts w:eastAsia="Times New Roman" w:cs="Arial"/>
                <w:sz w:val="14"/>
                <w:szCs w:val="14"/>
                <w:lang w:eastAsia="en-GB"/>
              </w:rPr>
            </w:pPr>
          </w:p>
          <w:p w14:paraId="10973439" w14:textId="77777777" w:rsidR="008F5593" w:rsidRPr="00BD7288" w:rsidRDefault="008F5593" w:rsidP="00C700A8">
            <w:pPr>
              <w:jc w:val="center"/>
              <w:rPr>
                <w:sz w:val="18"/>
                <w:szCs w:val="18"/>
              </w:rPr>
            </w:pPr>
            <w:r w:rsidRPr="00BD7288">
              <w:rPr>
                <w:b/>
                <w:sz w:val="22"/>
              </w:rPr>
              <w:t>Investissements passifs</w:t>
            </w:r>
          </w:p>
        </w:tc>
        <w:tc>
          <w:tcPr>
            <w:tcW w:w="1909" w:type="dxa"/>
            <w:vMerge w:val="restart"/>
            <w:shd w:val="clear" w:color="auto" w:fill="DFF5F9"/>
            <w:vAlign w:val="center"/>
          </w:tcPr>
          <w:p w14:paraId="13BB1D9D" w14:textId="77777777" w:rsidR="008F5593" w:rsidRPr="00BD7288" w:rsidRDefault="008F5593" w:rsidP="00C700A8">
            <w:pPr>
              <w:spacing w:line="240" w:lineRule="auto"/>
              <w:jc w:val="center"/>
              <w:textAlignment w:val="baseline"/>
              <w:rPr>
                <w:rFonts w:eastAsia="Times New Roman" w:cs="Arial"/>
                <w:b/>
                <w:bCs/>
                <w:sz w:val="14"/>
                <w:szCs w:val="14"/>
              </w:rPr>
            </w:pPr>
            <w:r w:rsidRPr="00BD7288">
              <w:rPr>
                <w:b/>
                <w:sz w:val="14"/>
              </w:rPr>
              <w:t>Principe des PRI</w:t>
            </w:r>
          </w:p>
          <w:p w14:paraId="0C6BDEA3" w14:textId="77777777" w:rsidR="008F5593" w:rsidRPr="00BD7288" w:rsidRDefault="008F5593" w:rsidP="00C700A8">
            <w:pPr>
              <w:spacing w:line="240" w:lineRule="auto"/>
              <w:jc w:val="center"/>
              <w:textAlignment w:val="baseline"/>
              <w:rPr>
                <w:rFonts w:eastAsia="Times New Roman" w:cs="Arial"/>
                <w:b/>
                <w:bCs/>
                <w:sz w:val="14"/>
                <w:szCs w:val="14"/>
                <w:lang w:eastAsia="en-GB"/>
              </w:rPr>
            </w:pPr>
          </w:p>
          <w:p w14:paraId="2148DB73" w14:textId="77777777" w:rsidR="008F5593" w:rsidRPr="00BD7288" w:rsidRDefault="008F5593" w:rsidP="00C700A8">
            <w:pPr>
              <w:spacing w:line="240" w:lineRule="auto"/>
              <w:jc w:val="center"/>
              <w:textAlignment w:val="baseline"/>
              <w:rPr>
                <w:rFonts w:eastAsia="Times New Roman" w:cs="Arial"/>
                <w:sz w:val="18"/>
                <w:szCs w:val="18"/>
              </w:rPr>
            </w:pPr>
            <w:r w:rsidRPr="00BD7288">
              <w:rPr>
                <w:b/>
                <w:sz w:val="22"/>
              </w:rPr>
              <w:t>1</w:t>
            </w:r>
          </w:p>
        </w:tc>
        <w:tc>
          <w:tcPr>
            <w:tcW w:w="1835" w:type="dxa"/>
            <w:gridSpan w:val="2"/>
            <w:vMerge w:val="restart"/>
            <w:shd w:val="clear" w:color="auto" w:fill="00B0F0"/>
            <w:tcMar>
              <w:top w:w="113" w:type="dxa"/>
              <w:left w:w="113" w:type="dxa"/>
              <w:bottom w:w="113" w:type="dxa"/>
              <w:right w:w="113" w:type="dxa"/>
            </w:tcMar>
            <w:vAlign w:val="center"/>
          </w:tcPr>
          <w:p w14:paraId="03178227" w14:textId="320126C0" w:rsidR="008F5593" w:rsidRPr="00BD7288" w:rsidRDefault="008F5593" w:rsidP="00C700A8">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37E8CE90" w14:textId="77777777" w:rsidR="008F5593" w:rsidRPr="00BD7288" w:rsidRDefault="008F5593" w:rsidP="00C700A8">
            <w:pPr>
              <w:spacing w:line="240" w:lineRule="auto"/>
              <w:jc w:val="center"/>
              <w:textAlignment w:val="baseline"/>
              <w:rPr>
                <w:rFonts w:eastAsia="Times New Roman" w:cs="Arial"/>
                <w:b/>
                <w:bCs/>
                <w:color w:val="FFFFFF" w:themeColor="background1"/>
                <w:sz w:val="14"/>
                <w:szCs w:val="14"/>
                <w:lang w:eastAsia="en-GB"/>
              </w:rPr>
            </w:pPr>
          </w:p>
          <w:p w14:paraId="79492D39" w14:textId="77777777" w:rsidR="008F5593" w:rsidRPr="00BD7288" w:rsidRDefault="008F5593" w:rsidP="00C700A8">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A233C0" w:rsidRPr="00BD7288" w14:paraId="5E46A91A" w14:textId="77777777" w:rsidTr="005D6252">
        <w:trPr>
          <w:gridBefore w:val="1"/>
          <w:trHeight w:val="367"/>
        </w:trPr>
        <w:tc>
          <w:tcPr>
            <w:tcW w:w="2328" w:type="dxa"/>
            <w:gridSpan w:val="2"/>
            <w:vMerge/>
            <w:shd w:val="clear" w:color="auto" w:fill="DFF5F9"/>
            <w:vAlign w:val="center"/>
          </w:tcPr>
          <w:p w14:paraId="770CC052" w14:textId="77777777" w:rsidR="008F5593" w:rsidRPr="00BD7288" w:rsidRDefault="008F5593" w:rsidP="00C700A8">
            <w:pPr>
              <w:spacing w:line="240" w:lineRule="auto"/>
              <w:jc w:val="center"/>
              <w:textAlignment w:val="baseline"/>
              <w:rPr>
                <w:rFonts w:eastAsia="Times New Roman" w:cs="Arial"/>
                <w:b/>
                <w:sz w:val="14"/>
                <w:szCs w:val="14"/>
                <w:lang w:eastAsia="en-GB"/>
              </w:rPr>
            </w:pPr>
          </w:p>
        </w:tc>
        <w:tc>
          <w:tcPr>
            <w:tcW w:w="1527" w:type="dxa"/>
            <w:shd w:val="clear" w:color="auto" w:fill="DFF5F9"/>
            <w:vAlign w:val="center"/>
          </w:tcPr>
          <w:p w14:paraId="3F3B069F" w14:textId="4C6B2F92" w:rsidR="008F5593" w:rsidRPr="00BD7288" w:rsidRDefault="008F5593" w:rsidP="00C700A8">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657" w:type="dxa"/>
            <w:gridSpan w:val="2"/>
            <w:shd w:val="clear" w:color="auto" w:fill="DFF5F9"/>
            <w:vAlign w:val="center"/>
          </w:tcPr>
          <w:p w14:paraId="5679CCEA" w14:textId="77777777" w:rsidR="008F5593" w:rsidRPr="00BD7288" w:rsidRDefault="000A72AD" w:rsidP="00C700A8">
            <w:pPr>
              <w:spacing w:line="240" w:lineRule="auto"/>
              <w:textAlignment w:val="baseline"/>
              <w:rPr>
                <w:rFonts w:eastAsia="Times New Roman" w:cs="Arial"/>
                <w:b/>
                <w:sz w:val="14"/>
                <w:szCs w:val="14"/>
              </w:rPr>
            </w:pPr>
            <w:r w:rsidRPr="00BD7288">
              <w:rPr>
                <w:b/>
                <w:sz w:val="22"/>
              </w:rPr>
              <w:t>LE 8, FI 10</w:t>
            </w:r>
          </w:p>
        </w:tc>
        <w:tc>
          <w:tcPr>
            <w:tcW w:w="3478" w:type="dxa"/>
            <w:vMerge/>
            <w:shd w:val="clear" w:color="auto" w:fill="DFF5F9"/>
            <w:vAlign w:val="center"/>
          </w:tcPr>
          <w:p w14:paraId="19B70DF8" w14:textId="77777777" w:rsidR="008F5593" w:rsidRPr="00BD7288" w:rsidRDefault="008F5593" w:rsidP="00C700A8">
            <w:pPr>
              <w:spacing w:line="240" w:lineRule="auto"/>
              <w:jc w:val="center"/>
              <w:textAlignment w:val="baseline"/>
              <w:rPr>
                <w:rFonts w:eastAsia="Times New Roman" w:cs="Arial"/>
                <w:b/>
                <w:sz w:val="14"/>
                <w:szCs w:val="14"/>
                <w:lang w:eastAsia="en-GB"/>
              </w:rPr>
            </w:pPr>
          </w:p>
        </w:tc>
        <w:tc>
          <w:tcPr>
            <w:tcW w:w="1909" w:type="dxa"/>
            <w:vMerge/>
            <w:shd w:val="clear" w:color="auto" w:fill="DFF5F9"/>
            <w:vAlign w:val="center"/>
          </w:tcPr>
          <w:p w14:paraId="1E9F9838" w14:textId="77777777" w:rsidR="008F5593" w:rsidRPr="00BD7288" w:rsidRDefault="008F5593" w:rsidP="00C700A8">
            <w:pPr>
              <w:spacing w:line="240" w:lineRule="auto"/>
              <w:jc w:val="center"/>
              <w:textAlignment w:val="baseline"/>
              <w:rPr>
                <w:rFonts w:eastAsia="Times New Roman" w:cs="Arial"/>
                <w:b/>
                <w:bCs/>
                <w:sz w:val="14"/>
                <w:szCs w:val="14"/>
                <w:lang w:eastAsia="en-GB"/>
              </w:rPr>
            </w:pPr>
          </w:p>
        </w:tc>
        <w:tc>
          <w:tcPr>
            <w:tcW w:w="1835" w:type="dxa"/>
            <w:gridSpan w:val="2"/>
            <w:vMerge/>
            <w:shd w:val="clear" w:color="auto" w:fill="00B0F0"/>
            <w:tcMar>
              <w:top w:w="113" w:type="dxa"/>
              <w:left w:w="113" w:type="dxa"/>
              <w:bottom w:w="113" w:type="dxa"/>
              <w:right w:w="113" w:type="dxa"/>
            </w:tcMar>
            <w:vAlign w:val="center"/>
          </w:tcPr>
          <w:p w14:paraId="6B9F6DDD" w14:textId="77777777" w:rsidR="008F5593" w:rsidRPr="00BD7288" w:rsidRDefault="008F5593" w:rsidP="00C700A8">
            <w:pPr>
              <w:spacing w:line="240" w:lineRule="auto"/>
              <w:jc w:val="center"/>
              <w:textAlignment w:val="baseline"/>
              <w:rPr>
                <w:rFonts w:eastAsia="Times New Roman" w:cs="Arial"/>
                <w:b/>
                <w:bCs/>
                <w:color w:val="FFFFFF" w:themeColor="background1"/>
                <w:sz w:val="14"/>
                <w:szCs w:val="14"/>
                <w:lang w:eastAsia="en-GB"/>
              </w:rPr>
            </w:pPr>
          </w:p>
        </w:tc>
      </w:tr>
      <w:tr w:rsidR="00E26E0F" w:rsidRPr="00BD7288" w14:paraId="7CAE301A" w14:textId="77777777" w:rsidTr="001D5E3B">
        <w:trPr>
          <w:gridAfter w:val="1"/>
          <w:wAfter w:w="8" w:type="dxa"/>
          <w:trHeight w:val="567"/>
        </w:trPr>
        <w:tc>
          <w:tcPr>
            <w:tcW w:w="14734" w:type="dxa"/>
            <w:gridSpan w:val="9"/>
            <w:shd w:val="clear" w:color="auto" w:fill="FFFFFF" w:themeFill="background1"/>
            <w:tcMar>
              <w:top w:w="113" w:type="dxa"/>
              <w:left w:w="113" w:type="dxa"/>
              <w:bottom w:w="113" w:type="dxa"/>
              <w:right w:w="113" w:type="dxa"/>
            </w:tcMar>
            <w:vAlign w:val="center"/>
          </w:tcPr>
          <w:p w14:paraId="57D220FD" w14:textId="1BE83601" w:rsidR="007C3FEB" w:rsidRPr="00BD7288" w:rsidRDefault="007C3FEB" w:rsidP="00C700A8">
            <w:pPr>
              <w:spacing w:line="276" w:lineRule="auto"/>
              <w:textAlignment w:val="baseline"/>
              <w:rPr>
                <w:rFonts w:eastAsia="Times New Roman" w:cs="Arial"/>
                <w:b/>
              </w:rPr>
            </w:pPr>
            <w:r w:rsidRPr="00BD7288">
              <w:rPr>
                <w:b/>
              </w:rPr>
              <w:t>Quel pourcentage de votre total d</w:t>
            </w:r>
            <w:r w:rsidR="0011166E" w:rsidRPr="00BD7288">
              <w:rPr>
                <w:b/>
              </w:rPr>
              <w:t>’</w:t>
            </w:r>
            <w:r w:rsidRPr="00BD7288">
              <w:rPr>
                <w:b/>
              </w:rPr>
              <w:t xml:space="preserve">actifs sous gestion </w:t>
            </w:r>
            <w:hyperlink r:id="rId311" w:history="1">
              <w:r w:rsidRPr="00BD7288">
                <w:rPr>
                  <w:rStyle w:val="Lienhypertexte"/>
                  <w:b/>
                </w:rPr>
                <w:t>gérés en interne</w:t>
              </w:r>
            </w:hyperlink>
            <w:r w:rsidRPr="00BD7288">
              <w:t xml:space="preserve"> </w:t>
            </w:r>
            <w:hyperlink r:id="rId312" w:history="1">
              <w:r w:rsidRPr="00BD7288">
                <w:rPr>
                  <w:rStyle w:val="Lienhypertexte"/>
                  <w:b/>
                </w:rPr>
                <w:t>de manière passive et investis en actions cotées et/ou en obligations</w:t>
              </w:r>
            </w:hyperlink>
            <w:r w:rsidRPr="00BD7288">
              <w:rPr>
                <w:b/>
              </w:rPr>
              <w:t xml:space="preserve"> utilisent un </w:t>
            </w:r>
            <w:hyperlink r:id="rId313" w:history="1">
              <w:r w:rsidRPr="00BD7288">
                <w:rPr>
                  <w:rStyle w:val="Lienhypertexte"/>
                  <w:b/>
                </w:rPr>
                <w:t>indice ou un</w:t>
              </w:r>
              <w:r w:rsidR="008514BB" w:rsidRPr="00BD7288">
                <w:rPr>
                  <w:rStyle w:val="Lienhypertexte"/>
                  <w:b/>
                </w:rPr>
                <w:t xml:space="preserve"> </w:t>
              </w:r>
              <w:r w:rsidR="00B53AD4" w:rsidRPr="00BD7288">
                <w:rPr>
                  <w:rStyle w:val="Lienhypertexte"/>
                  <w:b/>
                </w:rPr>
                <w:t xml:space="preserve">benchmark </w:t>
              </w:r>
              <w:r w:rsidRPr="00BD7288">
                <w:rPr>
                  <w:rStyle w:val="Lienhypertexte"/>
                  <w:b/>
                </w:rPr>
                <w:t>ESG</w:t>
              </w:r>
            </w:hyperlink>
            <w:r w:rsidR="00A71CBB" w:rsidRPr="00BD7288">
              <w:t> ?</w:t>
            </w:r>
          </w:p>
          <w:p w14:paraId="33485BE2" w14:textId="77777777" w:rsidR="00AB6301" w:rsidRPr="00BD7288" w:rsidRDefault="00AB6301" w:rsidP="00C700A8">
            <w:pPr>
              <w:spacing w:line="276" w:lineRule="auto"/>
              <w:textAlignment w:val="baseline"/>
              <w:rPr>
                <w:rFonts w:eastAsia="Times New Roman" w:cs="Arial"/>
                <w:b/>
                <w:lang w:eastAsia="en-GB"/>
              </w:rPr>
            </w:pPr>
          </w:p>
          <w:p w14:paraId="79F9BBFF" w14:textId="77777777" w:rsidR="00AB6301" w:rsidRPr="00BD7288" w:rsidRDefault="00CF2CCB" w:rsidP="00C700A8">
            <w:pPr>
              <w:spacing w:line="276" w:lineRule="auto"/>
              <w:textAlignment w:val="baseline"/>
              <w:rPr>
                <w:rFonts w:eastAsia="Times New Roman" w:cs="Arial"/>
              </w:rPr>
            </w:pPr>
            <w:r w:rsidRPr="00BD7288">
              <w:rPr>
                <w:i/>
              </w:rPr>
              <w:t>Les pourcentages peuvent être arrondis aux 5</w:t>
            </w:r>
            <w:r w:rsidR="009151A5" w:rsidRPr="00BD7288">
              <w:rPr>
                <w:i/>
              </w:rPr>
              <w:t> %</w:t>
            </w:r>
            <w:r w:rsidRPr="00BD7288">
              <w:rPr>
                <w:i/>
              </w:rPr>
              <w:t xml:space="preserve"> les plus proches.</w:t>
            </w:r>
          </w:p>
        </w:tc>
      </w:tr>
      <w:tr w:rsidR="00000A6C" w:rsidRPr="00BD7288" w14:paraId="5B32BC73" w14:textId="77777777" w:rsidTr="001D5E3B">
        <w:trPr>
          <w:gridAfter w:val="1"/>
          <w:wAfter w:w="8" w:type="dxa"/>
          <w:trHeight w:val="465"/>
        </w:trPr>
        <w:tc>
          <w:tcPr>
            <w:tcW w:w="7512" w:type="dxa"/>
            <w:gridSpan w:val="5"/>
            <w:tcBorders>
              <w:bottom w:val="single" w:sz="6" w:space="0" w:color="A6A6A6" w:themeColor="background1" w:themeShade="A6"/>
            </w:tcBorders>
            <w:shd w:val="clear" w:color="auto" w:fill="auto"/>
            <w:tcMar>
              <w:top w:w="113" w:type="dxa"/>
              <w:left w:w="113" w:type="dxa"/>
              <w:bottom w:w="113" w:type="dxa"/>
              <w:right w:w="113" w:type="dxa"/>
            </w:tcMar>
            <w:vAlign w:val="center"/>
          </w:tcPr>
          <w:p w14:paraId="4178490F" w14:textId="77777777" w:rsidR="00000A6C" w:rsidRPr="00BD7288" w:rsidRDefault="00000A6C" w:rsidP="00523ACF">
            <w:pPr>
              <w:spacing w:line="276" w:lineRule="auto"/>
              <w:textAlignment w:val="baseline"/>
              <w:rPr>
                <w:rFonts w:eastAsia="Times New Roman" w:cs="Arial"/>
                <w:bCs/>
                <w:lang w:eastAsia="en-GB"/>
              </w:rPr>
            </w:pPr>
          </w:p>
        </w:tc>
        <w:tc>
          <w:tcPr>
            <w:tcW w:w="7222" w:type="dxa"/>
            <w:gridSpan w:val="4"/>
            <w:tcBorders>
              <w:bottom w:val="single" w:sz="6" w:space="0" w:color="A6A6A6" w:themeColor="background1" w:themeShade="A6"/>
            </w:tcBorders>
            <w:shd w:val="clear" w:color="auto" w:fill="F2F2F2" w:themeFill="background1" w:themeFillShade="F2"/>
            <w:vAlign w:val="center"/>
          </w:tcPr>
          <w:p w14:paraId="3E97A8C7" w14:textId="7E37D6FE" w:rsidR="00000A6C" w:rsidRPr="00BD7288" w:rsidRDefault="00482176" w:rsidP="001D5E3B">
            <w:pPr>
              <w:spacing w:line="276" w:lineRule="auto"/>
              <w:textAlignment w:val="baseline"/>
              <w:rPr>
                <w:b/>
                <w:bCs/>
              </w:rPr>
            </w:pPr>
            <w:r w:rsidRPr="00BD7288">
              <w:rPr>
                <w:b/>
              </w:rPr>
              <w:t>Pourcentage d</w:t>
            </w:r>
            <w:r w:rsidR="0011166E" w:rsidRPr="00BD7288">
              <w:rPr>
                <w:b/>
              </w:rPr>
              <w:t>’</w:t>
            </w:r>
            <w:r w:rsidRPr="00BD7288">
              <w:rPr>
                <w:b/>
              </w:rPr>
              <w:t xml:space="preserve">actifs sous gestion qui utilisent un indice ou </w:t>
            </w:r>
            <w:r w:rsidR="008514BB" w:rsidRPr="00BD7288">
              <w:rPr>
                <w:b/>
              </w:rPr>
              <w:t>un benchmark</w:t>
            </w:r>
            <w:r w:rsidRPr="00BD7288">
              <w:rPr>
                <w:b/>
              </w:rPr>
              <w:t xml:space="preserve"> ESG</w:t>
            </w:r>
            <w:r w:rsidR="0011166E" w:rsidRPr="00BD7288">
              <w:rPr>
                <w:b/>
              </w:rPr>
              <w:t> :</w:t>
            </w:r>
          </w:p>
        </w:tc>
      </w:tr>
      <w:tr w:rsidR="00B74D30" w:rsidRPr="00BD7288" w14:paraId="390216C6" w14:textId="77777777" w:rsidTr="001D5E3B">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44745FAB" w14:textId="77777777" w:rsidR="00687D47" w:rsidRPr="00BD7288" w:rsidRDefault="00000A6C" w:rsidP="00523ACF">
            <w:pPr>
              <w:spacing w:line="276" w:lineRule="auto"/>
              <w:textAlignment w:val="baseline"/>
              <w:rPr>
                <w:rFonts w:eastAsia="Times New Roman" w:cs="Arial"/>
                <w:bCs/>
                <w:szCs w:val="16"/>
              </w:rPr>
            </w:pPr>
            <w:r w:rsidRPr="00BD7288">
              <w:t>(A) Actions cotées - gérées de manière passive</w:t>
            </w:r>
          </w:p>
        </w:tc>
        <w:tc>
          <w:tcPr>
            <w:tcW w:w="7230" w:type="dxa"/>
            <w:gridSpan w:val="5"/>
            <w:tcBorders>
              <w:bottom w:val="single" w:sz="6" w:space="0" w:color="A6A6A6" w:themeColor="background1" w:themeShade="A6"/>
            </w:tcBorders>
            <w:shd w:val="clear" w:color="auto" w:fill="auto"/>
            <w:vAlign w:val="center"/>
          </w:tcPr>
          <w:p w14:paraId="3F86FF6F" w14:textId="77777777" w:rsidR="00687D47" w:rsidRPr="00BD7288" w:rsidRDefault="00523ACF" w:rsidP="002D0507">
            <w:pPr>
              <w:spacing w:line="276" w:lineRule="auto"/>
              <w:textAlignment w:val="baseline"/>
            </w:pPr>
            <w:r w:rsidRPr="00BD7288">
              <w:t xml:space="preserve">_____% </w:t>
            </w:r>
          </w:p>
        </w:tc>
      </w:tr>
      <w:tr w:rsidR="00C201D9" w:rsidRPr="00BD7288" w14:paraId="51CB90B6" w14:textId="77777777" w:rsidTr="001D5E3B">
        <w:trPr>
          <w:gridBefore w:val="1"/>
          <w:wBefore w:w="6" w:type="dxa"/>
          <w:trHeight w:val="465"/>
        </w:trPr>
        <w:tc>
          <w:tcPr>
            <w:tcW w:w="7506" w:type="dxa"/>
            <w:gridSpan w:val="4"/>
            <w:tcBorders>
              <w:bottom w:val="single" w:sz="6" w:space="0" w:color="A6A6A6" w:themeColor="background1" w:themeShade="A6"/>
            </w:tcBorders>
            <w:shd w:val="clear" w:color="auto" w:fill="auto"/>
            <w:tcMar>
              <w:top w:w="113" w:type="dxa"/>
              <w:left w:w="113" w:type="dxa"/>
              <w:bottom w:w="113" w:type="dxa"/>
              <w:right w:w="113" w:type="dxa"/>
            </w:tcMar>
            <w:vAlign w:val="center"/>
          </w:tcPr>
          <w:p w14:paraId="20306E6B" w14:textId="77777777" w:rsidR="00687D47" w:rsidRPr="00BD7288" w:rsidRDefault="00000A6C" w:rsidP="00D82E8F">
            <w:pPr>
              <w:spacing w:line="276" w:lineRule="auto"/>
              <w:textAlignment w:val="baseline"/>
              <w:rPr>
                <w:bCs/>
                <w:highlight w:val="yellow"/>
              </w:rPr>
            </w:pPr>
            <w:r w:rsidRPr="00BD7288">
              <w:t>(</w:t>
            </w:r>
            <w:r w:rsidR="00D82E8F" w:rsidRPr="00BD7288">
              <w:t>B</w:t>
            </w:r>
            <w:r w:rsidRPr="00BD7288">
              <w:t>) Obligations - gérées de manière passive</w:t>
            </w:r>
          </w:p>
        </w:tc>
        <w:tc>
          <w:tcPr>
            <w:tcW w:w="7230" w:type="dxa"/>
            <w:gridSpan w:val="5"/>
            <w:tcBorders>
              <w:bottom w:val="single" w:sz="6" w:space="0" w:color="A6A6A6" w:themeColor="background1" w:themeShade="A6"/>
            </w:tcBorders>
            <w:shd w:val="clear" w:color="auto" w:fill="auto"/>
            <w:vAlign w:val="center"/>
          </w:tcPr>
          <w:p w14:paraId="7D08B318" w14:textId="77777777" w:rsidR="00687D47" w:rsidRPr="00BD7288" w:rsidRDefault="00687D47" w:rsidP="002D0507">
            <w:pPr>
              <w:spacing w:line="276" w:lineRule="auto"/>
              <w:textAlignment w:val="baseline"/>
            </w:pPr>
            <w:r w:rsidRPr="00BD7288">
              <w:t xml:space="preserve">_____% </w:t>
            </w:r>
          </w:p>
        </w:tc>
      </w:tr>
      <w:tr w:rsidR="00B74D30" w:rsidRPr="00BD7288" w14:paraId="5F04615D" w14:textId="77777777" w:rsidTr="001D5E3B">
        <w:trPr>
          <w:gridAfter w:val="1"/>
          <w:wAfter w:w="8" w:type="dxa"/>
          <w:trHeight w:val="300"/>
        </w:trPr>
        <w:tc>
          <w:tcPr>
            <w:tcW w:w="14734" w:type="dxa"/>
            <w:gridSpan w:val="9"/>
            <w:tcBorders>
              <w:left w:val="nil"/>
              <w:right w:val="nil"/>
            </w:tcBorders>
            <w:shd w:val="clear" w:color="auto" w:fill="FFFFFF" w:themeFill="background1"/>
            <w:tcMar>
              <w:top w:w="0" w:type="dxa"/>
              <w:bottom w:w="0" w:type="dxa"/>
            </w:tcMar>
            <w:vAlign w:val="center"/>
          </w:tcPr>
          <w:p w14:paraId="097B6CAA" w14:textId="77777777" w:rsidR="00687D47" w:rsidRPr="00BD7288" w:rsidRDefault="00687D47" w:rsidP="00687D47">
            <w:pPr>
              <w:spacing w:line="240" w:lineRule="auto"/>
              <w:jc w:val="center"/>
              <w:textAlignment w:val="baseline"/>
              <w:rPr>
                <w:rStyle w:val="Lienhypertexte"/>
                <w:sz w:val="16"/>
                <w:szCs w:val="16"/>
              </w:rPr>
            </w:pPr>
          </w:p>
        </w:tc>
      </w:tr>
      <w:tr w:rsidR="00B74D30" w:rsidRPr="00BD7288" w14:paraId="26DF0A77" w14:textId="77777777" w:rsidTr="001D5E3B">
        <w:trPr>
          <w:gridAfter w:val="1"/>
          <w:wAfter w:w="8" w:type="dxa"/>
          <w:trHeight w:val="300"/>
        </w:trPr>
        <w:tc>
          <w:tcPr>
            <w:tcW w:w="14734" w:type="dxa"/>
            <w:gridSpan w:val="9"/>
            <w:shd w:val="clear" w:color="auto" w:fill="0070C0"/>
            <w:vAlign w:val="center"/>
          </w:tcPr>
          <w:p w14:paraId="4618220C" w14:textId="77777777" w:rsidR="00687D47" w:rsidRPr="00BD7288" w:rsidRDefault="00687D47" w:rsidP="00687D47">
            <w:pPr>
              <w:rPr>
                <w:rStyle w:val="Lienhypertexte"/>
                <w:b/>
                <w:bCs/>
                <w:color w:val="FFFFFF" w:themeColor="background1"/>
                <w:sz w:val="18"/>
                <w:szCs w:val="18"/>
              </w:rPr>
            </w:pPr>
            <w:r w:rsidRPr="00BD7288">
              <w:rPr>
                <w:b/>
                <w:color w:val="FFFFFF" w:themeColor="background1"/>
                <w:sz w:val="18"/>
              </w:rPr>
              <w:t>Notes explicatives</w:t>
            </w:r>
          </w:p>
        </w:tc>
      </w:tr>
      <w:tr w:rsidR="00E26E0F" w:rsidRPr="00BD7288" w14:paraId="096B3EE4" w14:textId="77777777" w:rsidTr="001D5E3B">
        <w:trPr>
          <w:gridAfter w:val="1"/>
          <w:wAfter w:w="8" w:type="dxa"/>
          <w:trHeight w:val="300"/>
        </w:trPr>
        <w:tc>
          <w:tcPr>
            <w:tcW w:w="2328" w:type="dxa"/>
            <w:gridSpan w:val="2"/>
            <w:shd w:val="clear" w:color="auto" w:fill="auto"/>
            <w:vAlign w:val="center"/>
          </w:tcPr>
          <w:p w14:paraId="55A1447B" w14:textId="0DA772A8" w:rsidR="00687D47" w:rsidRPr="00BD7288" w:rsidRDefault="00687D47" w:rsidP="00687D47">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406" w:type="dxa"/>
            <w:gridSpan w:val="7"/>
            <w:shd w:val="clear" w:color="auto" w:fill="auto"/>
            <w:vAlign w:val="center"/>
          </w:tcPr>
          <w:p w14:paraId="26CD06F1" w14:textId="76A23122" w:rsidR="0095120B" w:rsidRPr="00BD7288" w:rsidRDefault="0095120B" w:rsidP="0095120B">
            <w:pPr>
              <w:rPr>
                <w:rStyle w:val="Lienhypertexte"/>
                <w:color w:val="000000" w:themeColor="text1"/>
                <w:sz w:val="16"/>
                <w:szCs w:val="16"/>
              </w:rPr>
            </w:pPr>
            <w:r w:rsidRPr="00BD7288">
              <w:rPr>
                <w:rStyle w:val="Lienhypertexte"/>
                <w:color w:val="000000" w:themeColor="text1"/>
                <w:sz w:val="16"/>
              </w:rPr>
              <w:t>Cet indicateur vise à évaluer dans quelle mesure, en gestion passive d</w:t>
            </w:r>
            <w:r w:rsidR="0011166E" w:rsidRPr="00BD7288">
              <w:rPr>
                <w:rStyle w:val="Lienhypertexte"/>
                <w:color w:val="000000" w:themeColor="text1"/>
                <w:sz w:val="16"/>
              </w:rPr>
              <w:t>’</w:t>
            </w:r>
            <w:r w:rsidRPr="00BD7288">
              <w:rPr>
                <w:rStyle w:val="Lienhypertexte"/>
                <w:color w:val="000000" w:themeColor="text1"/>
                <w:sz w:val="16"/>
              </w:rPr>
              <w:t>actions cotées et d</w:t>
            </w:r>
            <w:r w:rsidR="0011166E" w:rsidRPr="00BD7288">
              <w:rPr>
                <w:rStyle w:val="Lienhypertexte"/>
                <w:color w:val="000000" w:themeColor="text1"/>
                <w:sz w:val="16"/>
              </w:rPr>
              <w:t>’</w:t>
            </w:r>
            <w:r w:rsidRPr="00BD7288">
              <w:rPr>
                <w:rStyle w:val="Lienhypertexte"/>
                <w:color w:val="000000" w:themeColor="text1"/>
                <w:sz w:val="16"/>
              </w:rPr>
              <w:t xml:space="preserve">obligations, les actifs des signataires utilisent un indice ou </w:t>
            </w:r>
            <w:r w:rsidR="00F31E95" w:rsidRPr="00BD7288">
              <w:rPr>
                <w:rStyle w:val="Lienhypertexte"/>
                <w:color w:val="000000" w:themeColor="text1"/>
                <w:sz w:val="16"/>
              </w:rPr>
              <w:t>un benchmark</w:t>
            </w:r>
            <w:r w:rsidRPr="00BD7288">
              <w:rPr>
                <w:rStyle w:val="Lienhypertexte"/>
                <w:color w:val="000000" w:themeColor="text1"/>
                <w:sz w:val="16"/>
              </w:rPr>
              <w:t xml:space="preserve"> ESG pour évaluer la performance et construire le portefeuille. Les réponses des signataires détermineront également les indicateurs qui pourront apparaître à des stades ultérieurs du reporting.</w:t>
            </w:r>
          </w:p>
          <w:p w14:paraId="22900061" w14:textId="3BFB84B9" w:rsidR="00687D47" w:rsidRPr="00BD7288" w:rsidRDefault="0095120B" w:rsidP="0095120B">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E26E0F" w:rsidRPr="00BD7288" w14:paraId="21BDF67E" w14:textId="77777777" w:rsidTr="001D5E3B">
        <w:trPr>
          <w:gridAfter w:val="1"/>
          <w:wAfter w:w="8" w:type="dxa"/>
          <w:trHeight w:val="300"/>
        </w:trPr>
        <w:tc>
          <w:tcPr>
            <w:tcW w:w="2328" w:type="dxa"/>
            <w:gridSpan w:val="2"/>
            <w:shd w:val="clear" w:color="auto" w:fill="auto"/>
            <w:vAlign w:val="center"/>
          </w:tcPr>
          <w:p w14:paraId="72586666" w14:textId="642C7E89" w:rsidR="00687D47" w:rsidRPr="00BD7288" w:rsidRDefault="00B566C3" w:rsidP="00687D47">
            <w:pPr>
              <w:rPr>
                <w:rStyle w:val="Lienhypertexte"/>
                <w:b/>
                <w:sz w:val="16"/>
                <w:szCs w:val="16"/>
              </w:rPr>
            </w:pPr>
            <w:r w:rsidRPr="00BD7288">
              <w:rPr>
                <w:b/>
                <w:sz w:val="16"/>
              </w:rPr>
              <w:t>Recommandations</w:t>
            </w:r>
            <w:r w:rsidR="00687D47" w:rsidRPr="00BD7288">
              <w:rPr>
                <w:b/>
                <w:sz w:val="16"/>
              </w:rPr>
              <w:t xml:space="preserve"> supplémentaires en matière de reporting</w:t>
            </w:r>
          </w:p>
        </w:tc>
        <w:tc>
          <w:tcPr>
            <w:tcW w:w="12406" w:type="dxa"/>
            <w:gridSpan w:val="7"/>
            <w:shd w:val="clear" w:color="auto" w:fill="auto"/>
            <w:vAlign w:val="center"/>
          </w:tcPr>
          <w:p w14:paraId="445D5263" w14:textId="77777777" w:rsidR="00687D47" w:rsidRPr="00BD7288" w:rsidRDefault="00687D47" w:rsidP="00687D47">
            <w:pPr>
              <w:rPr>
                <w:rStyle w:val="Lienhypertexte"/>
                <w:color w:val="000000" w:themeColor="text1"/>
                <w:sz w:val="16"/>
                <w:szCs w:val="16"/>
              </w:rPr>
            </w:pPr>
            <w:r w:rsidRPr="00BD7288">
              <w:rPr>
                <w:rStyle w:val="Lienhypertexte"/>
                <w:color w:val="000000" w:themeColor="text1"/>
                <w:sz w:val="16"/>
              </w:rPr>
              <w:t xml:space="preserve">Les indices ou </w:t>
            </w:r>
            <w:r w:rsidR="00F31E95" w:rsidRPr="00BD7288">
              <w:rPr>
                <w:rStyle w:val="Lienhypertexte"/>
                <w:color w:val="000000" w:themeColor="text1"/>
                <w:sz w:val="16"/>
              </w:rPr>
              <w:t xml:space="preserve">benchmarks </w:t>
            </w:r>
            <w:r w:rsidRPr="00BD7288">
              <w:rPr>
                <w:rStyle w:val="Lienhypertexte"/>
                <w:color w:val="000000" w:themeColor="text1"/>
                <w:sz w:val="16"/>
              </w:rPr>
              <w:t>ESG utilisés pour suivre les investissements passifs peuvent être soit externes, soit élaborés par les signataires eux-mêmes à partir de filtres ESG.</w:t>
            </w:r>
          </w:p>
          <w:p w14:paraId="4B2E7934" w14:textId="77777777" w:rsidR="00687D47" w:rsidRPr="00BD7288" w:rsidRDefault="00687D47" w:rsidP="00687D47">
            <w:pPr>
              <w:rPr>
                <w:rStyle w:val="Lienhypertexte"/>
                <w:color w:val="000000" w:themeColor="text1"/>
                <w:sz w:val="16"/>
                <w:szCs w:val="16"/>
              </w:rPr>
            </w:pPr>
          </w:p>
          <w:p w14:paraId="50ECA68B" w14:textId="42535721" w:rsidR="00687D47" w:rsidRPr="00BD7288" w:rsidRDefault="00687D47" w:rsidP="00687D47">
            <w:pPr>
              <w:rPr>
                <w:rStyle w:val="Lienhypertexte"/>
                <w:color w:val="000000" w:themeColor="text1"/>
                <w:sz w:val="16"/>
                <w:szCs w:val="16"/>
              </w:rPr>
            </w:pPr>
            <w:r w:rsidRPr="00BD7288">
              <w:rPr>
                <w:rStyle w:val="Lienhypertexte"/>
                <w:color w:val="000000" w:themeColor="text1"/>
                <w:sz w:val="16"/>
              </w:rPr>
              <w:t>Cet indicateur ne s</w:t>
            </w:r>
            <w:r w:rsidR="0011166E" w:rsidRPr="00BD7288">
              <w:rPr>
                <w:rStyle w:val="Lienhypertexte"/>
                <w:color w:val="000000" w:themeColor="text1"/>
                <w:sz w:val="16"/>
              </w:rPr>
              <w:t>’</w:t>
            </w:r>
            <w:r w:rsidRPr="00BD7288">
              <w:rPr>
                <w:rStyle w:val="Lienhypertexte"/>
                <w:color w:val="000000" w:themeColor="text1"/>
                <w:sz w:val="16"/>
              </w:rPr>
              <w:t>applique pas à la dette privée ni à la dette titrisée.</w:t>
            </w:r>
          </w:p>
        </w:tc>
      </w:tr>
      <w:tr w:rsidR="00E26E0F" w:rsidRPr="00BD7288" w14:paraId="6DA7E976" w14:textId="77777777" w:rsidTr="001D5E3B">
        <w:trPr>
          <w:gridAfter w:val="1"/>
          <w:wAfter w:w="8" w:type="dxa"/>
          <w:trHeight w:val="300"/>
        </w:trPr>
        <w:tc>
          <w:tcPr>
            <w:tcW w:w="2328" w:type="dxa"/>
            <w:gridSpan w:val="2"/>
            <w:shd w:val="clear" w:color="auto" w:fill="auto"/>
            <w:vAlign w:val="center"/>
          </w:tcPr>
          <w:p w14:paraId="0FA60B01" w14:textId="77777777" w:rsidR="00687D47" w:rsidRPr="00BD7288" w:rsidRDefault="00687D47" w:rsidP="00687D47">
            <w:pPr>
              <w:rPr>
                <w:b/>
                <w:bCs/>
                <w:sz w:val="16"/>
                <w:szCs w:val="16"/>
              </w:rPr>
            </w:pPr>
            <w:r w:rsidRPr="00BD7288">
              <w:rPr>
                <w:b/>
                <w:sz w:val="16"/>
              </w:rPr>
              <w:t>Autres ressources</w:t>
            </w:r>
          </w:p>
        </w:tc>
        <w:tc>
          <w:tcPr>
            <w:tcW w:w="12406" w:type="dxa"/>
            <w:gridSpan w:val="7"/>
            <w:shd w:val="clear" w:color="auto" w:fill="auto"/>
            <w:vAlign w:val="center"/>
          </w:tcPr>
          <w:p w14:paraId="7000E6EC" w14:textId="77777777" w:rsidR="00687D47" w:rsidRPr="00BD7288" w:rsidRDefault="00687D47" w:rsidP="00687D47">
            <w:pPr>
              <w:rPr>
                <w:rStyle w:val="Lienhypertexte"/>
                <w:color w:val="000000" w:themeColor="text1"/>
              </w:rPr>
            </w:pPr>
            <w:r w:rsidRPr="00BD7288">
              <w:rPr>
                <w:rStyle w:val="Lienhypertexte"/>
                <w:color w:val="000000" w:themeColor="text1"/>
                <w:sz w:val="16"/>
              </w:rPr>
              <w:t xml:space="preserve">Pour de plus amples informations sur la manière dont les investisseurs passifs peuvent prendre en compte les enjeux ESG, voir le document de travail intitulé </w:t>
            </w:r>
            <w:hyperlink r:id="rId314" w:history="1">
              <w:r w:rsidRPr="00BD7288">
                <w:rPr>
                  <w:rStyle w:val="Lienhypertexte"/>
                  <w:sz w:val="16"/>
                </w:rPr>
                <w:t>How can a passive investor be a responsible investor? (Comment un investisseur passif peut-il être un investisseur responsable</w:t>
              </w:r>
              <w:r w:rsidR="00A71CBB" w:rsidRPr="00BD7288">
                <w:rPr>
                  <w:rStyle w:val="Lienhypertexte"/>
                  <w:sz w:val="16"/>
                </w:rPr>
                <w:t> ?</w:t>
              </w:r>
              <w:r w:rsidRPr="00BD7288">
                <w:rPr>
                  <w:rStyle w:val="Lienhypertexte"/>
                  <w:sz w:val="16"/>
                </w:rPr>
                <w:t>)</w:t>
              </w:r>
            </w:hyperlink>
          </w:p>
        </w:tc>
      </w:tr>
      <w:tr w:rsidR="00B74D30" w:rsidRPr="00BD7288" w14:paraId="68DF15BC" w14:textId="77777777" w:rsidTr="001D5E3B">
        <w:trPr>
          <w:gridAfter w:val="1"/>
          <w:wAfter w:w="8" w:type="dxa"/>
          <w:trHeight w:val="300"/>
        </w:trPr>
        <w:tc>
          <w:tcPr>
            <w:tcW w:w="14734" w:type="dxa"/>
            <w:gridSpan w:val="9"/>
            <w:shd w:val="clear" w:color="auto" w:fill="0070C0"/>
            <w:vAlign w:val="center"/>
          </w:tcPr>
          <w:p w14:paraId="5DB44C47" w14:textId="77777777" w:rsidR="00687D47" w:rsidRPr="00BD7288" w:rsidRDefault="00687D47" w:rsidP="00687D47">
            <w:pPr>
              <w:rPr>
                <w:color w:val="FFFFFF" w:themeColor="background1"/>
                <w:sz w:val="16"/>
                <w:szCs w:val="16"/>
              </w:rPr>
            </w:pPr>
            <w:r w:rsidRPr="00BD7288">
              <w:rPr>
                <w:b/>
                <w:color w:val="FFFFFF" w:themeColor="background1"/>
                <w:sz w:val="18"/>
              </w:rPr>
              <w:lastRenderedPageBreak/>
              <w:t>Logique</w:t>
            </w:r>
          </w:p>
        </w:tc>
      </w:tr>
      <w:tr w:rsidR="00E26E0F" w:rsidRPr="00BD7288" w14:paraId="3B950139" w14:textId="77777777" w:rsidTr="001D5E3B">
        <w:trPr>
          <w:gridAfter w:val="1"/>
          <w:wAfter w:w="8" w:type="dxa"/>
          <w:trHeight w:val="300"/>
        </w:trPr>
        <w:tc>
          <w:tcPr>
            <w:tcW w:w="2328" w:type="dxa"/>
            <w:gridSpan w:val="2"/>
            <w:shd w:val="clear" w:color="auto" w:fill="auto"/>
            <w:vAlign w:val="center"/>
          </w:tcPr>
          <w:p w14:paraId="5151B43F" w14:textId="497ECFBF" w:rsidR="00687D47" w:rsidRPr="00BD7288" w:rsidRDefault="0011166E" w:rsidP="00687D47">
            <w:pPr>
              <w:rPr>
                <w:b/>
                <w:bCs/>
                <w:sz w:val="16"/>
                <w:szCs w:val="16"/>
              </w:rPr>
            </w:pPr>
            <w:r w:rsidRPr="00BD7288">
              <w:rPr>
                <w:b/>
                <w:sz w:val="16"/>
              </w:rPr>
              <w:t>Lien avec</w:t>
            </w:r>
          </w:p>
        </w:tc>
        <w:tc>
          <w:tcPr>
            <w:tcW w:w="12406" w:type="dxa"/>
            <w:gridSpan w:val="7"/>
            <w:shd w:val="clear" w:color="auto" w:fill="auto"/>
            <w:vAlign w:val="center"/>
          </w:tcPr>
          <w:p w14:paraId="467CC4C1" w14:textId="77777777" w:rsidR="00687D47" w:rsidRPr="00BD7288" w:rsidRDefault="005D2B81" w:rsidP="00687D47">
            <w:pPr>
              <w:rPr>
                <w:color w:val="000000" w:themeColor="text1"/>
                <w:sz w:val="16"/>
                <w:szCs w:val="16"/>
              </w:rPr>
            </w:pPr>
            <w:r w:rsidRPr="00BD7288">
              <w:rPr>
                <w:color w:val="000000" w:themeColor="text1"/>
                <w:sz w:val="16"/>
              </w:rPr>
              <w:t>[OO 5.3 FI], [OO 11]</w:t>
            </w:r>
          </w:p>
        </w:tc>
      </w:tr>
      <w:tr w:rsidR="00E26E0F" w:rsidRPr="00BD7288" w14:paraId="17632109" w14:textId="77777777" w:rsidTr="001D5E3B">
        <w:trPr>
          <w:gridAfter w:val="1"/>
          <w:wAfter w:w="8" w:type="dxa"/>
          <w:trHeight w:val="300"/>
        </w:trPr>
        <w:tc>
          <w:tcPr>
            <w:tcW w:w="2328" w:type="dxa"/>
            <w:gridSpan w:val="2"/>
            <w:shd w:val="clear" w:color="auto" w:fill="auto"/>
            <w:vAlign w:val="center"/>
          </w:tcPr>
          <w:p w14:paraId="5E5CAAC4" w14:textId="77777777" w:rsidR="00687D47" w:rsidRPr="00BD7288" w:rsidRDefault="00687D47" w:rsidP="00687D47">
            <w:pPr>
              <w:rPr>
                <w:b/>
                <w:bCs/>
                <w:sz w:val="16"/>
                <w:szCs w:val="16"/>
              </w:rPr>
            </w:pPr>
            <w:r w:rsidRPr="00BD7288">
              <w:rPr>
                <w:b/>
                <w:sz w:val="16"/>
              </w:rPr>
              <w:t>Accès à</w:t>
            </w:r>
          </w:p>
        </w:tc>
        <w:tc>
          <w:tcPr>
            <w:tcW w:w="12406" w:type="dxa"/>
            <w:gridSpan w:val="7"/>
            <w:shd w:val="clear" w:color="auto" w:fill="auto"/>
            <w:vAlign w:val="center"/>
          </w:tcPr>
          <w:p w14:paraId="241010D9" w14:textId="77777777" w:rsidR="00687D47" w:rsidRPr="00BD7288" w:rsidRDefault="005D2B81" w:rsidP="00687D47">
            <w:pPr>
              <w:rPr>
                <w:color w:val="000000" w:themeColor="text1"/>
                <w:sz w:val="16"/>
                <w:szCs w:val="16"/>
              </w:rPr>
            </w:pPr>
            <w:r w:rsidRPr="00BD7288">
              <w:rPr>
                <w:sz w:val="16"/>
              </w:rPr>
              <w:t>[LE 8], [FI 10]</w:t>
            </w:r>
          </w:p>
        </w:tc>
      </w:tr>
      <w:tr w:rsidR="00B74D30" w:rsidRPr="00BD7288" w14:paraId="346DE5D2" w14:textId="77777777" w:rsidTr="001D5E3B">
        <w:trPr>
          <w:gridAfter w:val="1"/>
          <w:wAfter w:w="8" w:type="dxa"/>
          <w:trHeight w:val="300"/>
        </w:trPr>
        <w:tc>
          <w:tcPr>
            <w:tcW w:w="14734" w:type="dxa"/>
            <w:gridSpan w:val="9"/>
            <w:shd w:val="clear" w:color="auto" w:fill="0070C0"/>
            <w:vAlign w:val="center"/>
          </w:tcPr>
          <w:p w14:paraId="50F725B1" w14:textId="77777777" w:rsidR="00687D47" w:rsidRPr="00BD7288" w:rsidRDefault="00687D47" w:rsidP="00687D47">
            <w:pPr>
              <w:rPr>
                <w:rFonts w:eastAsia="Times New Roman" w:cs="Arial"/>
                <w:b/>
                <w:bCs/>
                <w:color w:val="FFFFFF" w:themeColor="background1"/>
                <w:sz w:val="18"/>
                <w:szCs w:val="18"/>
              </w:rPr>
            </w:pPr>
            <w:r w:rsidRPr="00BD7288">
              <w:rPr>
                <w:b/>
                <w:color w:val="FFFFFF" w:themeColor="background1"/>
                <w:sz w:val="18"/>
              </w:rPr>
              <w:t>Évaluation</w:t>
            </w:r>
          </w:p>
        </w:tc>
      </w:tr>
      <w:tr w:rsidR="00E26E0F" w:rsidRPr="00BD7288" w14:paraId="46A8E957" w14:textId="77777777" w:rsidTr="001D5E3B">
        <w:trPr>
          <w:gridAfter w:val="1"/>
          <w:wAfter w:w="8" w:type="dxa"/>
          <w:trHeight w:val="354"/>
        </w:trPr>
        <w:tc>
          <w:tcPr>
            <w:tcW w:w="2328" w:type="dxa"/>
            <w:gridSpan w:val="2"/>
            <w:shd w:val="clear" w:color="auto" w:fill="auto"/>
            <w:vAlign w:val="center"/>
          </w:tcPr>
          <w:p w14:paraId="7716800E" w14:textId="16B218BC" w:rsidR="00687D47" w:rsidRPr="00BD7288" w:rsidRDefault="00687D47" w:rsidP="00687D47">
            <w:pPr>
              <w:rPr>
                <w:b/>
                <w:sz w:val="16"/>
                <w:szCs w:val="16"/>
              </w:rPr>
            </w:pPr>
            <w:r w:rsidRPr="00BD7288">
              <w:rPr>
                <w:b/>
                <w:sz w:val="16"/>
              </w:rPr>
              <w:t>Critères d</w:t>
            </w:r>
            <w:r w:rsidR="0011166E" w:rsidRPr="00BD7288">
              <w:rPr>
                <w:b/>
                <w:sz w:val="16"/>
              </w:rPr>
              <w:t>’</w:t>
            </w:r>
            <w:r w:rsidRPr="00BD7288">
              <w:rPr>
                <w:b/>
                <w:sz w:val="16"/>
              </w:rPr>
              <w:t>évaluation</w:t>
            </w:r>
          </w:p>
        </w:tc>
        <w:tc>
          <w:tcPr>
            <w:tcW w:w="12406" w:type="dxa"/>
            <w:gridSpan w:val="7"/>
            <w:shd w:val="clear" w:color="auto" w:fill="auto"/>
            <w:vAlign w:val="center"/>
          </w:tcPr>
          <w:p w14:paraId="353B7FF7" w14:textId="77777777" w:rsidR="00687D47" w:rsidRPr="00BD7288" w:rsidRDefault="005D6252" w:rsidP="001D5E3B">
            <w:pPr>
              <w:rPr>
                <w:rFonts w:cs="Arial"/>
                <w:color w:val="000000"/>
                <w:sz w:val="16"/>
                <w:szCs w:val="16"/>
              </w:rPr>
            </w:pPr>
            <w:r w:rsidRPr="00BD7288">
              <w:rPr>
                <w:color w:val="000000" w:themeColor="text1"/>
                <w:sz w:val="16"/>
              </w:rPr>
              <w:t>Non soumis à évaluation.</w:t>
            </w:r>
          </w:p>
        </w:tc>
      </w:tr>
    </w:tbl>
    <w:p w14:paraId="590C9ACD" w14:textId="77777777" w:rsidR="007F0CE5" w:rsidRPr="00BD7288" w:rsidRDefault="007F0CE5">
      <w:pPr>
        <w:spacing w:after="160" w:line="259" w:lineRule="auto"/>
      </w:pPr>
    </w:p>
    <w:p w14:paraId="539B8F66" w14:textId="77777777" w:rsidR="004B496D" w:rsidRPr="00BD7288" w:rsidRDefault="004B496D">
      <w:pPr>
        <w:spacing w:after="160" w:line="259" w:lineRule="auto"/>
        <w:rPr>
          <w:rFonts w:eastAsiaTheme="majorEastAsia" w:cstheme="majorBidi"/>
          <w:b/>
          <w:caps/>
          <w:color w:val="00B0F0"/>
          <w:sz w:val="28"/>
          <w:szCs w:val="26"/>
        </w:rPr>
      </w:pPr>
      <w:r w:rsidRPr="00BD7288">
        <w:br w:type="page"/>
      </w:r>
    </w:p>
    <w:p w14:paraId="11D92F99" w14:textId="77777777" w:rsidR="007F0CE5" w:rsidRPr="00BD7288" w:rsidRDefault="004B496D" w:rsidP="001D5E3B">
      <w:pPr>
        <w:pStyle w:val="Titre2"/>
      </w:pPr>
      <w:bookmarkStart w:id="141" w:name="_Toc114210168"/>
      <w:bookmarkStart w:id="142" w:name="_Toc128000229"/>
      <w:r w:rsidRPr="00BD7288">
        <w:lastRenderedPageBreak/>
        <w:t>Obligations thématiques [OO 20]</w:t>
      </w:r>
      <w:bookmarkEnd w:id="141"/>
      <w:bookmarkEnd w:id="14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0"/>
        <w:gridCol w:w="1557"/>
        <w:gridCol w:w="2828"/>
        <w:gridCol w:w="1208"/>
        <w:gridCol w:w="3459"/>
        <w:gridCol w:w="1981"/>
        <w:gridCol w:w="1995"/>
        <w:gridCol w:w="16"/>
      </w:tblGrid>
      <w:tr w:rsidR="006317E6" w:rsidRPr="00BD7288" w14:paraId="4B47A36A" w14:textId="77777777" w:rsidTr="00A52FAE">
        <w:trPr>
          <w:gridAfter w:val="1"/>
          <w:wAfter w:w="16" w:type="dxa"/>
          <w:trHeight w:val="367"/>
        </w:trPr>
        <w:tc>
          <w:tcPr>
            <w:tcW w:w="1840" w:type="dxa"/>
            <w:vMerge w:val="restart"/>
            <w:shd w:val="clear" w:color="auto" w:fill="DFF5F9"/>
            <w:vAlign w:val="center"/>
            <w:hideMark/>
          </w:tcPr>
          <w:p w14:paraId="5403B781" w14:textId="43564E50" w:rsidR="007F0CE5" w:rsidRPr="00BD7288" w:rsidRDefault="007F0CE5" w:rsidP="00C700A8">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DA3AF2C" w14:textId="77777777" w:rsidR="007F0CE5" w:rsidRPr="00BD7288" w:rsidRDefault="007F0CE5" w:rsidP="00C700A8">
            <w:pPr>
              <w:spacing w:line="240" w:lineRule="auto"/>
              <w:jc w:val="center"/>
              <w:textAlignment w:val="baseline"/>
              <w:rPr>
                <w:rFonts w:eastAsia="Times New Roman" w:cs="Arial"/>
                <w:b/>
                <w:sz w:val="14"/>
                <w:szCs w:val="14"/>
                <w:lang w:eastAsia="en-GB"/>
              </w:rPr>
            </w:pPr>
          </w:p>
          <w:p w14:paraId="7B84069E" w14:textId="77777777" w:rsidR="00D555A5" w:rsidRPr="00BD7288" w:rsidRDefault="00D555A5">
            <w:pPr>
              <w:pStyle w:val="Indicatorsubsection"/>
            </w:pPr>
            <w:bookmarkStart w:id="143" w:name="_Toc114210169"/>
            <w:bookmarkStart w:id="144" w:name="_Toc128000230"/>
            <w:r w:rsidRPr="00BD7288">
              <w:t xml:space="preserve">OO </w:t>
            </w:r>
            <w:bookmarkEnd w:id="143"/>
            <w:r w:rsidRPr="00BD7288">
              <w:t>20</w:t>
            </w:r>
            <w:bookmarkEnd w:id="144"/>
            <w:r w:rsidRPr="00BD7288">
              <w:t xml:space="preserve"> </w:t>
            </w:r>
          </w:p>
        </w:tc>
        <w:tc>
          <w:tcPr>
            <w:tcW w:w="1557" w:type="dxa"/>
            <w:shd w:val="clear" w:color="auto" w:fill="DFF5F9"/>
            <w:vAlign w:val="center"/>
            <w:hideMark/>
          </w:tcPr>
          <w:p w14:paraId="12FEE139" w14:textId="5FE1F57F" w:rsidR="007F0CE5" w:rsidRPr="00BD7288" w:rsidRDefault="0011166E" w:rsidP="00C700A8">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28" w:type="dxa"/>
            <w:shd w:val="clear" w:color="auto" w:fill="DFF5F9"/>
            <w:vAlign w:val="center"/>
          </w:tcPr>
          <w:p w14:paraId="57130B11" w14:textId="77777777" w:rsidR="007F0CE5" w:rsidRPr="00BD7288" w:rsidRDefault="007F0CE5" w:rsidP="00C700A8">
            <w:pPr>
              <w:spacing w:line="240" w:lineRule="auto"/>
              <w:textAlignment w:val="baseline"/>
              <w:rPr>
                <w:rFonts w:eastAsia="Times New Roman" w:cs="Arial"/>
                <w:sz w:val="14"/>
                <w:szCs w:val="14"/>
              </w:rPr>
            </w:pPr>
            <w:r w:rsidRPr="00BD7288">
              <w:rPr>
                <w:b/>
                <w:sz w:val="22"/>
              </w:rPr>
              <w:t>OO 17 FI</w:t>
            </w:r>
          </w:p>
        </w:tc>
        <w:tc>
          <w:tcPr>
            <w:tcW w:w="4667" w:type="dxa"/>
            <w:gridSpan w:val="2"/>
            <w:vMerge w:val="restart"/>
            <w:shd w:val="clear" w:color="auto" w:fill="DFF5F9"/>
            <w:vAlign w:val="center"/>
          </w:tcPr>
          <w:p w14:paraId="109C7055" w14:textId="77777777" w:rsidR="007F0CE5" w:rsidRPr="00BD7288" w:rsidRDefault="007F0CE5" w:rsidP="00C700A8">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C8E2898" w14:textId="77777777" w:rsidR="007F0CE5" w:rsidRPr="00BD7288" w:rsidRDefault="007F0CE5" w:rsidP="00C700A8">
            <w:pPr>
              <w:spacing w:line="240" w:lineRule="auto"/>
              <w:jc w:val="center"/>
              <w:textAlignment w:val="baseline"/>
              <w:rPr>
                <w:rFonts w:eastAsia="Times New Roman" w:cs="Arial"/>
                <w:sz w:val="14"/>
                <w:szCs w:val="14"/>
                <w:lang w:eastAsia="en-GB"/>
              </w:rPr>
            </w:pPr>
          </w:p>
          <w:p w14:paraId="54B84681" w14:textId="77777777" w:rsidR="007F0CE5" w:rsidRPr="00BD7288" w:rsidRDefault="007F0CE5" w:rsidP="00C700A8">
            <w:pPr>
              <w:jc w:val="center"/>
              <w:rPr>
                <w:sz w:val="18"/>
                <w:szCs w:val="18"/>
              </w:rPr>
            </w:pPr>
            <w:r w:rsidRPr="00BD7288">
              <w:rPr>
                <w:b/>
                <w:sz w:val="22"/>
              </w:rPr>
              <w:t>Obligations thématiques</w:t>
            </w:r>
          </w:p>
        </w:tc>
        <w:tc>
          <w:tcPr>
            <w:tcW w:w="1981" w:type="dxa"/>
            <w:vMerge w:val="restart"/>
            <w:shd w:val="clear" w:color="auto" w:fill="DFF5F9"/>
            <w:vAlign w:val="center"/>
            <w:hideMark/>
          </w:tcPr>
          <w:p w14:paraId="3C75A34C" w14:textId="77777777" w:rsidR="007F0CE5" w:rsidRPr="00BD7288" w:rsidRDefault="007F0CE5" w:rsidP="00C700A8">
            <w:pPr>
              <w:spacing w:line="240" w:lineRule="auto"/>
              <w:jc w:val="center"/>
              <w:textAlignment w:val="baseline"/>
              <w:rPr>
                <w:rFonts w:eastAsia="Times New Roman" w:cs="Arial"/>
                <w:b/>
                <w:bCs/>
                <w:sz w:val="14"/>
                <w:szCs w:val="14"/>
              </w:rPr>
            </w:pPr>
            <w:r w:rsidRPr="00BD7288">
              <w:rPr>
                <w:b/>
                <w:sz w:val="14"/>
              </w:rPr>
              <w:t>Principe des PRI</w:t>
            </w:r>
          </w:p>
          <w:p w14:paraId="08066BAF" w14:textId="77777777" w:rsidR="007F0CE5" w:rsidRPr="00BD7288" w:rsidRDefault="007F0CE5" w:rsidP="00C700A8">
            <w:pPr>
              <w:spacing w:line="240" w:lineRule="auto"/>
              <w:jc w:val="center"/>
              <w:textAlignment w:val="baseline"/>
              <w:rPr>
                <w:rFonts w:eastAsia="Times New Roman" w:cs="Arial"/>
                <w:b/>
                <w:bCs/>
                <w:sz w:val="14"/>
                <w:szCs w:val="14"/>
                <w:lang w:eastAsia="en-GB"/>
              </w:rPr>
            </w:pPr>
          </w:p>
          <w:p w14:paraId="795DE094" w14:textId="77777777" w:rsidR="007F0CE5" w:rsidRPr="00BD7288" w:rsidRDefault="007F0CE5" w:rsidP="00C700A8">
            <w:pPr>
              <w:spacing w:line="240" w:lineRule="auto"/>
              <w:jc w:val="center"/>
              <w:textAlignment w:val="baseline"/>
              <w:rPr>
                <w:rFonts w:eastAsia="Times New Roman" w:cs="Arial"/>
                <w:sz w:val="18"/>
                <w:szCs w:val="18"/>
              </w:rPr>
            </w:pPr>
            <w:r w:rsidRPr="00BD7288">
              <w:rPr>
                <w:b/>
                <w:sz w:val="22"/>
              </w:rPr>
              <w:t>1</w:t>
            </w:r>
          </w:p>
        </w:tc>
        <w:tc>
          <w:tcPr>
            <w:tcW w:w="1995" w:type="dxa"/>
            <w:vMerge w:val="restart"/>
            <w:shd w:val="clear" w:color="auto" w:fill="00B0F0"/>
            <w:tcMar>
              <w:top w:w="113" w:type="dxa"/>
              <w:left w:w="113" w:type="dxa"/>
              <w:bottom w:w="113" w:type="dxa"/>
              <w:right w:w="113" w:type="dxa"/>
            </w:tcMar>
            <w:vAlign w:val="center"/>
            <w:hideMark/>
          </w:tcPr>
          <w:p w14:paraId="217D7CF6" w14:textId="6A8654C5" w:rsidR="007F0CE5" w:rsidRPr="00BD7288" w:rsidRDefault="007F0CE5" w:rsidP="00C700A8">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62FB21F" w14:textId="77777777" w:rsidR="007F0CE5" w:rsidRPr="00BD7288" w:rsidRDefault="007F0CE5" w:rsidP="00C700A8">
            <w:pPr>
              <w:spacing w:line="240" w:lineRule="auto"/>
              <w:jc w:val="center"/>
              <w:textAlignment w:val="baseline"/>
              <w:rPr>
                <w:rFonts w:eastAsia="Times New Roman" w:cs="Arial"/>
                <w:b/>
                <w:bCs/>
                <w:color w:val="FFFFFF" w:themeColor="background1"/>
                <w:sz w:val="14"/>
                <w:szCs w:val="14"/>
                <w:lang w:eastAsia="en-GB"/>
              </w:rPr>
            </w:pPr>
          </w:p>
          <w:p w14:paraId="4ED13769" w14:textId="77777777" w:rsidR="007F0CE5" w:rsidRPr="00BD7288" w:rsidRDefault="007F0CE5" w:rsidP="00C700A8">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6317E6" w:rsidRPr="00BD7288" w14:paraId="179D012A" w14:textId="77777777" w:rsidTr="00A52FAE">
        <w:trPr>
          <w:gridAfter w:val="1"/>
          <w:wAfter w:w="16" w:type="dxa"/>
          <w:trHeight w:val="367"/>
        </w:trPr>
        <w:tc>
          <w:tcPr>
            <w:tcW w:w="1840" w:type="dxa"/>
            <w:vMerge/>
            <w:shd w:val="clear" w:color="auto" w:fill="DFF5F9"/>
            <w:vAlign w:val="center"/>
          </w:tcPr>
          <w:p w14:paraId="16550568" w14:textId="77777777" w:rsidR="007F0CE5" w:rsidRPr="00BD7288" w:rsidRDefault="007F0CE5" w:rsidP="00C700A8">
            <w:pPr>
              <w:spacing w:line="240" w:lineRule="auto"/>
              <w:jc w:val="center"/>
              <w:textAlignment w:val="baseline"/>
              <w:rPr>
                <w:rFonts w:eastAsia="Times New Roman" w:cs="Arial"/>
                <w:b/>
                <w:sz w:val="14"/>
                <w:szCs w:val="14"/>
                <w:lang w:eastAsia="en-GB"/>
              </w:rPr>
            </w:pPr>
          </w:p>
        </w:tc>
        <w:tc>
          <w:tcPr>
            <w:tcW w:w="1557" w:type="dxa"/>
            <w:shd w:val="clear" w:color="auto" w:fill="DFF5F9"/>
            <w:vAlign w:val="center"/>
          </w:tcPr>
          <w:p w14:paraId="56BD2FD6" w14:textId="2B3A0F98" w:rsidR="007F0CE5" w:rsidRPr="00BD7288" w:rsidRDefault="007F0CE5" w:rsidP="00C700A8">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28" w:type="dxa"/>
            <w:shd w:val="clear" w:color="auto" w:fill="DFF5F9"/>
            <w:vAlign w:val="center"/>
          </w:tcPr>
          <w:p w14:paraId="32E10267" w14:textId="77777777" w:rsidR="007F0CE5" w:rsidRPr="00BD7288" w:rsidRDefault="007F0CE5" w:rsidP="00C700A8">
            <w:pPr>
              <w:spacing w:line="240" w:lineRule="auto"/>
              <w:textAlignment w:val="baseline"/>
              <w:rPr>
                <w:rFonts w:eastAsia="Times New Roman" w:cs="Arial"/>
                <w:b/>
                <w:sz w:val="14"/>
                <w:szCs w:val="14"/>
              </w:rPr>
            </w:pPr>
            <w:r w:rsidRPr="00BD7288">
              <w:rPr>
                <w:b/>
                <w:sz w:val="22"/>
              </w:rPr>
              <w:t>FI 15, FI 17</w:t>
            </w:r>
          </w:p>
        </w:tc>
        <w:tc>
          <w:tcPr>
            <w:tcW w:w="4667" w:type="dxa"/>
            <w:gridSpan w:val="2"/>
            <w:vMerge/>
            <w:shd w:val="clear" w:color="auto" w:fill="DFF5F9"/>
            <w:vAlign w:val="center"/>
          </w:tcPr>
          <w:p w14:paraId="7D260534" w14:textId="77777777" w:rsidR="007F0CE5" w:rsidRPr="00BD7288" w:rsidRDefault="007F0CE5" w:rsidP="00C700A8">
            <w:pPr>
              <w:spacing w:line="240" w:lineRule="auto"/>
              <w:jc w:val="center"/>
              <w:textAlignment w:val="baseline"/>
              <w:rPr>
                <w:rFonts w:eastAsia="Times New Roman" w:cs="Arial"/>
                <w:b/>
                <w:sz w:val="14"/>
                <w:szCs w:val="14"/>
                <w:lang w:eastAsia="en-GB"/>
              </w:rPr>
            </w:pPr>
          </w:p>
        </w:tc>
        <w:tc>
          <w:tcPr>
            <w:tcW w:w="1981" w:type="dxa"/>
            <w:vMerge/>
            <w:shd w:val="clear" w:color="auto" w:fill="DFF5F9"/>
            <w:vAlign w:val="center"/>
          </w:tcPr>
          <w:p w14:paraId="36A28949" w14:textId="77777777" w:rsidR="007F0CE5" w:rsidRPr="00BD7288" w:rsidRDefault="007F0CE5" w:rsidP="00C700A8">
            <w:pPr>
              <w:spacing w:line="240" w:lineRule="auto"/>
              <w:jc w:val="center"/>
              <w:textAlignment w:val="baseline"/>
              <w:rPr>
                <w:rFonts w:eastAsia="Times New Roman" w:cs="Arial"/>
                <w:b/>
                <w:bCs/>
                <w:sz w:val="14"/>
                <w:szCs w:val="14"/>
                <w:lang w:eastAsia="en-GB"/>
              </w:rPr>
            </w:pPr>
          </w:p>
        </w:tc>
        <w:tc>
          <w:tcPr>
            <w:tcW w:w="1995" w:type="dxa"/>
            <w:vMerge/>
            <w:shd w:val="clear" w:color="auto" w:fill="00B0F0"/>
            <w:tcMar>
              <w:top w:w="113" w:type="dxa"/>
              <w:left w:w="113" w:type="dxa"/>
              <w:bottom w:w="113" w:type="dxa"/>
              <w:right w:w="113" w:type="dxa"/>
            </w:tcMar>
            <w:vAlign w:val="center"/>
          </w:tcPr>
          <w:p w14:paraId="147996DB" w14:textId="77777777" w:rsidR="007F0CE5" w:rsidRPr="00BD7288" w:rsidRDefault="007F0CE5" w:rsidP="00C700A8">
            <w:pPr>
              <w:spacing w:line="240" w:lineRule="auto"/>
              <w:jc w:val="center"/>
              <w:textAlignment w:val="baseline"/>
              <w:rPr>
                <w:rFonts w:eastAsia="Times New Roman" w:cs="Arial"/>
                <w:b/>
                <w:bCs/>
                <w:color w:val="FFFFFF" w:themeColor="background1"/>
                <w:sz w:val="14"/>
                <w:szCs w:val="14"/>
                <w:lang w:eastAsia="en-GB"/>
              </w:rPr>
            </w:pPr>
          </w:p>
        </w:tc>
      </w:tr>
      <w:tr w:rsidR="00B74D30" w:rsidRPr="00BD7288" w14:paraId="2BA75FE6" w14:textId="77777777" w:rsidTr="001D5E3B">
        <w:trPr>
          <w:gridAfter w:val="1"/>
          <w:wAfter w:w="16" w:type="dxa"/>
          <w:trHeight w:val="567"/>
        </w:trPr>
        <w:tc>
          <w:tcPr>
            <w:tcW w:w="14868" w:type="dxa"/>
            <w:gridSpan w:val="7"/>
            <w:shd w:val="clear" w:color="auto" w:fill="FFFFFF" w:themeFill="background1"/>
            <w:tcMar>
              <w:top w:w="113" w:type="dxa"/>
              <w:left w:w="113" w:type="dxa"/>
              <w:bottom w:w="113" w:type="dxa"/>
              <w:right w:w="113" w:type="dxa"/>
            </w:tcMar>
            <w:vAlign w:val="center"/>
            <w:hideMark/>
          </w:tcPr>
          <w:p w14:paraId="7D42652C" w14:textId="77777777" w:rsidR="007F0CE5" w:rsidRPr="00BD7288" w:rsidRDefault="00703406" w:rsidP="002E63E3">
            <w:pPr>
              <w:rPr>
                <w:rFonts w:eastAsia="Times New Roman" w:cs="Arial"/>
                <w:b/>
              </w:rPr>
            </w:pPr>
            <w:r w:rsidRPr="00BD7288">
              <w:rPr>
                <w:b/>
              </w:rPr>
              <w:t>Quel pourcentage du total de vos obligations thématiques environnementales et/ou sociales est labellisé par les émetteurs conformément aux normes reconnues par le secteur</w:t>
            </w:r>
            <w:r w:rsidR="00A71CBB" w:rsidRPr="00BD7288">
              <w:rPr>
                <w:b/>
              </w:rPr>
              <w:t> ?</w:t>
            </w:r>
          </w:p>
          <w:p w14:paraId="77303CAC" w14:textId="77777777" w:rsidR="001F5E39" w:rsidRPr="00BD7288" w:rsidRDefault="001F5E39" w:rsidP="002E63E3">
            <w:pPr>
              <w:rPr>
                <w:rFonts w:eastAsia="Times New Roman" w:cs="Arial"/>
                <w:i/>
                <w:iCs/>
                <w:lang w:eastAsia="en-GB"/>
              </w:rPr>
            </w:pPr>
          </w:p>
          <w:p w14:paraId="10947DB6" w14:textId="42A055B7" w:rsidR="001F5E39" w:rsidRPr="00BD7288" w:rsidRDefault="001F5E39" w:rsidP="001D5E3B">
            <w:pPr>
              <w:rPr>
                <w:rFonts w:ascii="Calibri" w:eastAsiaTheme="minorHAnsi" w:hAnsi="Calibri"/>
                <w:b/>
                <w:bCs/>
              </w:rPr>
            </w:pPr>
            <w:r w:rsidRPr="00BD7288">
              <w:rPr>
                <w:i/>
              </w:rPr>
              <w:t xml:space="preserve">Voir </w:t>
            </w:r>
            <w:r w:rsidR="00A71CBB" w:rsidRPr="00BD7288">
              <w:rPr>
                <w:i/>
              </w:rPr>
              <w:t>« </w:t>
            </w:r>
            <w:r w:rsidRPr="00BD7288">
              <w:rPr>
                <w:i/>
              </w:rPr>
              <w:t>Référence à d</w:t>
            </w:r>
            <w:r w:rsidR="0011166E" w:rsidRPr="00BD7288">
              <w:rPr>
                <w:i/>
              </w:rPr>
              <w:t>’</w:t>
            </w:r>
            <w:r w:rsidRPr="00BD7288">
              <w:rPr>
                <w:i/>
              </w:rPr>
              <w:t>autres normes</w:t>
            </w:r>
            <w:r w:rsidR="00A71CBB" w:rsidRPr="00BD7288">
              <w:rPr>
                <w:i/>
              </w:rPr>
              <w:t> »</w:t>
            </w:r>
            <w:r w:rsidRPr="00BD7288">
              <w:rPr>
                <w:i/>
              </w:rPr>
              <w:t xml:space="preserve"> pour obtenir une liste (non exhaustive) des normes reconnues par le secteur.</w:t>
            </w:r>
          </w:p>
        </w:tc>
      </w:tr>
      <w:tr w:rsidR="006147E6" w:rsidRPr="00BD7288" w14:paraId="6205A144"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16B78C" w14:textId="77777777" w:rsidR="006147E6" w:rsidRPr="00BD7288" w:rsidRDefault="006147E6" w:rsidP="00C700A8">
            <w:pPr>
              <w:spacing w:line="276" w:lineRule="auto"/>
              <w:textAlignment w:val="baseline"/>
              <w:rPr>
                <w:rFonts w:eastAsia="Times New Roman" w:cs="Arial"/>
                <w:szCs w:val="16"/>
                <w:lang w:eastAsia="en-GB"/>
              </w:rPr>
            </w:pPr>
          </w:p>
        </w:tc>
        <w:tc>
          <w:tcPr>
            <w:tcW w:w="7435" w:type="dxa"/>
            <w:gridSpan w:val="3"/>
            <w:tcBorders>
              <w:bottom w:val="single" w:sz="6" w:space="0" w:color="A6A6A6" w:themeColor="background1" w:themeShade="A6"/>
            </w:tcBorders>
            <w:shd w:val="clear" w:color="auto" w:fill="F2F2F2" w:themeFill="background1" w:themeFillShade="F2"/>
            <w:vAlign w:val="center"/>
          </w:tcPr>
          <w:p w14:paraId="358C4A28" w14:textId="3F44987C" w:rsidR="006147E6" w:rsidRPr="00BD7288" w:rsidRDefault="006147E6" w:rsidP="00C700A8">
            <w:pPr>
              <w:spacing w:line="276" w:lineRule="auto"/>
              <w:textAlignment w:val="baseline"/>
              <w:rPr>
                <w:rFonts w:eastAsia="Times New Roman" w:cs="Arial"/>
                <w:b/>
                <w:bCs/>
                <w:szCs w:val="16"/>
              </w:rPr>
            </w:pPr>
            <w:r w:rsidRPr="00BD7288">
              <w:rPr>
                <w:b/>
              </w:rPr>
              <w:t>Pourcentage du total de vos obligations thématiques environnementales et/ou sociales labellisées par les émetteurs</w:t>
            </w:r>
            <w:r w:rsidR="0011166E" w:rsidRPr="00BD7288">
              <w:rPr>
                <w:b/>
              </w:rPr>
              <w:t> :</w:t>
            </w:r>
          </w:p>
        </w:tc>
      </w:tr>
      <w:tr w:rsidR="00B74D30" w:rsidRPr="00BD7288" w14:paraId="79542387"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08AB83" w14:textId="77777777" w:rsidR="007F0CE5" w:rsidRPr="00BD7288" w:rsidRDefault="007F0CE5" w:rsidP="00C700A8">
            <w:pPr>
              <w:spacing w:line="276" w:lineRule="auto"/>
              <w:textAlignment w:val="baseline"/>
              <w:rPr>
                <w:rFonts w:eastAsia="Times New Roman" w:cs="Arial"/>
                <w:szCs w:val="16"/>
              </w:rPr>
            </w:pPr>
            <w:r w:rsidRPr="00BD7288">
              <w:t xml:space="preserve">(A) </w:t>
            </w:r>
            <w:hyperlink r:id="rId315" w:history="1">
              <w:r w:rsidRPr="00BD7288">
                <w:rPr>
                  <w:rStyle w:val="Lienhypertexte"/>
                </w:rPr>
                <w:t>Obligations vertes ou climatiques</w:t>
              </w:r>
            </w:hyperlink>
            <w:r w:rsidRPr="00BD7288">
              <w:t xml:space="preserve"> </w:t>
            </w:r>
          </w:p>
        </w:tc>
        <w:tc>
          <w:tcPr>
            <w:tcW w:w="7435" w:type="dxa"/>
            <w:gridSpan w:val="3"/>
            <w:tcBorders>
              <w:bottom w:val="single" w:sz="6" w:space="0" w:color="A6A6A6" w:themeColor="background1" w:themeShade="A6"/>
            </w:tcBorders>
            <w:shd w:val="clear" w:color="auto" w:fill="FFFFFF" w:themeFill="background1"/>
            <w:vAlign w:val="center"/>
          </w:tcPr>
          <w:p w14:paraId="20A87318" w14:textId="77777777" w:rsidR="002951D3" w:rsidRPr="00BD7288" w:rsidRDefault="007F0CE5" w:rsidP="00C700A8">
            <w:pPr>
              <w:spacing w:line="276" w:lineRule="auto"/>
              <w:textAlignment w:val="baseline"/>
              <w:rPr>
                <w:rFonts w:eastAsia="Times New Roman" w:cs="Arial"/>
                <w:szCs w:val="16"/>
              </w:rPr>
            </w:pPr>
            <w:r w:rsidRPr="00BD7288">
              <w:t>_____%</w:t>
            </w:r>
          </w:p>
        </w:tc>
      </w:tr>
      <w:tr w:rsidR="00B74D30" w:rsidRPr="00BD7288" w14:paraId="5D02F7C7"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BE3DAA5" w14:textId="77777777" w:rsidR="007F0CE5" w:rsidRPr="00BD7288" w:rsidRDefault="007F0CE5" w:rsidP="00C700A8">
            <w:pPr>
              <w:spacing w:line="276" w:lineRule="auto"/>
              <w:textAlignment w:val="baseline"/>
              <w:rPr>
                <w:rFonts w:eastAsia="Times New Roman" w:cs="Arial"/>
                <w:szCs w:val="16"/>
              </w:rPr>
            </w:pPr>
            <w:r w:rsidRPr="00BD7288">
              <w:t xml:space="preserve">(B) </w:t>
            </w:r>
            <w:hyperlink r:id="rId316" w:history="1">
              <w:r w:rsidRPr="00BD7288">
                <w:rPr>
                  <w:rStyle w:val="Lienhypertexte"/>
                </w:rPr>
                <w:t>Obligations sociales</w:t>
              </w:r>
            </w:hyperlink>
          </w:p>
        </w:tc>
        <w:tc>
          <w:tcPr>
            <w:tcW w:w="7435" w:type="dxa"/>
            <w:gridSpan w:val="3"/>
            <w:tcBorders>
              <w:bottom w:val="single" w:sz="6" w:space="0" w:color="A6A6A6" w:themeColor="background1" w:themeShade="A6"/>
            </w:tcBorders>
            <w:shd w:val="clear" w:color="auto" w:fill="FFFFFF" w:themeFill="background1"/>
            <w:vAlign w:val="center"/>
          </w:tcPr>
          <w:p w14:paraId="5F47B54B" w14:textId="77777777" w:rsidR="007F0CE5" w:rsidRPr="00BD7288" w:rsidRDefault="007F0CE5" w:rsidP="00C700A8">
            <w:pPr>
              <w:spacing w:line="276" w:lineRule="auto"/>
              <w:textAlignment w:val="baseline"/>
              <w:rPr>
                <w:rFonts w:eastAsia="Times New Roman" w:cs="Arial"/>
                <w:szCs w:val="16"/>
              </w:rPr>
            </w:pPr>
            <w:r w:rsidRPr="00BD7288">
              <w:t>_____%</w:t>
            </w:r>
          </w:p>
        </w:tc>
      </w:tr>
      <w:tr w:rsidR="00B74D30" w:rsidRPr="00BD7288" w14:paraId="754729CC" w14:textId="77777777" w:rsidTr="001D5E3B">
        <w:trPr>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5E87EF5" w14:textId="77777777" w:rsidR="007F0CE5" w:rsidRPr="00BD7288" w:rsidRDefault="007F0CE5" w:rsidP="00C700A8">
            <w:pPr>
              <w:spacing w:line="276" w:lineRule="auto"/>
              <w:textAlignment w:val="baseline"/>
              <w:rPr>
                <w:rFonts w:eastAsia="Times New Roman" w:cs="Arial"/>
                <w:szCs w:val="16"/>
              </w:rPr>
            </w:pPr>
            <w:r w:rsidRPr="00BD7288">
              <w:t xml:space="preserve">(C) </w:t>
            </w:r>
            <w:hyperlink r:id="rId317" w:history="1">
              <w:r w:rsidRPr="00BD7288">
                <w:rPr>
                  <w:rStyle w:val="Lienhypertexte"/>
                </w:rPr>
                <w:t>Obligations relatives à la durabilité</w:t>
              </w:r>
            </w:hyperlink>
          </w:p>
        </w:tc>
        <w:tc>
          <w:tcPr>
            <w:tcW w:w="7451" w:type="dxa"/>
            <w:gridSpan w:val="4"/>
            <w:tcBorders>
              <w:bottom w:val="single" w:sz="6" w:space="0" w:color="A6A6A6" w:themeColor="background1" w:themeShade="A6"/>
            </w:tcBorders>
            <w:shd w:val="clear" w:color="auto" w:fill="FFFFFF" w:themeFill="background1"/>
            <w:vAlign w:val="center"/>
          </w:tcPr>
          <w:p w14:paraId="535B6BE6" w14:textId="77777777" w:rsidR="007F0CE5" w:rsidRPr="00BD7288" w:rsidRDefault="007F0CE5" w:rsidP="00C700A8">
            <w:pPr>
              <w:spacing w:line="276" w:lineRule="auto"/>
              <w:textAlignment w:val="baseline"/>
              <w:rPr>
                <w:rFonts w:eastAsia="Times New Roman" w:cs="Arial"/>
                <w:szCs w:val="16"/>
              </w:rPr>
            </w:pPr>
            <w:r w:rsidRPr="00BD7288">
              <w:t>_____%</w:t>
            </w:r>
          </w:p>
        </w:tc>
      </w:tr>
      <w:tr w:rsidR="00B74D30" w:rsidRPr="00BD7288" w14:paraId="3B694379"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61B6FBE" w14:textId="77777777" w:rsidR="007F0CE5" w:rsidRPr="00BD7288" w:rsidRDefault="007F0CE5" w:rsidP="00C700A8">
            <w:pPr>
              <w:spacing w:line="276" w:lineRule="auto"/>
              <w:textAlignment w:val="baseline"/>
              <w:rPr>
                <w:rFonts w:eastAsia="Times New Roman" w:cs="Arial"/>
                <w:szCs w:val="16"/>
              </w:rPr>
            </w:pPr>
            <w:r w:rsidRPr="00BD7288">
              <w:t xml:space="preserve">(D) </w:t>
            </w:r>
            <w:hyperlink r:id="rId318" w:history="1">
              <w:r w:rsidRPr="00BD7288">
                <w:rPr>
                  <w:rStyle w:val="Lienhypertexte"/>
                </w:rPr>
                <w:t>Obligations indexées sur la durabilité</w:t>
              </w:r>
            </w:hyperlink>
          </w:p>
        </w:tc>
        <w:tc>
          <w:tcPr>
            <w:tcW w:w="7435" w:type="dxa"/>
            <w:gridSpan w:val="3"/>
            <w:tcBorders>
              <w:bottom w:val="single" w:sz="6" w:space="0" w:color="A6A6A6" w:themeColor="background1" w:themeShade="A6"/>
            </w:tcBorders>
            <w:shd w:val="clear" w:color="auto" w:fill="FFFFFF" w:themeFill="background1"/>
            <w:vAlign w:val="center"/>
          </w:tcPr>
          <w:p w14:paraId="259AB6F3" w14:textId="77777777" w:rsidR="007F0CE5" w:rsidRPr="00BD7288" w:rsidRDefault="007F0CE5" w:rsidP="00C700A8">
            <w:pPr>
              <w:spacing w:line="276" w:lineRule="auto"/>
              <w:textAlignment w:val="baseline"/>
              <w:rPr>
                <w:rFonts w:eastAsia="Times New Roman" w:cs="Arial"/>
                <w:szCs w:val="16"/>
              </w:rPr>
            </w:pPr>
            <w:r w:rsidRPr="00BD7288">
              <w:t>_____%</w:t>
            </w:r>
          </w:p>
        </w:tc>
      </w:tr>
      <w:tr w:rsidR="00B74D30" w:rsidRPr="00BD7288" w14:paraId="55B17341"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4E3F77" w14:textId="77777777" w:rsidR="007F0CE5" w:rsidRPr="00BD7288" w:rsidRDefault="007F0CE5" w:rsidP="00C700A8">
            <w:pPr>
              <w:spacing w:line="276" w:lineRule="auto"/>
              <w:textAlignment w:val="baseline"/>
              <w:rPr>
                <w:rFonts w:eastAsia="Times New Roman" w:cs="Arial"/>
                <w:szCs w:val="16"/>
              </w:rPr>
            </w:pPr>
            <w:r w:rsidRPr="00BD7288">
              <w:t>(E) Obligations relatives aux ODD ou indexées sur des ODD</w:t>
            </w:r>
          </w:p>
        </w:tc>
        <w:tc>
          <w:tcPr>
            <w:tcW w:w="7435" w:type="dxa"/>
            <w:gridSpan w:val="3"/>
            <w:tcBorders>
              <w:bottom w:val="single" w:sz="6" w:space="0" w:color="A6A6A6" w:themeColor="background1" w:themeShade="A6"/>
            </w:tcBorders>
            <w:shd w:val="clear" w:color="auto" w:fill="FFFFFF" w:themeFill="background1"/>
            <w:vAlign w:val="center"/>
          </w:tcPr>
          <w:p w14:paraId="64E58F25" w14:textId="77777777" w:rsidR="007F0CE5" w:rsidRPr="00BD7288" w:rsidRDefault="007F0CE5" w:rsidP="00C700A8">
            <w:pPr>
              <w:spacing w:line="276" w:lineRule="auto"/>
              <w:textAlignment w:val="baseline"/>
              <w:rPr>
                <w:rFonts w:eastAsia="Times New Roman" w:cs="Arial"/>
                <w:szCs w:val="16"/>
              </w:rPr>
            </w:pPr>
            <w:r w:rsidRPr="00BD7288">
              <w:t>_____%</w:t>
            </w:r>
          </w:p>
        </w:tc>
      </w:tr>
      <w:tr w:rsidR="00B74D30" w:rsidRPr="00BD7288" w14:paraId="2FD13652"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39F6546" w14:textId="77777777" w:rsidR="000111DC" w:rsidRPr="00BD7288" w:rsidRDefault="007F0CE5" w:rsidP="00C700A8">
            <w:pPr>
              <w:spacing w:line="276" w:lineRule="auto"/>
              <w:textAlignment w:val="baseline"/>
              <w:rPr>
                <w:rFonts w:eastAsia="Times New Roman" w:cs="Arial"/>
                <w:szCs w:val="16"/>
              </w:rPr>
            </w:pPr>
            <w:r w:rsidRPr="00BD7288">
              <w:t xml:space="preserve">(F) Autres </w:t>
            </w:r>
          </w:p>
          <w:p w14:paraId="64FCEE0B" w14:textId="4449BF53" w:rsidR="007F0CE5" w:rsidRPr="00BD7288" w:rsidRDefault="00686B6D" w:rsidP="00C700A8">
            <w:pPr>
              <w:spacing w:line="276" w:lineRule="auto"/>
              <w:textAlignment w:val="baseline"/>
              <w:rPr>
                <w:rFonts w:eastAsia="Times New Roman" w:cs="Arial"/>
                <w:szCs w:val="16"/>
              </w:rPr>
            </w:pPr>
            <w:r w:rsidRPr="00BD7288">
              <w:t>Veuillez préciser</w:t>
            </w:r>
            <w:r w:rsidR="0011166E" w:rsidRPr="00BD7288">
              <w:t> :</w:t>
            </w:r>
            <w:r w:rsidRPr="00BD7288">
              <w:t xml:space="preserve"> _______ [Texte libre obligatoire</w:t>
            </w:r>
            <w:r w:rsidR="0011166E" w:rsidRPr="00BD7288">
              <w:t> :</w:t>
            </w:r>
            <w:r w:rsidRPr="00BD7288">
              <w:t xml:space="preserve"> court]</w:t>
            </w:r>
          </w:p>
        </w:tc>
        <w:tc>
          <w:tcPr>
            <w:tcW w:w="7435" w:type="dxa"/>
            <w:gridSpan w:val="3"/>
            <w:tcBorders>
              <w:bottom w:val="single" w:sz="6" w:space="0" w:color="A6A6A6" w:themeColor="background1" w:themeShade="A6"/>
            </w:tcBorders>
            <w:shd w:val="clear" w:color="auto" w:fill="FFFFFF" w:themeFill="background1"/>
            <w:vAlign w:val="center"/>
          </w:tcPr>
          <w:p w14:paraId="5644FE00" w14:textId="77777777" w:rsidR="007F0CE5" w:rsidRPr="00BD7288" w:rsidRDefault="007F0CE5" w:rsidP="00C700A8">
            <w:pPr>
              <w:spacing w:line="276" w:lineRule="auto"/>
              <w:textAlignment w:val="baseline"/>
              <w:rPr>
                <w:rFonts w:eastAsia="Times New Roman" w:cs="Arial"/>
                <w:szCs w:val="16"/>
              </w:rPr>
            </w:pPr>
            <w:r w:rsidRPr="00BD7288">
              <w:t>_____%</w:t>
            </w:r>
          </w:p>
        </w:tc>
      </w:tr>
      <w:tr w:rsidR="00B74D30" w:rsidRPr="00BD7288" w14:paraId="55C5CFA1"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81DA5FC" w14:textId="0D9F9C82" w:rsidR="007F0CE5" w:rsidRPr="00BD7288" w:rsidRDefault="007F0CE5" w:rsidP="00D64706">
            <w:pPr>
              <w:spacing w:line="276" w:lineRule="auto"/>
              <w:textAlignment w:val="baseline"/>
              <w:rPr>
                <w:rFonts w:eastAsia="Times New Roman" w:cs="Arial"/>
                <w:szCs w:val="16"/>
              </w:rPr>
            </w:pPr>
            <w:r w:rsidRPr="00BD7288">
              <w:t>(G) Obligations non labellisées par l</w:t>
            </w:r>
            <w:r w:rsidR="0011166E" w:rsidRPr="00BD7288">
              <w:t>’</w:t>
            </w:r>
            <w:r w:rsidRPr="00BD7288">
              <w:t>émetteur</w:t>
            </w:r>
          </w:p>
        </w:tc>
        <w:tc>
          <w:tcPr>
            <w:tcW w:w="7435" w:type="dxa"/>
            <w:gridSpan w:val="3"/>
            <w:tcBorders>
              <w:bottom w:val="single" w:sz="6" w:space="0" w:color="A6A6A6" w:themeColor="background1" w:themeShade="A6"/>
            </w:tcBorders>
            <w:shd w:val="clear" w:color="auto" w:fill="FFFFFF" w:themeFill="background1"/>
            <w:vAlign w:val="center"/>
          </w:tcPr>
          <w:p w14:paraId="74755EE1" w14:textId="77777777" w:rsidR="007F0CE5" w:rsidRPr="00BD7288" w:rsidRDefault="000111DC" w:rsidP="00C700A8">
            <w:pPr>
              <w:spacing w:line="276" w:lineRule="auto"/>
              <w:textAlignment w:val="baseline"/>
              <w:rPr>
                <w:rFonts w:eastAsia="Times New Roman" w:cs="Arial"/>
                <w:szCs w:val="16"/>
              </w:rPr>
            </w:pPr>
            <w:r w:rsidRPr="00BD7288">
              <w:t>_____%</w:t>
            </w:r>
          </w:p>
        </w:tc>
      </w:tr>
      <w:tr w:rsidR="00B74D30" w:rsidRPr="00BD7288" w14:paraId="5C220294" w14:textId="77777777" w:rsidTr="001D5E3B">
        <w:trPr>
          <w:gridAfter w:val="1"/>
          <w:wAfter w:w="16" w:type="dxa"/>
          <w:trHeight w:val="465"/>
        </w:trPr>
        <w:tc>
          <w:tcPr>
            <w:tcW w:w="7433" w:type="dxa"/>
            <w:gridSpan w:val="4"/>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BB30ED" w14:textId="77777777" w:rsidR="007F0CE5" w:rsidRPr="00BD7288" w:rsidRDefault="007F0CE5" w:rsidP="00C700A8">
            <w:pPr>
              <w:spacing w:line="276" w:lineRule="auto"/>
              <w:textAlignment w:val="baseline"/>
              <w:rPr>
                <w:rFonts w:eastAsia="Times New Roman" w:cs="Arial"/>
                <w:b/>
                <w:szCs w:val="16"/>
              </w:rPr>
            </w:pPr>
            <w:r w:rsidRPr="00BD7288">
              <w:rPr>
                <w:b/>
              </w:rPr>
              <w:lastRenderedPageBreak/>
              <w:t>Total</w:t>
            </w:r>
          </w:p>
        </w:tc>
        <w:tc>
          <w:tcPr>
            <w:tcW w:w="7435" w:type="dxa"/>
            <w:gridSpan w:val="3"/>
            <w:tcBorders>
              <w:bottom w:val="single" w:sz="6" w:space="0" w:color="A6A6A6" w:themeColor="background1" w:themeShade="A6"/>
            </w:tcBorders>
            <w:shd w:val="clear" w:color="auto" w:fill="FFFFFF" w:themeFill="background1"/>
            <w:vAlign w:val="center"/>
          </w:tcPr>
          <w:p w14:paraId="4850BAFB" w14:textId="77777777" w:rsidR="007F0CE5" w:rsidRPr="00BD7288" w:rsidRDefault="007F0CE5" w:rsidP="00C700A8">
            <w:pPr>
              <w:spacing w:line="276" w:lineRule="auto"/>
              <w:textAlignment w:val="baseline"/>
              <w:rPr>
                <w:rFonts w:eastAsia="Times New Roman" w:cs="Arial"/>
                <w:b/>
                <w:szCs w:val="16"/>
              </w:rPr>
            </w:pPr>
            <w:r w:rsidRPr="00BD7288">
              <w:rPr>
                <w:b/>
              </w:rPr>
              <w:t>100</w:t>
            </w:r>
            <w:r w:rsidR="009151A5" w:rsidRPr="00BD7288">
              <w:rPr>
                <w:b/>
              </w:rPr>
              <w:t> %</w:t>
            </w:r>
          </w:p>
        </w:tc>
      </w:tr>
      <w:tr w:rsidR="00B74D30" w:rsidRPr="00BD7288" w14:paraId="1B097DFE" w14:textId="77777777" w:rsidTr="001D5E3B">
        <w:trPr>
          <w:gridAfter w:val="1"/>
          <w:wAfter w:w="16" w:type="dxa"/>
          <w:trHeight w:val="300"/>
        </w:trPr>
        <w:tc>
          <w:tcPr>
            <w:tcW w:w="14868" w:type="dxa"/>
            <w:gridSpan w:val="7"/>
            <w:tcBorders>
              <w:left w:val="nil"/>
              <w:right w:val="nil"/>
            </w:tcBorders>
            <w:shd w:val="clear" w:color="auto" w:fill="FFFFFF" w:themeFill="background1"/>
            <w:tcMar>
              <w:top w:w="0" w:type="dxa"/>
              <w:bottom w:w="0" w:type="dxa"/>
            </w:tcMar>
            <w:vAlign w:val="center"/>
          </w:tcPr>
          <w:p w14:paraId="1FC9C7FA" w14:textId="77777777" w:rsidR="007F0CE5" w:rsidRPr="00BD7288" w:rsidRDefault="007F0CE5" w:rsidP="00C700A8">
            <w:pPr>
              <w:spacing w:line="240" w:lineRule="auto"/>
              <w:jc w:val="center"/>
              <w:textAlignment w:val="baseline"/>
              <w:rPr>
                <w:rStyle w:val="Lienhypertexte"/>
                <w:sz w:val="16"/>
                <w:szCs w:val="16"/>
              </w:rPr>
            </w:pPr>
          </w:p>
        </w:tc>
      </w:tr>
      <w:tr w:rsidR="00B74D30" w:rsidRPr="00BD7288" w14:paraId="0376BCDE" w14:textId="77777777" w:rsidTr="001D5E3B">
        <w:trPr>
          <w:gridAfter w:val="1"/>
          <w:wAfter w:w="16" w:type="dxa"/>
          <w:trHeight w:val="300"/>
        </w:trPr>
        <w:tc>
          <w:tcPr>
            <w:tcW w:w="14868" w:type="dxa"/>
            <w:gridSpan w:val="7"/>
            <w:shd w:val="clear" w:color="auto" w:fill="0070C0"/>
            <w:vAlign w:val="center"/>
          </w:tcPr>
          <w:p w14:paraId="56332747" w14:textId="77777777" w:rsidR="007F0CE5" w:rsidRPr="00BD7288" w:rsidRDefault="007F0CE5" w:rsidP="00C700A8">
            <w:pPr>
              <w:rPr>
                <w:rStyle w:val="Lienhypertexte"/>
                <w:b/>
                <w:bCs/>
                <w:color w:val="FFFFFF" w:themeColor="background1"/>
                <w:sz w:val="18"/>
                <w:szCs w:val="18"/>
              </w:rPr>
            </w:pPr>
            <w:r w:rsidRPr="00BD7288">
              <w:rPr>
                <w:b/>
                <w:color w:val="FFFFFF" w:themeColor="background1"/>
                <w:sz w:val="18"/>
              </w:rPr>
              <w:t>Notes explicatives</w:t>
            </w:r>
          </w:p>
        </w:tc>
      </w:tr>
      <w:tr w:rsidR="007F0CE5" w:rsidRPr="00BD7288" w14:paraId="44F32E88" w14:textId="77777777" w:rsidTr="001D5E3B">
        <w:trPr>
          <w:gridAfter w:val="1"/>
          <w:wAfter w:w="16" w:type="dxa"/>
          <w:trHeight w:val="300"/>
        </w:trPr>
        <w:tc>
          <w:tcPr>
            <w:tcW w:w="1840" w:type="dxa"/>
            <w:shd w:val="clear" w:color="auto" w:fill="auto"/>
            <w:vAlign w:val="center"/>
          </w:tcPr>
          <w:p w14:paraId="7D383D9A" w14:textId="27892FD1" w:rsidR="007F0CE5" w:rsidRPr="00BD7288" w:rsidRDefault="007F0CE5" w:rsidP="00C700A8">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28" w:type="dxa"/>
            <w:gridSpan w:val="6"/>
            <w:shd w:val="clear" w:color="auto" w:fill="auto"/>
            <w:vAlign w:val="center"/>
          </w:tcPr>
          <w:p w14:paraId="71A03C8C" w14:textId="77777777" w:rsidR="00EF0F69" w:rsidRPr="00BD7288" w:rsidRDefault="00EF0F69" w:rsidP="00EF0F69">
            <w:pPr>
              <w:rPr>
                <w:rStyle w:val="Lienhypertexte"/>
                <w:color w:val="000000" w:themeColor="text1"/>
                <w:sz w:val="16"/>
                <w:szCs w:val="16"/>
              </w:rPr>
            </w:pPr>
            <w:r w:rsidRPr="00BD7288">
              <w:rPr>
                <w:rStyle w:val="Lienhypertexte"/>
                <w:color w:val="000000" w:themeColor="text1"/>
                <w:sz w:val="16"/>
              </w:rPr>
              <w:t>Cet indicateur vise à évaluer, chez les signataires, le pourcentage de produits thématiques respectant des normes relatives aux obligations ESG et/ou ODD largement reconnues. Les réponses des signataires détermineront également les indicateurs qui pourront apparaître à des stades ultérieurs du reporting.</w:t>
            </w:r>
          </w:p>
          <w:p w14:paraId="2B3FAD96" w14:textId="251DB853" w:rsidR="007F0CE5" w:rsidRPr="00BD7288" w:rsidRDefault="00EF0F69" w:rsidP="00EF0F69">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7F0CE5" w:rsidRPr="00BD7288" w14:paraId="32F18733" w14:textId="77777777" w:rsidTr="001D5E3B">
        <w:trPr>
          <w:gridAfter w:val="1"/>
          <w:wAfter w:w="16" w:type="dxa"/>
          <w:trHeight w:val="300"/>
        </w:trPr>
        <w:tc>
          <w:tcPr>
            <w:tcW w:w="1840" w:type="dxa"/>
            <w:shd w:val="clear" w:color="auto" w:fill="auto"/>
            <w:vAlign w:val="center"/>
          </w:tcPr>
          <w:p w14:paraId="404CE57B" w14:textId="11CF36F2" w:rsidR="007F0CE5" w:rsidRPr="00BD7288" w:rsidRDefault="00B566C3" w:rsidP="00C700A8">
            <w:pPr>
              <w:rPr>
                <w:rStyle w:val="Lienhypertexte"/>
                <w:b/>
                <w:sz w:val="16"/>
                <w:szCs w:val="16"/>
              </w:rPr>
            </w:pPr>
            <w:r w:rsidRPr="00BD7288">
              <w:rPr>
                <w:b/>
                <w:sz w:val="16"/>
              </w:rPr>
              <w:t>Recommandations</w:t>
            </w:r>
            <w:r w:rsidR="007F0CE5" w:rsidRPr="00BD7288">
              <w:rPr>
                <w:b/>
                <w:sz w:val="16"/>
              </w:rPr>
              <w:t xml:space="preserve"> supplémentaires en matière de reporting</w:t>
            </w:r>
          </w:p>
        </w:tc>
        <w:tc>
          <w:tcPr>
            <w:tcW w:w="13028" w:type="dxa"/>
            <w:gridSpan w:val="6"/>
            <w:shd w:val="clear" w:color="auto" w:fill="auto"/>
            <w:vAlign w:val="center"/>
          </w:tcPr>
          <w:p w14:paraId="610C83DC" w14:textId="0D582DA3" w:rsidR="007F0CE5" w:rsidRPr="00BD7288" w:rsidRDefault="007F0CE5" w:rsidP="00C700A8">
            <w:pPr>
              <w:rPr>
                <w:rStyle w:val="Lienhypertexte"/>
                <w:color w:val="000000" w:themeColor="text1"/>
                <w:sz w:val="16"/>
                <w:szCs w:val="16"/>
              </w:rPr>
            </w:pPr>
            <w:r w:rsidRPr="00BD7288">
              <w:rPr>
                <w:rStyle w:val="Lienhypertexte"/>
                <w:color w:val="000000" w:themeColor="text1"/>
                <w:sz w:val="16"/>
              </w:rPr>
              <w:t>Cet indicateur est destiné aux investisseurs qui investissent dans des obligations environnementales et/ou sociales, et non aux éventuels émetteurs d</w:t>
            </w:r>
            <w:r w:rsidR="0011166E" w:rsidRPr="00BD7288">
              <w:rPr>
                <w:rStyle w:val="Lienhypertexte"/>
                <w:color w:val="000000" w:themeColor="text1"/>
                <w:sz w:val="16"/>
              </w:rPr>
              <w:t>’</w:t>
            </w:r>
            <w:r w:rsidRPr="00BD7288">
              <w:rPr>
                <w:rStyle w:val="Lienhypertexte"/>
                <w:color w:val="000000" w:themeColor="text1"/>
                <w:sz w:val="16"/>
              </w:rPr>
              <w:t>obligations.</w:t>
            </w:r>
          </w:p>
          <w:p w14:paraId="382B8981" w14:textId="77777777" w:rsidR="007F0CE5" w:rsidRPr="00BD7288" w:rsidRDefault="007F0CE5" w:rsidP="00C700A8">
            <w:pPr>
              <w:rPr>
                <w:rStyle w:val="Lienhypertexte"/>
                <w:color w:val="000000" w:themeColor="text1"/>
                <w:sz w:val="16"/>
                <w:szCs w:val="16"/>
              </w:rPr>
            </w:pPr>
          </w:p>
          <w:p w14:paraId="7946F9FE" w14:textId="06477215" w:rsidR="007F0CE5" w:rsidRPr="00BD7288" w:rsidRDefault="007F0CE5" w:rsidP="00C700A8">
            <w:pPr>
              <w:rPr>
                <w:rStyle w:val="Lienhypertexte"/>
                <w:color w:val="000000" w:themeColor="text1"/>
                <w:sz w:val="16"/>
                <w:szCs w:val="16"/>
              </w:rPr>
            </w:pPr>
            <w:r w:rsidRPr="00BD7288">
              <w:rPr>
                <w:rStyle w:val="Lienhypertexte"/>
                <w:color w:val="000000" w:themeColor="text1"/>
                <w:sz w:val="16"/>
              </w:rPr>
              <w:t xml:space="preserve">Cet indicateur concerne uniquement la gestion </w:t>
            </w:r>
            <w:r w:rsidR="00080B34" w:rsidRPr="00BD7288">
              <w:rPr>
                <w:rStyle w:val="Lienhypertexte"/>
                <w:color w:val="000000" w:themeColor="text1"/>
                <w:sz w:val="16"/>
              </w:rPr>
              <w:t xml:space="preserve">obligataire </w:t>
            </w:r>
            <w:r w:rsidRPr="00BD7288">
              <w:rPr>
                <w:rStyle w:val="Lienhypertexte"/>
                <w:color w:val="000000" w:themeColor="text1"/>
                <w:sz w:val="16"/>
              </w:rPr>
              <w:t>activ</w:t>
            </w:r>
            <w:r w:rsidR="00080B34" w:rsidRPr="00BD7288">
              <w:rPr>
                <w:rStyle w:val="Lienhypertexte"/>
                <w:color w:val="000000" w:themeColor="text1"/>
                <w:sz w:val="16"/>
              </w:rPr>
              <w:t>e</w:t>
            </w:r>
            <w:r w:rsidRPr="00BD7288">
              <w:rPr>
                <w:rStyle w:val="Lienhypertexte"/>
                <w:color w:val="000000" w:themeColor="text1"/>
                <w:sz w:val="16"/>
              </w:rPr>
              <w:t xml:space="preserve">. </w:t>
            </w:r>
          </w:p>
        </w:tc>
      </w:tr>
      <w:tr w:rsidR="007F0CE5" w:rsidRPr="00BD7288" w14:paraId="7CA68BF2" w14:textId="77777777" w:rsidTr="001D5E3B">
        <w:trPr>
          <w:gridAfter w:val="1"/>
          <w:wAfter w:w="16" w:type="dxa"/>
          <w:trHeight w:val="300"/>
        </w:trPr>
        <w:tc>
          <w:tcPr>
            <w:tcW w:w="1840" w:type="dxa"/>
            <w:shd w:val="clear" w:color="auto" w:fill="auto"/>
            <w:vAlign w:val="center"/>
          </w:tcPr>
          <w:p w14:paraId="76DC882A" w14:textId="1F824AC0" w:rsidR="007F0CE5" w:rsidRPr="00BD7288" w:rsidRDefault="007F0CE5" w:rsidP="00C700A8">
            <w:pPr>
              <w:rPr>
                <w:b/>
                <w:bCs/>
                <w:sz w:val="16"/>
                <w:szCs w:val="16"/>
              </w:rPr>
            </w:pPr>
            <w:r w:rsidRPr="00BD7288">
              <w:rPr>
                <w:b/>
                <w:sz w:val="16"/>
              </w:rPr>
              <w:t>Référence à d</w:t>
            </w:r>
            <w:r w:rsidR="0011166E" w:rsidRPr="00BD7288">
              <w:rPr>
                <w:b/>
                <w:sz w:val="16"/>
              </w:rPr>
              <w:t>’</w:t>
            </w:r>
            <w:r w:rsidRPr="00BD7288">
              <w:rPr>
                <w:b/>
                <w:sz w:val="16"/>
              </w:rPr>
              <w:t>autres normes</w:t>
            </w:r>
          </w:p>
        </w:tc>
        <w:tc>
          <w:tcPr>
            <w:tcW w:w="13028" w:type="dxa"/>
            <w:gridSpan w:val="6"/>
            <w:shd w:val="clear" w:color="auto" w:fill="auto"/>
            <w:vAlign w:val="center"/>
          </w:tcPr>
          <w:p w14:paraId="0560AEE5" w14:textId="48C206EF" w:rsidR="00372673" w:rsidRPr="00BD7288" w:rsidRDefault="00372673" w:rsidP="00C700A8">
            <w:pPr>
              <w:rPr>
                <w:rStyle w:val="Lienhypertexte"/>
                <w:b/>
                <w:bCs/>
                <w:color w:val="000000" w:themeColor="text1"/>
                <w:sz w:val="16"/>
                <w:szCs w:val="16"/>
              </w:rPr>
            </w:pPr>
            <w:r w:rsidRPr="00BD7288">
              <w:rPr>
                <w:rStyle w:val="Lienhypertexte"/>
                <w:b/>
                <w:color w:val="000000" w:themeColor="text1"/>
                <w:sz w:val="16"/>
              </w:rPr>
              <w:t>Normes internationales en matière d</w:t>
            </w:r>
            <w:r w:rsidR="0011166E" w:rsidRPr="00BD7288">
              <w:rPr>
                <w:rStyle w:val="Lienhypertexte"/>
                <w:b/>
                <w:color w:val="000000" w:themeColor="text1"/>
                <w:sz w:val="16"/>
              </w:rPr>
              <w:t>’</w:t>
            </w:r>
            <w:r w:rsidRPr="00BD7288">
              <w:rPr>
                <w:rStyle w:val="Lienhypertexte"/>
                <w:b/>
                <w:color w:val="000000" w:themeColor="text1"/>
                <w:sz w:val="16"/>
              </w:rPr>
              <w:t>obligations</w:t>
            </w:r>
            <w:r w:rsidR="0011166E" w:rsidRPr="00BD7288">
              <w:rPr>
                <w:rStyle w:val="Lienhypertexte"/>
                <w:b/>
                <w:color w:val="000000" w:themeColor="text1"/>
                <w:sz w:val="16"/>
              </w:rPr>
              <w:t> :</w:t>
            </w:r>
          </w:p>
          <w:p w14:paraId="69222F93" w14:textId="77777777" w:rsidR="007F0CE5" w:rsidRPr="00BD7288" w:rsidRDefault="00ED18A6" w:rsidP="00C700A8">
            <w:pPr>
              <w:rPr>
                <w:rStyle w:val="Lienhypertexte"/>
                <w:color w:val="000000" w:themeColor="text1"/>
                <w:sz w:val="16"/>
                <w:szCs w:val="16"/>
              </w:rPr>
            </w:pPr>
            <w:hyperlink r:id="rId319" w:history="1">
              <w:r w:rsidR="00A85B2D" w:rsidRPr="00BD7288">
                <w:rPr>
                  <w:rStyle w:val="Lienhypertexte"/>
                  <w:sz w:val="16"/>
                </w:rPr>
                <w:t>CBI Climate Bonds Standard</w:t>
              </w:r>
            </w:hyperlink>
          </w:p>
          <w:p w14:paraId="5F8816EE" w14:textId="105006DA" w:rsidR="00D865C6" w:rsidRPr="00BD7288" w:rsidRDefault="00ED18A6" w:rsidP="00D865C6">
            <w:pPr>
              <w:rPr>
                <w:rStyle w:val="Lienhypertexte"/>
                <w:color w:val="000000" w:themeColor="text1"/>
                <w:sz w:val="16"/>
                <w:szCs w:val="16"/>
              </w:rPr>
            </w:pPr>
            <w:hyperlink r:id="rId320" w:history="1">
              <w:r w:rsidR="00A85B2D" w:rsidRPr="00BD7288">
                <w:rPr>
                  <w:rStyle w:val="Lienhypertexte"/>
                  <w:sz w:val="16"/>
                </w:rPr>
                <w:t>Principes applicables aux obligations vertes de l</w:t>
              </w:r>
              <w:r w:rsidR="0011166E" w:rsidRPr="00BD7288">
                <w:rPr>
                  <w:rStyle w:val="Lienhypertexte"/>
                  <w:sz w:val="16"/>
                </w:rPr>
                <w:t>’</w:t>
              </w:r>
              <w:r w:rsidR="00A85B2D" w:rsidRPr="00BD7288">
                <w:rPr>
                  <w:rStyle w:val="Lienhypertexte"/>
                  <w:sz w:val="16"/>
                </w:rPr>
                <w:t>ICMA</w:t>
              </w:r>
            </w:hyperlink>
          </w:p>
          <w:p w14:paraId="02E4A452" w14:textId="154583BC" w:rsidR="00D865C6" w:rsidRPr="00BD7288" w:rsidRDefault="00ED18A6" w:rsidP="00D865C6">
            <w:pPr>
              <w:rPr>
                <w:rStyle w:val="Lienhypertexte"/>
                <w:color w:val="000000" w:themeColor="text1"/>
                <w:sz w:val="16"/>
                <w:szCs w:val="16"/>
              </w:rPr>
            </w:pPr>
            <w:hyperlink r:id="rId321" w:history="1">
              <w:r w:rsidR="00A85B2D" w:rsidRPr="00BD7288">
                <w:rPr>
                  <w:rStyle w:val="Lienhypertexte"/>
                  <w:sz w:val="16"/>
                </w:rPr>
                <w:t>Principes applicables aux obligations sociales de l</w:t>
              </w:r>
              <w:r w:rsidR="0011166E" w:rsidRPr="00BD7288">
                <w:rPr>
                  <w:rStyle w:val="Lienhypertexte"/>
                  <w:sz w:val="16"/>
                </w:rPr>
                <w:t>’</w:t>
              </w:r>
              <w:r w:rsidR="00A85B2D" w:rsidRPr="00BD7288">
                <w:rPr>
                  <w:rStyle w:val="Lienhypertexte"/>
                  <w:sz w:val="16"/>
                </w:rPr>
                <w:t>ICMA</w:t>
              </w:r>
            </w:hyperlink>
          </w:p>
          <w:p w14:paraId="18809AEF" w14:textId="4E6524B6" w:rsidR="00D865C6" w:rsidRPr="00BD7288" w:rsidRDefault="00ED18A6" w:rsidP="00D865C6">
            <w:pPr>
              <w:rPr>
                <w:rStyle w:val="Lienhypertexte"/>
                <w:color w:val="auto"/>
                <w:sz w:val="16"/>
                <w:szCs w:val="16"/>
              </w:rPr>
            </w:pPr>
            <w:hyperlink r:id="rId322" w:history="1">
              <w:r w:rsidR="00423F16" w:rsidRPr="00BD7288">
                <w:rPr>
                  <w:rStyle w:val="Lienhypertexte"/>
                  <w:sz w:val="16"/>
                </w:rPr>
                <w:t xml:space="preserve"> Lignes directrices</w:t>
              </w:r>
              <w:r w:rsidR="00A85B2D" w:rsidRPr="00BD7288">
                <w:rPr>
                  <w:rStyle w:val="Lienhypertexte"/>
                  <w:sz w:val="16"/>
                </w:rPr>
                <w:t xml:space="preserve"> afférentes aux obligations relatives à la durabilité de l</w:t>
              </w:r>
              <w:r w:rsidR="0011166E" w:rsidRPr="00BD7288">
                <w:rPr>
                  <w:rStyle w:val="Lienhypertexte"/>
                  <w:sz w:val="16"/>
                </w:rPr>
                <w:t>’</w:t>
              </w:r>
              <w:r w:rsidR="00A85B2D" w:rsidRPr="00BD7288">
                <w:rPr>
                  <w:rStyle w:val="Lienhypertexte"/>
                  <w:sz w:val="16"/>
                </w:rPr>
                <w:t>ICMA</w:t>
              </w:r>
            </w:hyperlink>
          </w:p>
          <w:p w14:paraId="18C47EB2" w14:textId="0236B15C" w:rsidR="00D865C6" w:rsidRPr="00BD7288" w:rsidRDefault="00ED18A6" w:rsidP="00D865C6">
            <w:pPr>
              <w:rPr>
                <w:rStyle w:val="Lienhypertexte"/>
                <w:sz w:val="16"/>
                <w:szCs w:val="16"/>
              </w:rPr>
            </w:pPr>
            <w:hyperlink r:id="rId323" w:history="1">
              <w:r w:rsidR="00A85B2D" w:rsidRPr="00BD7288">
                <w:rPr>
                  <w:rStyle w:val="Lienhypertexte"/>
                  <w:sz w:val="16"/>
                </w:rPr>
                <w:t>Principes applicables aux obligations indexées sur la durabilité de l</w:t>
              </w:r>
              <w:r w:rsidR="0011166E" w:rsidRPr="00BD7288">
                <w:rPr>
                  <w:rStyle w:val="Lienhypertexte"/>
                  <w:sz w:val="16"/>
                </w:rPr>
                <w:t>’</w:t>
              </w:r>
              <w:r w:rsidR="00A85B2D" w:rsidRPr="00BD7288">
                <w:rPr>
                  <w:rStyle w:val="Lienhypertexte"/>
                  <w:sz w:val="16"/>
                </w:rPr>
                <w:t>ICMA</w:t>
              </w:r>
            </w:hyperlink>
          </w:p>
          <w:p w14:paraId="453D422A" w14:textId="45E0B15C" w:rsidR="00D865C6" w:rsidRPr="00BD7288" w:rsidRDefault="00ED18A6" w:rsidP="00D865C6">
            <w:pPr>
              <w:rPr>
                <w:rStyle w:val="Lienhypertexte"/>
                <w:color w:val="000000" w:themeColor="text1"/>
                <w:sz w:val="16"/>
                <w:szCs w:val="16"/>
              </w:rPr>
            </w:pPr>
            <w:hyperlink r:id="rId324" w:history="1">
              <w:r w:rsidR="00A85B2D" w:rsidRPr="00BD7288">
                <w:rPr>
                  <w:rStyle w:val="Lienhypertexte"/>
                  <w:sz w:val="16"/>
                </w:rPr>
                <w:t>Normes d</w:t>
              </w:r>
              <w:r w:rsidR="0011166E" w:rsidRPr="00BD7288">
                <w:rPr>
                  <w:rStyle w:val="Lienhypertexte"/>
                  <w:sz w:val="16"/>
                </w:rPr>
                <w:t>’</w:t>
              </w:r>
              <w:r w:rsidR="00A85B2D" w:rsidRPr="00BD7288">
                <w:rPr>
                  <w:rStyle w:val="Lienhypertexte"/>
                  <w:sz w:val="16"/>
                </w:rPr>
                <w:t>impact sur les ODD du PNUD pour les émetteurs d</w:t>
              </w:r>
              <w:r w:rsidR="0011166E" w:rsidRPr="00BD7288">
                <w:rPr>
                  <w:rStyle w:val="Lienhypertexte"/>
                  <w:sz w:val="16"/>
                </w:rPr>
                <w:t>’</w:t>
              </w:r>
              <w:r w:rsidR="00A85B2D" w:rsidRPr="00BD7288">
                <w:rPr>
                  <w:rStyle w:val="Lienhypertexte"/>
                  <w:sz w:val="16"/>
                </w:rPr>
                <w:t>obligations</w:t>
              </w:r>
            </w:hyperlink>
            <w:r w:rsidR="00A85B2D" w:rsidRPr="00BD7288">
              <w:rPr>
                <w:rStyle w:val="Lienhypertexte"/>
                <w:color w:val="000000" w:themeColor="text1"/>
                <w:sz w:val="16"/>
              </w:rPr>
              <w:t xml:space="preserve"> </w:t>
            </w:r>
          </w:p>
          <w:p w14:paraId="5A201461" w14:textId="77777777" w:rsidR="00ED620D" w:rsidRPr="00BD7288" w:rsidRDefault="00ED620D" w:rsidP="00D865C6">
            <w:pPr>
              <w:rPr>
                <w:rStyle w:val="Lienhypertexte"/>
                <w:color w:val="000000" w:themeColor="text1"/>
                <w:sz w:val="16"/>
                <w:szCs w:val="16"/>
              </w:rPr>
            </w:pPr>
          </w:p>
          <w:p w14:paraId="1BBAC640" w14:textId="3EC443A4" w:rsidR="00216FF4" w:rsidRPr="00BD7288" w:rsidRDefault="00ED620D" w:rsidP="00216FF4">
            <w:pPr>
              <w:rPr>
                <w:rStyle w:val="Lienhypertexte"/>
                <w:b/>
                <w:bCs/>
                <w:color w:val="000000" w:themeColor="text1"/>
                <w:sz w:val="16"/>
                <w:szCs w:val="16"/>
              </w:rPr>
            </w:pPr>
            <w:r w:rsidRPr="00BD7288">
              <w:rPr>
                <w:rStyle w:val="Lienhypertexte"/>
                <w:b/>
                <w:color w:val="000000" w:themeColor="text1"/>
                <w:sz w:val="16"/>
              </w:rPr>
              <w:t xml:space="preserve">Normes </w:t>
            </w:r>
            <w:r w:rsidR="00C76990" w:rsidRPr="00BD7288">
              <w:rPr>
                <w:rStyle w:val="Lienhypertexte"/>
                <w:b/>
                <w:color w:val="000000" w:themeColor="text1"/>
                <w:sz w:val="16"/>
              </w:rPr>
              <w:t xml:space="preserve">régionales </w:t>
            </w:r>
            <w:r w:rsidRPr="00BD7288">
              <w:rPr>
                <w:rStyle w:val="Lienhypertexte"/>
                <w:b/>
                <w:color w:val="000000" w:themeColor="text1"/>
                <w:sz w:val="16"/>
              </w:rPr>
              <w:t>relatives aux obligations</w:t>
            </w:r>
            <w:r w:rsidR="0011166E" w:rsidRPr="00BD7288">
              <w:rPr>
                <w:rStyle w:val="Lienhypertexte"/>
                <w:b/>
                <w:color w:val="000000" w:themeColor="text1"/>
                <w:sz w:val="16"/>
              </w:rPr>
              <w:t> :</w:t>
            </w:r>
          </w:p>
          <w:p w14:paraId="67544623" w14:textId="37AC24E6" w:rsidR="00216FF4" w:rsidRPr="00BD7288" w:rsidRDefault="00ED18A6" w:rsidP="00216FF4">
            <w:pPr>
              <w:rPr>
                <w:rStyle w:val="Lienhypertexte"/>
                <w:color w:val="000000" w:themeColor="text1"/>
                <w:sz w:val="16"/>
                <w:szCs w:val="16"/>
              </w:rPr>
            </w:pPr>
            <w:hyperlink r:id="rId325" w:anchor=":~:text=ASEAN%20Green%20Bond%20Standards&amp;text=The%20ASEAN%20Green%20Bonds%20Standards,green%20finance%20for%20the%20region." w:history="1">
              <w:r w:rsidR="00A85B2D" w:rsidRPr="00BD7288">
                <w:rPr>
                  <w:rStyle w:val="Lienhypertexte"/>
                  <w:sz w:val="16"/>
                </w:rPr>
                <w:t>Normes relatives aux obligations de l</w:t>
              </w:r>
              <w:r w:rsidR="0011166E" w:rsidRPr="00BD7288">
                <w:rPr>
                  <w:rStyle w:val="Lienhypertexte"/>
                  <w:sz w:val="16"/>
                </w:rPr>
                <w:t>’</w:t>
              </w:r>
              <w:r w:rsidR="00A85B2D" w:rsidRPr="00BD7288">
                <w:rPr>
                  <w:rStyle w:val="Lienhypertexte"/>
                  <w:sz w:val="16"/>
                </w:rPr>
                <w:t>ANASE</w:t>
              </w:r>
            </w:hyperlink>
            <w:r w:rsidR="00A85B2D" w:rsidRPr="00BD7288">
              <w:rPr>
                <w:rStyle w:val="Lienhypertexte"/>
                <w:color w:val="000000" w:themeColor="text1"/>
                <w:sz w:val="16"/>
              </w:rPr>
              <w:t xml:space="preserve"> </w:t>
            </w:r>
          </w:p>
          <w:p w14:paraId="27139218" w14:textId="77777777" w:rsidR="00216FF4" w:rsidRPr="00BD7288" w:rsidRDefault="00ED18A6" w:rsidP="00216FF4">
            <w:pPr>
              <w:rPr>
                <w:rStyle w:val="Lienhypertexte"/>
                <w:color w:val="000000" w:themeColor="text1"/>
                <w:sz w:val="16"/>
                <w:szCs w:val="16"/>
              </w:rPr>
            </w:pPr>
            <w:hyperlink r:id="rId326" w:history="1">
              <w:r w:rsidR="00A85B2D" w:rsidRPr="00BD7288">
                <w:rPr>
                  <w:rStyle w:val="Lienhypertexte"/>
                  <w:sz w:val="16"/>
                </w:rPr>
                <w:t>Écolabel autrichien</w:t>
              </w:r>
            </w:hyperlink>
            <w:r w:rsidR="00A85B2D" w:rsidRPr="00BD7288">
              <w:rPr>
                <w:rStyle w:val="Lienhypertexte"/>
                <w:color w:val="000000" w:themeColor="text1"/>
                <w:sz w:val="16"/>
              </w:rPr>
              <w:t xml:space="preserve"> (UZ49) </w:t>
            </w:r>
          </w:p>
          <w:p w14:paraId="34D87358" w14:textId="2A848010" w:rsidR="000250BA" w:rsidRPr="00BD7288" w:rsidRDefault="00ED18A6" w:rsidP="00216FF4">
            <w:pPr>
              <w:rPr>
                <w:rStyle w:val="Lienhypertexte"/>
                <w:color w:val="000000" w:themeColor="text1"/>
                <w:sz w:val="16"/>
                <w:szCs w:val="16"/>
              </w:rPr>
            </w:pPr>
            <w:hyperlink r:id="rId327" w:history="1">
              <w:r w:rsidR="00A85B2D" w:rsidRPr="00BD7288">
                <w:rPr>
                  <w:rStyle w:val="Lienhypertexte"/>
                  <w:sz w:val="16"/>
                </w:rPr>
                <w:t>Norme sur les obligations vertes de l</w:t>
              </w:r>
              <w:r w:rsidR="0011166E" w:rsidRPr="00BD7288">
                <w:rPr>
                  <w:rStyle w:val="Lienhypertexte"/>
                  <w:sz w:val="16"/>
                </w:rPr>
                <w:t>’</w:t>
              </w:r>
              <w:r w:rsidR="00A85B2D" w:rsidRPr="00BD7288">
                <w:rPr>
                  <w:rStyle w:val="Lienhypertexte"/>
                  <w:sz w:val="16"/>
                </w:rPr>
                <w:t>UE</w:t>
              </w:r>
            </w:hyperlink>
          </w:p>
          <w:p w14:paraId="6ECDBB87" w14:textId="77777777" w:rsidR="000250BA" w:rsidRPr="0020156C" w:rsidRDefault="00ED18A6" w:rsidP="000250BA">
            <w:pPr>
              <w:rPr>
                <w:rStyle w:val="Lienhypertexte"/>
                <w:color w:val="000000" w:themeColor="text1"/>
                <w:sz w:val="16"/>
                <w:szCs w:val="16"/>
                <w:lang w:val="en-GB"/>
              </w:rPr>
            </w:pPr>
            <w:hyperlink r:id="rId328" w:history="1">
              <w:r w:rsidR="00A85B2D" w:rsidRPr="0020156C">
                <w:rPr>
                  <w:rStyle w:val="Lienhypertexte"/>
                  <w:sz w:val="16"/>
                  <w:lang w:val="en-GB"/>
                </w:rPr>
                <w:t>Febelfin</w:t>
              </w:r>
            </w:hyperlink>
            <w:r w:rsidR="00A85B2D" w:rsidRPr="0020156C">
              <w:rPr>
                <w:rStyle w:val="Lienhypertexte"/>
                <w:color w:val="000000" w:themeColor="text1"/>
                <w:sz w:val="16"/>
                <w:lang w:val="en-GB"/>
              </w:rPr>
              <w:t xml:space="preserve"> </w:t>
            </w:r>
          </w:p>
          <w:p w14:paraId="65A00B99" w14:textId="77777777" w:rsidR="000250BA" w:rsidRPr="0020156C" w:rsidRDefault="00ED18A6" w:rsidP="000250BA">
            <w:pPr>
              <w:rPr>
                <w:rStyle w:val="Lienhypertexte"/>
                <w:color w:val="000000" w:themeColor="text1"/>
                <w:sz w:val="16"/>
                <w:szCs w:val="16"/>
                <w:lang w:val="en-GB"/>
              </w:rPr>
            </w:pPr>
            <w:hyperlink r:id="rId329" w:history="1">
              <w:r w:rsidR="00A85B2D" w:rsidRPr="0020156C">
                <w:rPr>
                  <w:rStyle w:val="Lienhypertexte"/>
                  <w:sz w:val="16"/>
                  <w:lang w:val="en-GB"/>
                </w:rPr>
                <w:t>FNG-Siegel</w:t>
              </w:r>
            </w:hyperlink>
            <w:r w:rsidR="00A85B2D" w:rsidRPr="0020156C">
              <w:rPr>
                <w:rStyle w:val="Lienhypertexte"/>
                <w:color w:val="000000" w:themeColor="text1"/>
                <w:sz w:val="16"/>
                <w:lang w:val="en-GB"/>
              </w:rPr>
              <w:t xml:space="preserve"> </w:t>
            </w:r>
          </w:p>
          <w:p w14:paraId="47E9D99A" w14:textId="77777777" w:rsidR="000250BA" w:rsidRPr="0020156C" w:rsidRDefault="00ED18A6" w:rsidP="00216FF4">
            <w:pPr>
              <w:rPr>
                <w:rStyle w:val="Lienhypertexte"/>
                <w:sz w:val="16"/>
                <w:szCs w:val="16"/>
                <w:lang w:val="en-GB"/>
              </w:rPr>
            </w:pPr>
            <w:hyperlink r:id="rId330" w:history="1">
              <w:r w:rsidR="00A85B2D" w:rsidRPr="0020156C">
                <w:rPr>
                  <w:rStyle w:val="Lienhypertexte"/>
                  <w:sz w:val="16"/>
                  <w:lang w:val="en-GB"/>
                </w:rPr>
                <w:t>Greenfin</w:t>
              </w:r>
            </w:hyperlink>
          </w:p>
          <w:p w14:paraId="714DCDCC" w14:textId="77777777" w:rsidR="000250BA" w:rsidRPr="0020156C" w:rsidRDefault="00ED18A6" w:rsidP="00216FF4">
            <w:pPr>
              <w:rPr>
                <w:rStyle w:val="Lienhypertexte"/>
                <w:sz w:val="16"/>
                <w:szCs w:val="16"/>
                <w:lang w:val="en-GB"/>
              </w:rPr>
            </w:pPr>
            <w:hyperlink r:id="rId331" w:history="1">
              <w:r w:rsidR="00A85B2D" w:rsidRPr="0020156C">
                <w:rPr>
                  <w:rStyle w:val="Lienhypertexte"/>
                  <w:sz w:val="16"/>
                  <w:lang w:val="en-GB"/>
                </w:rPr>
                <w:t>Le label ISR</w:t>
              </w:r>
            </w:hyperlink>
          </w:p>
          <w:p w14:paraId="50DCF7AE" w14:textId="77777777" w:rsidR="0079689E" w:rsidRPr="0020156C" w:rsidRDefault="00ED18A6" w:rsidP="00216FF4">
            <w:pPr>
              <w:rPr>
                <w:rStyle w:val="Lienhypertexte"/>
                <w:sz w:val="16"/>
                <w:szCs w:val="16"/>
                <w:lang w:val="en-GB"/>
              </w:rPr>
            </w:pPr>
            <w:hyperlink r:id="rId332" w:history="1">
              <w:r w:rsidR="00A85B2D" w:rsidRPr="0020156C">
                <w:rPr>
                  <w:rStyle w:val="Lienhypertexte"/>
                  <w:sz w:val="16"/>
                  <w:lang w:val="en-GB"/>
                </w:rPr>
                <w:t>Luxflag Green Bond</w:t>
              </w:r>
            </w:hyperlink>
          </w:p>
          <w:p w14:paraId="4816AFB1" w14:textId="77777777" w:rsidR="0079689E" w:rsidRPr="0020156C" w:rsidRDefault="00ED18A6" w:rsidP="0079689E">
            <w:pPr>
              <w:rPr>
                <w:rStyle w:val="Lienhypertexte"/>
                <w:color w:val="000000" w:themeColor="text1"/>
                <w:sz w:val="16"/>
                <w:szCs w:val="16"/>
                <w:lang w:val="en-GB"/>
              </w:rPr>
            </w:pPr>
            <w:hyperlink r:id="rId333" w:history="1">
              <w:r w:rsidR="00A85B2D" w:rsidRPr="0020156C">
                <w:rPr>
                  <w:rStyle w:val="Lienhypertexte"/>
                  <w:sz w:val="16"/>
                  <w:lang w:val="en-GB"/>
                </w:rPr>
                <w:t>Écolabel Nordic Swan</w:t>
              </w:r>
            </w:hyperlink>
            <w:r w:rsidR="00A85B2D" w:rsidRPr="0020156C">
              <w:rPr>
                <w:rStyle w:val="Lienhypertexte"/>
                <w:color w:val="000000" w:themeColor="text1"/>
                <w:sz w:val="16"/>
                <w:lang w:val="en-GB"/>
              </w:rPr>
              <w:t xml:space="preserve"> </w:t>
            </w:r>
          </w:p>
          <w:p w14:paraId="295EFF34" w14:textId="67F97134" w:rsidR="0079689E" w:rsidRPr="00BD7288" w:rsidRDefault="00ED18A6" w:rsidP="0079689E">
            <w:pPr>
              <w:rPr>
                <w:rStyle w:val="Lienhypertexte"/>
                <w:color w:val="000000" w:themeColor="text1"/>
                <w:sz w:val="16"/>
                <w:szCs w:val="16"/>
              </w:rPr>
            </w:pPr>
            <w:hyperlink r:id="rId334" w:history="1">
              <w:r w:rsidR="00423F16" w:rsidRPr="000F4A7A">
                <w:rPr>
                  <w:rStyle w:val="Lienhypertexte"/>
                  <w:sz w:val="16"/>
                </w:rPr>
                <w:t xml:space="preserve"> </w:t>
              </w:r>
              <w:r w:rsidR="00423F16" w:rsidRPr="00BD7288">
                <w:rPr>
                  <w:rStyle w:val="Lienhypertexte"/>
                  <w:sz w:val="16"/>
                </w:rPr>
                <w:t>Lignes directrices</w:t>
              </w:r>
              <w:r w:rsidR="00A85B2D" w:rsidRPr="00BD7288">
                <w:rPr>
                  <w:rStyle w:val="Lienhypertexte"/>
                  <w:sz w:val="16"/>
                </w:rPr>
                <w:t xml:space="preserve"> sur les obligations vertes de la Banque populaire de Chine</w:t>
              </w:r>
            </w:hyperlink>
          </w:p>
          <w:p w14:paraId="3C7148EE" w14:textId="77777777" w:rsidR="0079689E" w:rsidRPr="00BD7288" w:rsidRDefault="00ED18A6" w:rsidP="0079689E">
            <w:pPr>
              <w:rPr>
                <w:rStyle w:val="Lienhypertexte"/>
                <w:color w:val="000000" w:themeColor="text1"/>
                <w:sz w:val="16"/>
                <w:szCs w:val="16"/>
              </w:rPr>
            </w:pPr>
            <w:hyperlink r:id="rId335" w:history="1">
              <w:r w:rsidR="00A85B2D" w:rsidRPr="00BD7288">
                <w:rPr>
                  <w:rStyle w:val="Lienhypertexte"/>
                  <w:sz w:val="16"/>
                </w:rPr>
                <w:t>RIAA</w:t>
              </w:r>
            </w:hyperlink>
            <w:r w:rsidR="00A85B2D" w:rsidRPr="00BD7288">
              <w:rPr>
                <w:rStyle w:val="Lienhypertexte"/>
                <w:color w:val="000000" w:themeColor="text1"/>
                <w:sz w:val="16"/>
              </w:rPr>
              <w:t xml:space="preserve"> </w:t>
            </w:r>
          </w:p>
          <w:p w14:paraId="6107A089" w14:textId="77777777" w:rsidR="00D865C6" w:rsidRPr="00BD7288" w:rsidRDefault="00ED18A6" w:rsidP="00216FF4">
            <w:pPr>
              <w:rPr>
                <w:rStyle w:val="Lienhypertexte"/>
                <w:color w:val="000000" w:themeColor="text1"/>
              </w:rPr>
            </w:pPr>
            <w:hyperlink r:id="rId336" w:history="1">
              <w:r w:rsidR="00A85B2D" w:rsidRPr="00BD7288">
                <w:rPr>
                  <w:rStyle w:val="Lienhypertexte"/>
                  <w:sz w:val="16"/>
                </w:rPr>
                <w:t>Towards Sustainability</w:t>
              </w:r>
            </w:hyperlink>
            <w:r w:rsidR="00A85B2D" w:rsidRPr="00BD7288">
              <w:rPr>
                <w:rStyle w:val="Lienhypertexte"/>
                <w:color w:val="000000" w:themeColor="text1"/>
                <w:sz w:val="16"/>
              </w:rPr>
              <w:t xml:space="preserve"> </w:t>
            </w:r>
          </w:p>
        </w:tc>
      </w:tr>
      <w:tr w:rsidR="00B74D30" w:rsidRPr="00BD7288" w14:paraId="53999145" w14:textId="77777777" w:rsidTr="001D5E3B">
        <w:trPr>
          <w:gridAfter w:val="1"/>
          <w:wAfter w:w="16" w:type="dxa"/>
          <w:trHeight w:val="300"/>
        </w:trPr>
        <w:tc>
          <w:tcPr>
            <w:tcW w:w="14868" w:type="dxa"/>
            <w:gridSpan w:val="7"/>
            <w:shd w:val="clear" w:color="auto" w:fill="0070C0"/>
            <w:vAlign w:val="center"/>
          </w:tcPr>
          <w:p w14:paraId="1C53BD80" w14:textId="77777777" w:rsidR="007F0CE5" w:rsidRPr="00BD7288" w:rsidRDefault="007F0CE5" w:rsidP="00C700A8">
            <w:pPr>
              <w:rPr>
                <w:color w:val="FFFFFF" w:themeColor="background1"/>
                <w:sz w:val="16"/>
                <w:szCs w:val="16"/>
              </w:rPr>
            </w:pPr>
            <w:r w:rsidRPr="00BD7288">
              <w:rPr>
                <w:b/>
                <w:color w:val="FFFFFF" w:themeColor="background1"/>
                <w:sz w:val="18"/>
              </w:rPr>
              <w:t>Logique</w:t>
            </w:r>
          </w:p>
        </w:tc>
      </w:tr>
      <w:tr w:rsidR="007F0CE5" w:rsidRPr="00BD7288" w14:paraId="45D89384" w14:textId="77777777" w:rsidTr="001D5E3B">
        <w:trPr>
          <w:gridAfter w:val="1"/>
          <w:wAfter w:w="16" w:type="dxa"/>
          <w:trHeight w:val="300"/>
        </w:trPr>
        <w:tc>
          <w:tcPr>
            <w:tcW w:w="1840" w:type="dxa"/>
            <w:shd w:val="clear" w:color="auto" w:fill="auto"/>
            <w:vAlign w:val="center"/>
          </w:tcPr>
          <w:p w14:paraId="4566DFA1" w14:textId="68294017" w:rsidR="007F0CE5" w:rsidRPr="00BD7288" w:rsidRDefault="0011166E" w:rsidP="00C700A8">
            <w:pPr>
              <w:rPr>
                <w:b/>
                <w:bCs/>
                <w:sz w:val="16"/>
                <w:szCs w:val="16"/>
              </w:rPr>
            </w:pPr>
            <w:r w:rsidRPr="00BD7288">
              <w:rPr>
                <w:b/>
                <w:sz w:val="16"/>
              </w:rPr>
              <w:lastRenderedPageBreak/>
              <w:t>Lien avec</w:t>
            </w:r>
          </w:p>
        </w:tc>
        <w:tc>
          <w:tcPr>
            <w:tcW w:w="13028" w:type="dxa"/>
            <w:gridSpan w:val="6"/>
            <w:shd w:val="clear" w:color="auto" w:fill="auto"/>
            <w:vAlign w:val="center"/>
          </w:tcPr>
          <w:p w14:paraId="169DFBFB" w14:textId="77777777" w:rsidR="007F0CE5" w:rsidRPr="00BD7288" w:rsidRDefault="007F0CE5" w:rsidP="00C700A8">
            <w:pPr>
              <w:rPr>
                <w:color w:val="000000" w:themeColor="text1"/>
                <w:sz w:val="16"/>
                <w:szCs w:val="16"/>
              </w:rPr>
            </w:pPr>
            <w:r w:rsidRPr="00BD7288">
              <w:rPr>
                <w:color w:val="000000" w:themeColor="text1"/>
                <w:sz w:val="16"/>
              </w:rPr>
              <w:t>[OO 17 FI]</w:t>
            </w:r>
          </w:p>
        </w:tc>
      </w:tr>
      <w:tr w:rsidR="007F0CE5" w:rsidRPr="00BD7288" w14:paraId="656DC7A2" w14:textId="77777777" w:rsidTr="001D5E3B">
        <w:trPr>
          <w:gridAfter w:val="1"/>
          <w:wAfter w:w="16" w:type="dxa"/>
          <w:trHeight w:val="300"/>
        </w:trPr>
        <w:tc>
          <w:tcPr>
            <w:tcW w:w="1840" w:type="dxa"/>
            <w:shd w:val="clear" w:color="auto" w:fill="auto"/>
            <w:vAlign w:val="center"/>
          </w:tcPr>
          <w:p w14:paraId="20A005CC" w14:textId="77777777" w:rsidR="007F0CE5" w:rsidRPr="00BD7288" w:rsidRDefault="007F0CE5" w:rsidP="00C700A8">
            <w:pPr>
              <w:rPr>
                <w:b/>
                <w:bCs/>
                <w:sz w:val="16"/>
                <w:szCs w:val="16"/>
              </w:rPr>
            </w:pPr>
            <w:r w:rsidRPr="00BD7288">
              <w:rPr>
                <w:b/>
                <w:sz w:val="16"/>
              </w:rPr>
              <w:t>Accès à</w:t>
            </w:r>
          </w:p>
        </w:tc>
        <w:tc>
          <w:tcPr>
            <w:tcW w:w="13028" w:type="dxa"/>
            <w:gridSpan w:val="6"/>
            <w:shd w:val="clear" w:color="auto" w:fill="auto"/>
            <w:vAlign w:val="center"/>
          </w:tcPr>
          <w:p w14:paraId="360B2A98" w14:textId="77777777" w:rsidR="007F0CE5" w:rsidRPr="00BD7288" w:rsidRDefault="007F0CE5" w:rsidP="00C700A8">
            <w:pPr>
              <w:rPr>
                <w:sz w:val="16"/>
                <w:szCs w:val="16"/>
              </w:rPr>
            </w:pPr>
            <w:r w:rsidRPr="00BD7288">
              <w:rPr>
                <w:color w:val="000000" w:themeColor="text1"/>
                <w:sz w:val="16"/>
              </w:rPr>
              <w:t xml:space="preserve">[FI 15], [FI 17] </w:t>
            </w:r>
          </w:p>
        </w:tc>
      </w:tr>
      <w:tr w:rsidR="00B74D30" w:rsidRPr="00BD7288" w14:paraId="244382AC" w14:textId="77777777" w:rsidTr="001D5E3B">
        <w:trPr>
          <w:gridAfter w:val="1"/>
          <w:wAfter w:w="16" w:type="dxa"/>
          <w:trHeight w:val="300"/>
        </w:trPr>
        <w:tc>
          <w:tcPr>
            <w:tcW w:w="14868" w:type="dxa"/>
            <w:gridSpan w:val="7"/>
            <w:shd w:val="clear" w:color="auto" w:fill="0070C0"/>
            <w:vAlign w:val="center"/>
          </w:tcPr>
          <w:p w14:paraId="3F907774" w14:textId="77777777" w:rsidR="007F0CE5" w:rsidRPr="00BD7288" w:rsidRDefault="007F0CE5" w:rsidP="00C700A8">
            <w:pPr>
              <w:rPr>
                <w:rFonts w:eastAsia="Times New Roman" w:cs="Arial"/>
                <w:b/>
                <w:bCs/>
                <w:color w:val="FFFFFF" w:themeColor="background1"/>
                <w:sz w:val="18"/>
                <w:szCs w:val="18"/>
              </w:rPr>
            </w:pPr>
            <w:r w:rsidRPr="00BD7288">
              <w:rPr>
                <w:b/>
                <w:color w:val="FFFFFF" w:themeColor="background1"/>
                <w:sz w:val="18"/>
              </w:rPr>
              <w:t>Évaluation</w:t>
            </w:r>
          </w:p>
        </w:tc>
      </w:tr>
      <w:tr w:rsidR="007F0CE5" w:rsidRPr="00BD7288" w14:paraId="7CD1CDE3" w14:textId="77777777" w:rsidTr="001D5E3B">
        <w:trPr>
          <w:gridAfter w:val="1"/>
          <w:wAfter w:w="16" w:type="dxa"/>
          <w:trHeight w:val="300"/>
        </w:trPr>
        <w:tc>
          <w:tcPr>
            <w:tcW w:w="14868"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4CF8B8AE" w14:textId="77777777" w:rsidR="007F0CE5" w:rsidRPr="00BD7288" w:rsidRDefault="007F0CE5" w:rsidP="00C700A8">
            <w:pPr>
              <w:rPr>
                <w:bCs/>
                <w:sz w:val="16"/>
                <w:szCs w:val="16"/>
              </w:rPr>
            </w:pPr>
            <w:r w:rsidRPr="00BD7288">
              <w:rPr>
                <w:sz w:val="16"/>
              </w:rPr>
              <w:t>Non soumis à évaluation</w:t>
            </w:r>
          </w:p>
        </w:tc>
      </w:tr>
    </w:tbl>
    <w:p w14:paraId="17D48623" w14:textId="77777777" w:rsidR="00457A69" w:rsidRPr="00BD7288" w:rsidRDefault="00457A69" w:rsidP="001D5E3B">
      <w:bookmarkStart w:id="145" w:name="_Toc114210158"/>
    </w:p>
    <w:p w14:paraId="4F2AAC2E" w14:textId="77777777" w:rsidR="00457A69" w:rsidRPr="00BD7288" w:rsidRDefault="00457A69">
      <w:pPr>
        <w:spacing w:after="160" w:line="259" w:lineRule="auto"/>
        <w:rPr>
          <w:rFonts w:eastAsiaTheme="majorEastAsia" w:cstheme="majorBidi"/>
          <w:caps/>
          <w:color w:val="2F5496" w:themeColor="accent1" w:themeShade="BF"/>
          <w:sz w:val="40"/>
          <w:szCs w:val="32"/>
        </w:rPr>
      </w:pPr>
      <w:r w:rsidRPr="00BD7288">
        <w:br w:type="page"/>
      </w:r>
    </w:p>
    <w:p w14:paraId="331C34C8" w14:textId="77777777" w:rsidR="004353B0" w:rsidRPr="00BD7288" w:rsidRDefault="004353B0" w:rsidP="000170B5">
      <w:pPr>
        <w:pStyle w:val="Titre1"/>
      </w:pPr>
      <w:bookmarkStart w:id="146" w:name="_Toc128000231"/>
      <w:r w:rsidRPr="00BD7288">
        <w:lastRenderedPageBreak/>
        <w:t>Résumé des exigences en matière de reporting</w:t>
      </w:r>
      <w:bookmarkEnd w:id="145"/>
      <w:bookmarkEnd w:id="146"/>
    </w:p>
    <w:p w14:paraId="5C21AEDA" w14:textId="77777777" w:rsidR="004353B0" w:rsidRPr="00BD7288" w:rsidRDefault="004353B0" w:rsidP="004353B0">
      <w:pPr>
        <w:pStyle w:val="Titre2"/>
        <w:tabs>
          <w:tab w:val="left" w:pos="12758"/>
        </w:tabs>
        <w:rPr>
          <w:rFonts w:eastAsia="MS PGothic" w:cs="Times New Roman"/>
          <w:caps w:val="0"/>
          <w:color w:val="auto"/>
          <w:sz w:val="20"/>
          <w:szCs w:val="20"/>
        </w:rPr>
      </w:pPr>
      <w:bookmarkStart w:id="147" w:name="_Toc128000232"/>
      <w:r w:rsidRPr="00BD7288">
        <w:t>Résumé des exigences en matière de reporting [OO 21]</w:t>
      </w:r>
      <w:bookmarkEnd w:id="147"/>
    </w:p>
    <w:tbl>
      <w:tblPr>
        <w:tblW w:w="14883"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37"/>
        <w:gridCol w:w="1555"/>
        <w:gridCol w:w="1558"/>
        <w:gridCol w:w="1274"/>
        <w:gridCol w:w="2034"/>
        <w:gridCol w:w="2641"/>
        <w:gridCol w:w="667"/>
        <w:gridCol w:w="1317"/>
        <w:gridCol w:w="1983"/>
        <w:gridCol w:w="9"/>
        <w:gridCol w:w="8"/>
      </w:tblGrid>
      <w:tr w:rsidR="005D0D09" w:rsidRPr="00BD7288" w14:paraId="51410CE0" w14:textId="77777777" w:rsidTr="00A1540C">
        <w:trPr>
          <w:trHeight w:val="367"/>
        </w:trPr>
        <w:tc>
          <w:tcPr>
            <w:tcW w:w="1837" w:type="dxa"/>
            <w:vMerge w:val="restart"/>
            <w:shd w:val="clear" w:color="auto" w:fill="DFF5F9"/>
            <w:vAlign w:val="center"/>
            <w:hideMark/>
          </w:tcPr>
          <w:p w14:paraId="133DC501" w14:textId="652DF6E2" w:rsidR="004353B0" w:rsidRPr="00BD7288" w:rsidRDefault="004353B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3BB68BE" w14:textId="77777777" w:rsidR="004353B0" w:rsidRPr="00BD7288" w:rsidRDefault="004353B0">
            <w:pPr>
              <w:spacing w:line="240" w:lineRule="auto"/>
              <w:jc w:val="center"/>
              <w:textAlignment w:val="baseline"/>
              <w:rPr>
                <w:rFonts w:eastAsia="Times New Roman" w:cs="Arial"/>
                <w:b/>
                <w:sz w:val="14"/>
                <w:szCs w:val="14"/>
                <w:lang w:eastAsia="en-GB"/>
              </w:rPr>
            </w:pPr>
          </w:p>
          <w:p w14:paraId="07AE0F67" w14:textId="77777777" w:rsidR="004353B0" w:rsidRPr="00BD7288" w:rsidRDefault="004353B0">
            <w:pPr>
              <w:pStyle w:val="Indicatorsubsection"/>
              <w:rPr>
                <w:sz w:val="18"/>
                <w:szCs w:val="18"/>
              </w:rPr>
            </w:pPr>
            <w:bookmarkStart w:id="148" w:name="_Toc128000233"/>
            <w:r w:rsidRPr="00BD7288">
              <w:t>OO 21</w:t>
            </w:r>
            <w:bookmarkEnd w:id="148"/>
          </w:p>
        </w:tc>
        <w:tc>
          <w:tcPr>
            <w:tcW w:w="1555" w:type="dxa"/>
            <w:shd w:val="clear" w:color="auto" w:fill="DFF5F9"/>
            <w:vAlign w:val="center"/>
            <w:hideMark/>
          </w:tcPr>
          <w:p w14:paraId="3B9195BF" w14:textId="19A7BDC4" w:rsidR="004353B0" w:rsidRPr="00BD7288" w:rsidRDefault="0011166E">
            <w:pPr>
              <w:spacing w:line="240" w:lineRule="auto"/>
              <w:textAlignment w:val="baseline"/>
              <w:rPr>
                <w:rFonts w:eastAsia="Times New Roman" w:cs="Arial"/>
                <w:sz w:val="14"/>
                <w:szCs w:val="14"/>
              </w:rPr>
            </w:pPr>
            <w:r w:rsidRPr="00BD7288">
              <w:rPr>
                <w:b/>
                <w:sz w:val="14"/>
              </w:rPr>
              <w:t>Lien avec :</w:t>
            </w:r>
            <w:r w:rsidR="00F0500E" w:rsidRPr="00BD7288">
              <w:rPr>
                <w:b/>
                <w:sz w:val="14"/>
              </w:rPr>
              <w:t xml:space="preserve"> </w:t>
            </w:r>
          </w:p>
        </w:tc>
        <w:tc>
          <w:tcPr>
            <w:tcW w:w="2832" w:type="dxa"/>
            <w:gridSpan w:val="2"/>
            <w:shd w:val="clear" w:color="auto" w:fill="DFF5F9"/>
            <w:vAlign w:val="center"/>
          </w:tcPr>
          <w:p w14:paraId="5B2A841F" w14:textId="77777777" w:rsidR="004353B0" w:rsidRPr="00BD7288" w:rsidRDefault="008A700D">
            <w:pPr>
              <w:spacing w:line="240" w:lineRule="auto"/>
              <w:textAlignment w:val="baseline"/>
              <w:rPr>
                <w:rFonts w:eastAsia="Times New Roman" w:cs="Arial"/>
                <w:sz w:val="14"/>
                <w:szCs w:val="14"/>
              </w:rPr>
            </w:pPr>
            <w:r w:rsidRPr="00BD7288">
              <w:rPr>
                <w:b/>
                <w:sz w:val="22"/>
              </w:rPr>
              <w:t>Indicateurs multiples</w:t>
            </w:r>
          </w:p>
        </w:tc>
        <w:tc>
          <w:tcPr>
            <w:tcW w:w="4675" w:type="dxa"/>
            <w:gridSpan w:val="2"/>
            <w:vMerge w:val="restart"/>
            <w:shd w:val="clear" w:color="auto" w:fill="DFF5F9"/>
            <w:vAlign w:val="center"/>
          </w:tcPr>
          <w:p w14:paraId="091B7AE6" w14:textId="77777777" w:rsidR="004353B0" w:rsidRPr="00BD7288" w:rsidRDefault="004353B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E4670AA" w14:textId="77777777" w:rsidR="004353B0" w:rsidRPr="00BD7288" w:rsidRDefault="004353B0">
            <w:pPr>
              <w:spacing w:line="240" w:lineRule="auto"/>
              <w:jc w:val="center"/>
              <w:textAlignment w:val="baseline"/>
              <w:rPr>
                <w:rFonts w:eastAsia="Times New Roman" w:cs="Arial"/>
                <w:sz w:val="14"/>
                <w:szCs w:val="14"/>
                <w:lang w:eastAsia="en-GB"/>
              </w:rPr>
            </w:pPr>
          </w:p>
          <w:p w14:paraId="6F5D22EA" w14:textId="77777777" w:rsidR="004353B0" w:rsidRPr="00BD7288" w:rsidRDefault="004353B0">
            <w:pPr>
              <w:jc w:val="center"/>
              <w:rPr>
                <w:sz w:val="18"/>
                <w:szCs w:val="18"/>
              </w:rPr>
            </w:pPr>
            <w:r w:rsidRPr="00BD7288">
              <w:rPr>
                <w:b/>
                <w:sz w:val="22"/>
              </w:rPr>
              <w:t>Résumé des exigences en matière de reporting</w:t>
            </w:r>
          </w:p>
        </w:tc>
        <w:tc>
          <w:tcPr>
            <w:tcW w:w="1984" w:type="dxa"/>
            <w:gridSpan w:val="2"/>
            <w:vMerge w:val="restart"/>
            <w:shd w:val="clear" w:color="auto" w:fill="DFF5F9"/>
            <w:vAlign w:val="center"/>
            <w:hideMark/>
          </w:tcPr>
          <w:p w14:paraId="63116045" w14:textId="77777777" w:rsidR="004353B0" w:rsidRPr="00BD7288" w:rsidRDefault="004353B0">
            <w:pPr>
              <w:spacing w:line="240" w:lineRule="auto"/>
              <w:jc w:val="center"/>
              <w:textAlignment w:val="baseline"/>
              <w:rPr>
                <w:rFonts w:eastAsia="Times New Roman" w:cs="Arial"/>
                <w:b/>
                <w:bCs/>
                <w:sz w:val="14"/>
                <w:szCs w:val="14"/>
              </w:rPr>
            </w:pPr>
            <w:r w:rsidRPr="00BD7288">
              <w:rPr>
                <w:b/>
                <w:sz w:val="14"/>
              </w:rPr>
              <w:t>Principe des PRI</w:t>
            </w:r>
          </w:p>
          <w:p w14:paraId="2CA71B3F" w14:textId="77777777" w:rsidR="004353B0" w:rsidRPr="00BD7288" w:rsidRDefault="004353B0">
            <w:pPr>
              <w:spacing w:line="240" w:lineRule="auto"/>
              <w:jc w:val="center"/>
              <w:textAlignment w:val="baseline"/>
              <w:rPr>
                <w:rFonts w:eastAsia="Times New Roman" w:cs="Arial"/>
                <w:b/>
                <w:bCs/>
                <w:sz w:val="14"/>
                <w:szCs w:val="14"/>
                <w:lang w:eastAsia="en-GB"/>
              </w:rPr>
            </w:pPr>
          </w:p>
          <w:p w14:paraId="21CD141C" w14:textId="77777777" w:rsidR="004353B0" w:rsidRPr="00BD7288" w:rsidRDefault="004353B0">
            <w:pPr>
              <w:spacing w:line="240" w:lineRule="auto"/>
              <w:jc w:val="center"/>
              <w:textAlignment w:val="baseline"/>
              <w:rPr>
                <w:rFonts w:eastAsia="Times New Roman" w:cs="Arial"/>
                <w:sz w:val="18"/>
                <w:szCs w:val="18"/>
              </w:rPr>
            </w:pPr>
            <w:r w:rsidRPr="00BD7288">
              <w:rPr>
                <w:b/>
                <w:sz w:val="22"/>
              </w:rPr>
              <w:t>GÉNÉRALITÉS</w:t>
            </w:r>
          </w:p>
        </w:tc>
        <w:tc>
          <w:tcPr>
            <w:tcW w:w="2000" w:type="dxa"/>
            <w:gridSpan w:val="3"/>
            <w:vMerge w:val="restart"/>
            <w:shd w:val="clear" w:color="auto" w:fill="00B0F0"/>
            <w:tcMar>
              <w:top w:w="113" w:type="dxa"/>
              <w:left w:w="113" w:type="dxa"/>
              <w:bottom w:w="113" w:type="dxa"/>
              <w:right w:w="113" w:type="dxa"/>
            </w:tcMar>
            <w:vAlign w:val="center"/>
            <w:hideMark/>
          </w:tcPr>
          <w:p w14:paraId="53892FF1" w14:textId="5906B6AC" w:rsidR="004353B0" w:rsidRPr="00BD7288" w:rsidRDefault="004353B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1010C1D" w14:textId="77777777" w:rsidR="004353B0" w:rsidRPr="00BD7288" w:rsidRDefault="004353B0">
            <w:pPr>
              <w:spacing w:line="240" w:lineRule="auto"/>
              <w:jc w:val="center"/>
              <w:textAlignment w:val="baseline"/>
              <w:rPr>
                <w:rFonts w:eastAsia="Times New Roman" w:cs="Arial"/>
                <w:b/>
                <w:bCs/>
                <w:color w:val="FFFFFF" w:themeColor="background1"/>
                <w:sz w:val="14"/>
                <w:szCs w:val="14"/>
                <w:lang w:eastAsia="en-GB"/>
              </w:rPr>
            </w:pPr>
          </w:p>
          <w:p w14:paraId="303A8D07" w14:textId="77777777" w:rsidR="004353B0" w:rsidRPr="00BD7288" w:rsidRDefault="004353B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5D0D09" w:rsidRPr="00BD7288" w14:paraId="13D72671" w14:textId="77777777" w:rsidTr="00A1540C">
        <w:trPr>
          <w:trHeight w:val="367"/>
        </w:trPr>
        <w:tc>
          <w:tcPr>
            <w:tcW w:w="1837" w:type="dxa"/>
            <w:vMerge/>
            <w:shd w:val="clear" w:color="auto" w:fill="DFF5F9"/>
            <w:vAlign w:val="center"/>
          </w:tcPr>
          <w:p w14:paraId="4797C437" w14:textId="77777777" w:rsidR="004353B0" w:rsidRPr="00BD7288" w:rsidRDefault="004353B0">
            <w:pPr>
              <w:spacing w:line="240" w:lineRule="auto"/>
              <w:jc w:val="center"/>
              <w:textAlignment w:val="baseline"/>
              <w:rPr>
                <w:rFonts w:eastAsia="Times New Roman" w:cs="Arial"/>
                <w:b/>
                <w:sz w:val="14"/>
                <w:szCs w:val="14"/>
                <w:lang w:eastAsia="en-GB"/>
              </w:rPr>
            </w:pPr>
          </w:p>
        </w:tc>
        <w:tc>
          <w:tcPr>
            <w:tcW w:w="1555" w:type="dxa"/>
            <w:shd w:val="clear" w:color="auto" w:fill="DFF5F9"/>
            <w:vAlign w:val="center"/>
          </w:tcPr>
          <w:p w14:paraId="244F5FD4" w14:textId="39B007A0" w:rsidR="004353B0" w:rsidRPr="00BD7288" w:rsidRDefault="004353B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2" w:type="dxa"/>
            <w:gridSpan w:val="2"/>
            <w:shd w:val="clear" w:color="auto" w:fill="DFF5F9"/>
            <w:vAlign w:val="center"/>
          </w:tcPr>
          <w:p w14:paraId="141C066F" w14:textId="77777777" w:rsidR="004353B0" w:rsidRPr="00BD7288" w:rsidRDefault="004353B0">
            <w:pPr>
              <w:spacing w:line="240" w:lineRule="auto"/>
              <w:textAlignment w:val="baseline"/>
              <w:rPr>
                <w:rFonts w:eastAsia="Times New Roman" w:cs="Arial"/>
                <w:b/>
                <w:sz w:val="14"/>
                <w:szCs w:val="14"/>
              </w:rPr>
            </w:pPr>
            <w:r w:rsidRPr="00BD7288">
              <w:rPr>
                <w:b/>
                <w:sz w:val="22"/>
              </w:rPr>
              <w:t>Indicateurs multiples</w:t>
            </w:r>
          </w:p>
        </w:tc>
        <w:tc>
          <w:tcPr>
            <w:tcW w:w="4675" w:type="dxa"/>
            <w:gridSpan w:val="2"/>
            <w:vMerge/>
            <w:shd w:val="clear" w:color="auto" w:fill="DFF5F9"/>
            <w:vAlign w:val="center"/>
          </w:tcPr>
          <w:p w14:paraId="122F8F91" w14:textId="77777777" w:rsidR="004353B0" w:rsidRPr="00BD7288" w:rsidRDefault="004353B0">
            <w:pPr>
              <w:spacing w:line="240" w:lineRule="auto"/>
              <w:jc w:val="center"/>
              <w:textAlignment w:val="baseline"/>
              <w:rPr>
                <w:rFonts w:eastAsia="Times New Roman" w:cs="Arial"/>
                <w:b/>
                <w:sz w:val="14"/>
                <w:szCs w:val="14"/>
                <w:lang w:eastAsia="en-GB"/>
              </w:rPr>
            </w:pPr>
          </w:p>
        </w:tc>
        <w:tc>
          <w:tcPr>
            <w:tcW w:w="1984" w:type="dxa"/>
            <w:gridSpan w:val="2"/>
            <w:vMerge/>
            <w:shd w:val="clear" w:color="auto" w:fill="DFF5F9"/>
            <w:vAlign w:val="center"/>
          </w:tcPr>
          <w:p w14:paraId="45A36CD7" w14:textId="77777777" w:rsidR="004353B0" w:rsidRPr="00BD7288" w:rsidRDefault="004353B0">
            <w:pPr>
              <w:spacing w:line="240" w:lineRule="auto"/>
              <w:jc w:val="center"/>
              <w:textAlignment w:val="baseline"/>
              <w:rPr>
                <w:rFonts w:eastAsia="Times New Roman" w:cs="Arial"/>
                <w:b/>
                <w:bCs/>
                <w:sz w:val="14"/>
                <w:szCs w:val="14"/>
                <w:lang w:eastAsia="en-GB"/>
              </w:rPr>
            </w:pPr>
          </w:p>
        </w:tc>
        <w:tc>
          <w:tcPr>
            <w:tcW w:w="2000" w:type="dxa"/>
            <w:gridSpan w:val="3"/>
            <w:vMerge/>
            <w:shd w:val="clear" w:color="auto" w:fill="00B0F0"/>
            <w:tcMar>
              <w:top w:w="113" w:type="dxa"/>
              <w:left w:w="113" w:type="dxa"/>
              <w:bottom w:w="113" w:type="dxa"/>
              <w:right w:w="113" w:type="dxa"/>
            </w:tcMar>
            <w:vAlign w:val="center"/>
          </w:tcPr>
          <w:p w14:paraId="299352AB" w14:textId="77777777" w:rsidR="004353B0" w:rsidRPr="00BD7288" w:rsidRDefault="004353B0">
            <w:pPr>
              <w:spacing w:line="240" w:lineRule="auto"/>
              <w:jc w:val="center"/>
              <w:textAlignment w:val="baseline"/>
              <w:rPr>
                <w:rFonts w:eastAsia="Times New Roman" w:cs="Arial"/>
                <w:b/>
                <w:bCs/>
                <w:color w:val="FFFFFF" w:themeColor="background1"/>
                <w:sz w:val="14"/>
                <w:szCs w:val="14"/>
                <w:lang w:eastAsia="en-GB"/>
              </w:rPr>
            </w:pPr>
          </w:p>
        </w:tc>
      </w:tr>
      <w:tr w:rsidR="004353B0" w:rsidRPr="00BD7288" w14:paraId="459F4D26" w14:textId="77777777" w:rsidTr="001D5E3B">
        <w:trPr>
          <w:gridAfter w:val="2"/>
          <w:wAfter w:w="17" w:type="dxa"/>
          <w:trHeight w:val="567"/>
        </w:trPr>
        <w:tc>
          <w:tcPr>
            <w:tcW w:w="14866" w:type="dxa"/>
            <w:gridSpan w:val="9"/>
            <w:shd w:val="clear" w:color="auto" w:fill="FFFFFF" w:themeFill="background1"/>
            <w:tcMar>
              <w:top w:w="113" w:type="dxa"/>
              <w:left w:w="113" w:type="dxa"/>
              <w:bottom w:w="113" w:type="dxa"/>
              <w:right w:w="113" w:type="dxa"/>
            </w:tcMar>
            <w:vAlign w:val="center"/>
            <w:hideMark/>
          </w:tcPr>
          <w:p w14:paraId="3FEA78FE" w14:textId="7E0C403B" w:rsidR="004353B0" w:rsidRPr="00BD7288" w:rsidRDefault="004353B0">
            <w:pPr>
              <w:spacing w:line="276" w:lineRule="auto"/>
              <w:textAlignment w:val="baseline"/>
              <w:rPr>
                <w:rFonts w:eastAsia="Times New Roman" w:cs="Arial"/>
                <w:b/>
              </w:rPr>
            </w:pPr>
            <w:r w:rsidRPr="00BD7288">
              <w:rPr>
                <w:b/>
              </w:rPr>
              <w:t xml:space="preserve">Le tableau suivant indique les modules </w:t>
            </w:r>
            <w:r w:rsidR="00E81626" w:rsidRPr="00BD7288">
              <w:rPr>
                <w:b/>
              </w:rPr>
              <w:t>q</w:t>
            </w:r>
            <w:r w:rsidR="00E81626" w:rsidRPr="00BD7288">
              <w:t>u</w:t>
            </w:r>
            <w:r w:rsidR="0011166E" w:rsidRPr="00BD7288">
              <w:t>’</w:t>
            </w:r>
            <w:r w:rsidR="00E81626" w:rsidRPr="00BD7288">
              <w:t>il</w:t>
            </w:r>
            <w:r w:rsidR="00A72A31" w:rsidRPr="00BD7288">
              <w:t xml:space="preserve"> est</w:t>
            </w:r>
            <w:r w:rsidRPr="00BD7288">
              <w:rPr>
                <w:b/>
              </w:rPr>
              <w:t xml:space="preserve"> obligatoire ou </w:t>
            </w:r>
            <w:r w:rsidR="00E81626" w:rsidRPr="00BD7288">
              <w:rPr>
                <w:b/>
              </w:rPr>
              <w:t>facultatif d</w:t>
            </w:r>
            <w:r w:rsidR="00E81626" w:rsidRPr="00BD7288">
              <w:t>e remplir</w:t>
            </w:r>
            <w:r w:rsidR="00A72A31" w:rsidRPr="00BD7288">
              <w:t xml:space="preserve"> </w:t>
            </w:r>
            <w:r w:rsidRPr="00BD7288">
              <w:rPr>
                <w:b/>
              </w:rPr>
              <w:t>dans les modules distincts</w:t>
            </w:r>
            <w:r w:rsidR="00A72A31" w:rsidRPr="00BD7288">
              <w:rPr>
                <w:b/>
              </w:rPr>
              <w:t xml:space="preserve"> </w:t>
            </w:r>
            <w:r w:rsidR="00A72A31" w:rsidRPr="00BD7288">
              <w:t>du reporting PRI</w:t>
            </w:r>
            <w:r w:rsidRPr="00BD7288">
              <w:rPr>
                <w:b/>
              </w:rPr>
              <w:t xml:space="preserve"> relatifs aux </w:t>
            </w:r>
            <w:r w:rsidR="008C390E" w:rsidRPr="00BD7288">
              <w:rPr>
                <w:b/>
              </w:rPr>
              <w:t>c</w:t>
            </w:r>
            <w:r w:rsidR="008C390E" w:rsidRPr="00BD7288">
              <w:t xml:space="preserve">lasses </w:t>
            </w:r>
            <w:r w:rsidRPr="00BD7288">
              <w:rPr>
                <w:b/>
              </w:rPr>
              <w:t>d</w:t>
            </w:r>
            <w:r w:rsidR="0011166E" w:rsidRPr="00BD7288">
              <w:rPr>
                <w:b/>
              </w:rPr>
              <w:t>’</w:t>
            </w:r>
            <w:r w:rsidRPr="00BD7288">
              <w:rPr>
                <w:b/>
              </w:rPr>
              <w:t>actifs. Lorsqu</w:t>
            </w:r>
            <w:r w:rsidR="0011166E" w:rsidRPr="00BD7288">
              <w:rPr>
                <w:b/>
              </w:rPr>
              <w:t>’</w:t>
            </w:r>
            <w:r w:rsidRPr="00BD7288">
              <w:rPr>
                <w:b/>
              </w:rPr>
              <w:t xml:space="preserve">un module est facultatif, indiquez si vous souhaitez </w:t>
            </w:r>
            <w:r w:rsidR="008C390E" w:rsidRPr="00BD7288">
              <w:rPr>
                <w:b/>
              </w:rPr>
              <w:t>l</w:t>
            </w:r>
            <w:r w:rsidR="008C390E" w:rsidRPr="00BD7288">
              <w:t>e remplir</w:t>
            </w:r>
            <w:r w:rsidR="00B937BE" w:rsidRPr="00BD7288">
              <w:t xml:space="preserve"> quand même</w:t>
            </w:r>
            <w:r w:rsidRPr="00BD7288">
              <w:rPr>
                <w:b/>
              </w:rPr>
              <w:t>.</w:t>
            </w:r>
          </w:p>
          <w:p w14:paraId="21308E1A" w14:textId="77777777" w:rsidR="004353B0" w:rsidRPr="00BD7288" w:rsidRDefault="004353B0">
            <w:pPr>
              <w:spacing w:line="276" w:lineRule="auto"/>
              <w:textAlignment w:val="baseline"/>
              <w:rPr>
                <w:rFonts w:eastAsia="Times New Roman" w:cs="Arial"/>
                <w:lang w:eastAsia="en-GB"/>
              </w:rPr>
            </w:pPr>
          </w:p>
          <w:p w14:paraId="5EC84F83" w14:textId="77777777" w:rsidR="004353B0" w:rsidRPr="00BD7288" w:rsidRDefault="004353B0">
            <w:pPr>
              <w:spacing w:line="276" w:lineRule="auto"/>
              <w:textAlignment w:val="baseline"/>
              <w:rPr>
                <w:rFonts w:eastAsia="Times New Roman" w:cs="Arial"/>
                <w:i/>
                <w:iCs/>
              </w:rPr>
            </w:pPr>
            <w:r w:rsidRPr="00BD7288">
              <w:rPr>
                <w:i/>
              </w:rPr>
              <w:t xml:space="preserve">Voir </w:t>
            </w:r>
            <w:r w:rsidR="00A71CBB" w:rsidRPr="00BD7288">
              <w:rPr>
                <w:i/>
              </w:rPr>
              <w:t>« </w:t>
            </w:r>
            <w:r w:rsidRPr="00BD7288">
              <w:rPr>
                <w:i/>
              </w:rPr>
              <w:t>Notes explicatives - Exigences supplémentaires en matière de reporting</w:t>
            </w:r>
            <w:r w:rsidR="00A71CBB" w:rsidRPr="00BD7288">
              <w:rPr>
                <w:i/>
              </w:rPr>
              <w:t> »</w:t>
            </w:r>
            <w:r w:rsidRPr="00BD7288">
              <w:rPr>
                <w:i/>
              </w:rPr>
              <w:t xml:space="preserve"> pour savoir quand il est obligatoire ou facultatif de faire rapport sur un module.</w:t>
            </w:r>
          </w:p>
        </w:tc>
      </w:tr>
      <w:tr w:rsidR="00A1540C" w:rsidRPr="00BD7288" w14:paraId="755065F0"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2F2F2" w:themeFill="background1" w:themeFillShade="F2"/>
            <w:tcMar>
              <w:top w:w="113" w:type="dxa"/>
              <w:left w:w="113" w:type="dxa"/>
              <w:bottom w:w="113" w:type="dxa"/>
              <w:right w:w="113" w:type="dxa"/>
            </w:tcMar>
            <w:vAlign w:val="center"/>
          </w:tcPr>
          <w:p w14:paraId="0B5F8E9D" w14:textId="77777777" w:rsidR="00A1540C" w:rsidRPr="00BD7288" w:rsidRDefault="00A1540C" w:rsidP="001D5E3B">
            <w:pPr>
              <w:pStyle w:val="Paragraphedeliste"/>
              <w:spacing w:line="276" w:lineRule="auto"/>
              <w:ind w:left="0"/>
              <w:textAlignment w:val="baseline"/>
              <w:rPr>
                <w:rFonts w:eastAsia="Times New Roman" w:cs="Arial"/>
                <w:b/>
                <w:bCs/>
              </w:rPr>
            </w:pPr>
            <w:r w:rsidRPr="00BD7288">
              <w:rPr>
                <w:b/>
              </w:rPr>
              <w:t>Modules applicables</w:t>
            </w:r>
          </w:p>
        </w:tc>
        <w:tc>
          <w:tcPr>
            <w:tcW w:w="3308" w:type="dxa"/>
            <w:gridSpan w:val="2"/>
            <w:shd w:val="clear" w:color="auto" w:fill="F2F2F2" w:themeFill="background1" w:themeFillShade="F2"/>
            <w:vAlign w:val="center"/>
          </w:tcPr>
          <w:p w14:paraId="6BEECE69" w14:textId="77777777" w:rsidR="00A1540C" w:rsidRPr="00BD7288" w:rsidRDefault="00A1540C">
            <w:pPr>
              <w:spacing w:line="276" w:lineRule="auto"/>
              <w:jc w:val="center"/>
              <w:textAlignment w:val="baseline"/>
              <w:rPr>
                <w:rFonts w:eastAsia="Times New Roman" w:cs="Arial"/>
                <w:b/>
                <w:bCs/>
              </w:rPr>
            </w:pPr>
            <w:r w:rsidRPr="00BD7288">
              <w:rPr>
                <w:b/>
              </w:rPr>
              <w:t xml:space="preserve">(1) Déclaration obligatoire </w:t>
            </w:r>
          </w:p>
        </w:tc>
        <w:tc>
          <w:tcPr>
            <w:tcW w:w="6617" w:type="dxa"/>
            <w:gridSpan w:val="5"/>
            <w:shd w:val="clear" w:color="auto" w:fill="F2F2F2" w:themeFill="background1" w:themeFillShade="F2"/>
            <w:vAlign w:val="center"/>
          </w:tcPr>
          <w:p w14:paraId="437186E2" w14:textId="77777777" w:rsidR="00A1540C" w:rsidRPr="00BD7288" w:rsidRDefault="00A1540C" w:rsidP="00A1540C">
            <w:pPr>
              <w:spacing w:line="276" w:lineRule="auto"/>
              <w:jc w:val="center"/>
              <w:textAlignment w:val="baseline"/>
              <w:rPr>
                <w:rFonts w:eastAsia="Times New Roman" w:cs="Arial"/>
                <w:b/>
                <w:bCs/>
              </w:rPr>
            </w:pPr>
            <w:r w:rsidRPr="00BD7288">
              <w:rPr>
                <w:b/>
              </w:rPr>
              <w:t xml:space="preserve">(2) Déclaration facultative </w:t>
            </w:r>
          </w:p>
        </w:tc>
      </w:tr>
      <w:tr w:rsidR="00A1540C" w:rsidRPr="00BD7288" w14:paraId="050DF187"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863A039" w14:textId="77777777" w:rsidR="00A1540C" w:rsidRPr="00BD7288" w:rsidRDefault="00A1540C">
            <w:pPr>
              <w:pStyle w:val="Paragraphedeliste"/>
              <w:spacing w:line="276" w:lineRule="auto"/>
              <w:ind w:left="360"/>
              <w:textAlignment w:val="baseline"/>
              <w:rPr>
                <w:rFonts w:eastAsia="Times New Roman" w:cs="Arial"/>
                <w:lang w:eastAsia="en-GB"/>
              </w:rPr>
            </w:pPr>
          </w:p>
        </w:tc>
        <w:tc>
          <w:tcPr>
            <w:tcW w:w="3308" w:type="dxa"/>
            <w:gridSpan w:val="2"/>
            <w:shd w:val="clear" w:color="auto" w:fill="D9E2F3" w:themeFill="accent1" w:themeFillTint="33"/>
            <w:vAlign w:val="center"/>
          </w:tcPr>
          <w:p w14:paraId="11068440" w14:textId="77777777" w:rsidR="00A1540C" w:rsidRPr="00BD7288" w:rsidRDefault="00A1540C">
            <w:pPr>
              <w:spacing w:line="276" w:lineRule="auto"/>
              <w:jc w:val="center"/>
              <w:textAlignment w:val="baseline"/>
              <w:rPr>
                <w:rFonts w:eastAsia="Times New Roman" w:cs="Arial"/>
                <w:i/>
                <w:iCs/>
              </w:rPr>
            </w:pPr>
            <w:r w:rsidRPr="00BD7288">
              <w:rPr>
                <w:i/>
              </w:rPr>
              <w:t>(prérempli en fonction des réponses précédentes)</w:t>
            </w:r>
          </w:p>
        </w:tc>
        <w:tc>
          <w:tcPr>
            <w:tcW w:w="3308" w:type="dxa"/>
            <w:gridSpan w:val="2"/>
            <w:shd w:val="clear" w:color="auto" w:fill="FFFFFF" w:themeFill="background1"/>
            <w:vAlign w:val="center"/>
          </w:tcPr>
          <w:p w14:paraId="420C410C" w14:textId="77777777" w:rsidR="00A1540C" w:rsidRPr="00BD7288" w:rsidRDefault="00A1540C">
            <w:pPr>
              <w:spacing w:line="276" w:lineRule="auto"/>
              <w:jc w:val="center"/>
              <w:textAlignment w:val="baseline"/>
              <w:rPr>
                <w:rFonts w:eastAsia="Times New Roman" w:cs="Arial"/>
              </w:rPr>
            </w:pPr>
            <w:r w:rsidRPr="00BD7288">
              <w:t xml:space="preserve">(2.1) Oui, je souhaite </w:t>
            </w:r>
            <w:r w:rsidR="007D5576" w:rsidRPr="00BD7288">
              <w:t>comp</w:t>
            </w:r>
            <w:r w:rsidR="00B9464C" w:rsidRPr="00BD7288">
              <w:t>l</w:t>
            </w:r>
            <w:r w:rsidR="007D5576" w:rsidRPr="00BD7288">
              <w:t>éter c</w:t>
            </w:r>
            <w:r w:rsidRPr="00BD7288">
              <w:t>e module</w:t>
            </w:r>
          </w:p>
        </w:tc>
        <w:tc>
          <w:tcPr>
            <w:tcW w:w="3309" w:type="dxa"/>
            <w:gridSpan w:val="3"/>
            <w:shd w:val="clear" w:color="auto" w:fill="FFFFFF" w:themeFill="background1"/>
            <w:vAlign w:val="center"/>
          </w:tcPr>
          <w:p w14:paraId="6B28533B" w14:textId="77777777" w:rsidR="00A1540C" w:rsidRPr="00BD7288" w:rsidRDefault="00A1540C" w:rsidP="001D5E3B">
            <w:pPr>
              <w:spacing w:line="276" w:lineRule="auto"/>
              <w:textAlignment w:val="baseline"/>
              <w:rPr>
                <w:rFonts w:eastAsia="Times New Roman" w:cs="Arial"/>
                <w:i/>
                <w:iCs/>
              </w:rPr>
            </w:pPr>
            <w:r w:rsidRPr="00BD7288">
              <w:t xml:space="preserve">(2.2) Non, je ne souhaite pas </w:t>
            </w:r>
            <w:r w:rsidR="007D5576" w:rsidRPr="00BD7288">
              <w:t>compléter ce</w:t>
            </w:r>
            <w:r w:rsidRPr="00BD7288">
              <w:t xml:space="preserve"> module</w:t>
            </w:r>
          </w:p>
        </w:tc>
      </w:tr>
      <w:tr w:rsidR="00A1540C" w:rsidRPr="00BD7288" w14:paraId="4DA52194"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2F77B86" w14:textId="77777777" w:rsidR="00A1540C" w:rsidRPr="00BD7288" w:rsidRDefault="00A1540C">
            <w:pPr>
              <w:spacing w:line="276" w:lineRule="auto"/>
              <w:textAlignment w:val="baseline"/>
            </w:pPr>
            <w:r w:rsidRPr="00BD7288">
              <w:t>Politique, gouvernance et stratégie</w:t>
            </w:r>
          </w:p>
        </w:tc>
        <w:tc>
          <w:tcPr>
            <w:tcW w:w="3308" w:type="dxa"/>
            <w:gridSpan w:val="2"/>
            <w:shd w:val="clear" w:color="auto" w:fill="D9E2F3" w:themeFill="accent1" w:themeFillTint="33"/>
            <w:vAlign w:val="center"/>
          </w:tcPr>
          <w:p w14:paraId="6B4A6EFC"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190B94E"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4821A433"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2B2CCD" w:rsidRPr="00BD7288" w14:paraId="3BA60C30"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05F791" w14:textId="77777777" w:rsidR="002B2CCD" w:rsidRPr="00BD7288" w:rsidRDefault="002B2CCD">
            <w:pPr>
              <w:spacing w:line="276" w:lineRule="auto"/>
              <w:textAlignment w:val="baseline"/>
            </w:pPr>
            <w:r w:rsidRPr="00BD7288">
              <w:t>Mesures de</w:t>
            </w:r>
            <w:r w:rsidR="001D2D6C" w:rsidRPr="00BD7288">
              <w:t xml:space="preserve"> vérification et</w:t>
            </w:r>
            <w:r w:rsidRPr="00BD7288">
              <w:t xml:space="preserve"> renforcement de la confiance</w:t>
            </w:r>
          </w:p>
        </w:tc>
        <w:tc>
          <w:tcPr>
            <w:tcW w:w="3308" w:type="dxa"/>
            <w:gridSpan w:val="2"/>
            <w:shd w:val="clear" w:color="auto" w:fill="D9E2F3" w:themeFill="accent1" w:themeFillTint="33"/>
            <w:vAlign w:val="center"/>
          </w:tcPr>
          <w:p w14:paraId="26F7567C" w14:textId="77777777" w:rsidR="002B2CCD" w:rsidRPr="00BD7288" w:rsidRDefault="002B2CCD">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79BDA098" w14:textId="77777777" w:rsidR="002B2CCD" w:rsidRPr="00BD7288" w:rsidRDefault="002B2CCD">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AC6E758" w14:textId="77777777" w:rsidR="002B2CCD" w:rsidRPr="00BD7288" w:rsidRDefault="002B2CCD"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0948D29B"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C2E5298" w14:textId="77777777" w:rsidR="00A1540C" w:rsidRPr="00BD7288" w:rsidRDefault="00A1540C">
            <w:pPr>
              <w:spacing w:line="276" w:lineRule="auto"/>
              <w:textAlignment w:val="baseline"/>
              <w:rPr>
                <w:rFonts w:eastAsia="Times New Roman" w:cs="Arial"/>
              </w:rPr>
            </w:pPr>
            <w:r w:rsidRPr="00BD7288">
              <w:t xml:space="preserve">(A) </w:t>
            </w:r>
            <w:hyperlink r:id="rId337" w:history="1">
              <w:r w:rsidRPr="00BD7288">
                <w:rPr>
                  <w:rStyle w:val="Lienhypertexte"/>
                </w:rPr>
                <w:t>Actions cotées</w:t>
              </w:r>
            </w:hyperlink>
            <w:r w:rsidRPr="00BD7288">
              <w:rPr>
                <w:rStyle w:val="Lienhypertexte"/>
              </w:rPr>
              <w:t xml:space="preserve"> – gérées de manière passive</w:t>
            </w:r>
          </w:p>
        </w:tc>
        <w:tc>
          <w:tcPr>
            <w:tcW w:w="3308" w:type="dxa"/>
            <w:gridSpan w:val="2"/>
            <w:shd w:val="clear" w:color="auto" w:fill="D9E2F3" w:themeFill="accent1" w:themeFillTint="33"/>
            <w:vAlign w:val="center"/>
          </w:tcPr>
          <w:p w14:paraId="48238429"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591E4F3"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1908FFC4"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2F8CD0FA"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9C433F6" w14:textId="77777777" w:rsidR="00A1540C" w:rsidRPr="00BD7288" w:rsidRDefault="00A1540C">
            <w:pPr>
              <w:spacing w:line="276" w:lineRule="auto"/>
              <w:textAlignment w:val="baseline"/>
              <w:rPr>
                <w:rFonts w:eastAsia="Times New Roman" w:cs="Arial"/>
              </w:rPr>
            </w:pPr>
            <w:r w:rsidRPr="00BD7288">
              <w:t xml:space="preserve">(B) Actions cotées – </w:t>
            </w:r>
            <w:hyperlink r:id="rId338" w:history="1">
              <w:r w:rsidRPr="00BD7288">
                <w:rPr>
                  <w:rStyle w:val="Lienhypertexte"/>
                </w:rPr>
                <w:t>gérées de manière active</w:t>
              </w:r>
            </w:hyperlink>
            <w:r w:rsidRPr="00BD7288">
              <w:t xml:space="preserve"> – </w:t>
            </w:r>
            <w:hyperlink r:id="rId339" w:history="1">
              <w:r w:rsidRPr="00BD7288">
                <w:rPr>
                  <w:rStyle w:val="Lienhypertexte"/>
                </w:rPr>
                <w:t>stratégie quantitative</w:t>
              </w:r>
            </w:hyperlink>
          </w:p>
        </w:tc>
        <w:tc>
          <w:tcPr>
            <w:tcW w:w="3308" w:type="dxa"/>
            <w:gridSpan w:val="2"/>
            <w:shd w:val="clear" w:color="auto" w:fill="D9E2F3" w:themeFill="accent1" w:themeFillTint="33"/>
            <w:vAlign w:val="center"/>
          </w:tcPr>
          <w:p w14:paraId="070A524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3203A645"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510E602F"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0CA90D73"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9E1DC" w14:textId="77777777" w:rsidR="00A1540C" w:rsidRPr="00BD7288" w:rsidRDefault="00A1540C">
            <w:pPr>
              <w:spacing w:line="276" w:lineRule="auto"/>
              <w:textAlignment w:val="baseline"/>
              <w:rPr>
                <w:rFonts w:eastAsia="Times New Roman" w:cs="Arial"/>
              </w:rPr>
            </w:pPr>
            <w:r w:rsidRPr="00BD7288">
              <w:lastRenderedPageBreak/>
              <w:t xml:space="preserve">(C) Actions cotées – gérées de manière active – </w:t>
            </w:r>
            <w:hyperlink r:id="rId340" w:history="1">
              <w:r w:rsidRPr="00BD7288">
                <w:rPr>
                  <w:rStyle w:val="Lienhypertexte"/>
                </w:rPr>
                <w:t>stratégie fondamentale</w:t>
              </w:r>
            </w:hyperlink>
          </w:p>
        </w:tc>
        <w:tc>
          <w:tcPr>
            <w:tcW w:w="3308" w:type="dxa"/>
            <w:gridSpan w:val="2"/>
            <w:shd w:val="clear" w:color="auto" w:fill="D9E2F3" w:themeFill="accent1" w:themeFillTint="33"/>
            <w:vAlign w:val="center"/>
          </w:tcPr>
          <w:p w14:paraId="6F9A82FF"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5A054D2"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42E2AA38"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4F99E6F5"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C75A5DB" w14:textId="77777777" w:rsidR="00A1540C" w:rsidRPr="00BD7288" w:rsidRDefault="00A1540C">
            <w:pPr>
              <w:spacing w:line="276" w:lineRule="auto"/>
              <w:textAlignment w:val="baseline"/>
            </w:pPr>
            <w:r w:rsidRPr="00BD7288">
              <w:t>(D) Actions cotées – autres stratégies</w:t>
            </w:r>
          </w:p>
        </w:tc>
        <w:tc>
          <w:tcPr>
            <w:tcW w:w="3308" w:type="dxa"/>
            <w:gridSpan w:val="2"/>
            <w:shd w:val="clear" w:color="auto" w:fill="D9E2F3" w:themeFill="accent1" w:themeFillTint="33"/>
            <w:vAlign w:val="center"/>
          </w:tcPr>
          <w:p w14:paraId="58689B6C"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401F686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0FF54662"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48898533"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3E182C" w14:textId="77777777" w:rsidR="00A1540C" w:rsidRPr="00BD7288" w:rsidRDefault="00A1540C">
            <w:pPr>
              <w:spacing w:line="276" w:lineRule="auto"/>
              <w:textAlignment w:val="baseline"/>
            </w:pPr>
            <w:r w:rsidRPr="00BD7288">
              <w:t xml:space="preserve">(E) </w:t>
            </w:r>
            <w:hyperlink r:id="rId341" w:history="1">
              <w:r w:rsidRPr="00BD7288">
                <w:rPr>
                  <w:rStyle w:val="Lienhypertexte"/>
                </w:rPr>
                <w:t>Obligations</w:t>
              </w:r>
            </w:hyperlink>
            <w:r w:rsidRPr="00BD7288">
              <w:t xml:space="preserve"> – </w:t>
            </w:r>
            <w:hyperlink r:id="rId342" w:history="1">
              <w:r w:rsidRPr="00BD7288">
                <w:rPr>
                  <w:rStyle w:val="Lienhypertexte"/>
                </w:rPr>
                <w:t>SSA</w:t>
              </w:r>
            </w:hyperlink>
          </w:p>
        </w:tc>
        <w:tc>
          <w:tcPr>
            <w:tcW w:w="3308" w:type="dxa"/>
            <w:gridSpan w:val="2"/>
            <w:shd w:val="clear" w:color="auto" w:fill="D9E2F3" w:themeFill="accent1" w:themeFillTint="33"/>
            <w:vAlign w:val="center"/>
          </w:tcPr>
          <w:p w14:paraId="0F3241A7"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60D6C34"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1BFCB3C6"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2AA18DD6"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EC7E04C" w14:textId="725B3FDA" w:rsidR="00A1540C" w:rsidRPr="00BD7288" w:rsidRDefault="00A1540C">
            <w:pPr>
              <w:spacing w:line="276" w:lineRule="auto"/>
              <w:textAlignment w:val="baseline"/>
            </w:pPr>
            <w:r w:rsidRPr="00BD7288">
              <w:t xml:space="preserve">(F) Obligations – </w:t>
            </w:r>
            <w:hyperlink r:id="rId343" w:history="1">
              <w:r w:rsidRPr="00BD7288">
                <w:rPr>
                  <w:rStyle w:val="Lienhypertexte"/>
                </w:rPr>
                <w:t>obligations d</w:t>
              </w:r>
              <w:r w:rsidR="0011166E" w:rsidRPr="00BD7288">
                <w:rPr>
                  <w:rStyle w:val="Lienhypertexte"/>
                </w:rPr>
                <w:t>’</w:t>
              </w:r>
              <w:r w:rsidRPr="00BD7288">
                <w:rPr>
                  <w:rStyle w:val="Lienhypertexte"/>
                </w:rPr>
                <w:t>entreprises</w:t>
              </w:r>
            </w:hyperlink>
          </w:p>
        </w:tc>
        <w:tc>
          <w:tcPr>
            <w:tcW w:w="3308" w:type="dxa"/>
            <w:gridSpan w:val="2"/>
            <w:shd w:val="clear" w:color="auto" w:fill="D9E2F3" w:themeFill="accent1" w:themeFillTint="33"/>
            <w:vAlign w:val="center"/>
          </w:tcPr>
          <w:p w14:paraId="34F4BD9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C1A3EF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05EE8644"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E62E905"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CB07E3" w14:textId="77777777" w:rsidR="00A1540C" w:rsidRPr="00BD7288" w:rsidRDefault="00A1540C">
            <w:pPr>
              <w:spacing w:line="276" w:lineRule="auto"/>
              <w:textAlignment w:val="baseline"/>
              <w:rPr>
                <w:rFonts w:eastAsia="Times New Roman" w:cs="Arial"/>
              </w:rPr>
            </w:pPr>
            <w:r w:rsidRPr="00BD7288">
              <w:t xml:space="preserve">(G) Obligations – </w:t>
            </w:r>
            <w:hyperlink r:id="rId344" w:history="1">
              <w:r w:rsidRPr="00BD7288">
                <w:rPr>
                  <w:rStyle w:val="Lienhypertexte"/>
                </w:rPr>
                <w:t>actifs titrisés</w:t>
              </w:r>
            </w:hyperlink>
          </w:p>
        </w:tc>
        <w:tc>
          <w:tcPr>
            <w:tcW w:w="3308" w:type="dxa"/>
            <w:gridSpan w:val="2"/>
            <w:shd w:val="clear" w:color="auto" w:fill="D9E2F3" w:themeFill="accent1" w:themeFillTint="33"/>
            <w:vAlign w:val="center"/>
          </w:tcPr>
          <w:p w14:paraId="11FA4B56"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4A28DABD"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1C5C5CDA"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0257BF5A"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39225C7" w14:textId="77777777" w:rsidR="00A1540C" w:rsidRPr="00BD7288" w:rsidRDefault="00A1540C">
            <w:pPr>
              <w:spacing w:line="276" w:lineRule="auto"/>
              <w:textAlignment w:val="baseline"/>
              <w:rPr>
                <w:rFonts w:eastAsia="Times New Roman" w:cs="Arial"/>
              </w:rPr>
            </w:pPr>
            <w:r w:rsidRPr="00BD7288">
              <w:t xml:space="preserve">(H) Obligations – </w:t>
            </w:r>
            <w:hyperlink r:id="rId345" w:history="1">
              <w:r w:rsidRPr="00BD7288">
                <w:rPr>
                  <w:rStyle w:val="Lienhypertexte"/>
                </w:rPr>
                <w:t>dette privée</w:t>
              </w:r>
            </w:hyperlink>
          </w:p>
        </w:tc>
        <w:tc>
          <w:tcPr>
            <w:tcW w:w="3308" w:type="dxa"/>
            <w:gridSpan w:val="2"/>
            <w:shd w:val="clear" w:color="auto" w:fill="D9E2F3" w:themeFill="accent1" w:themeFillTint="33"/>
            <w:vAlign w:val="center"/>
          </w:tcPr>
          <w:p w14:paraId="28C02FA4"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6FF07314"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67BB18F"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B409C70"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B5491AB" w14:textId="77777777" w:rsidR="00A1540C" w:rsidRPr="00BD7288" w:rsidRDefault="00A1540C">
            <w:pPr>
              <w:spacing w:line="276" w:lineRule="auto"/>
              <w:textAlignment w:val="baseline"/>
              <w:rPr>
                <w:rFonts w:eastAsia="Times New Roman" w:cs="Arial"/>
              </w:rPr>
            </w:pPr>
            <w:r w:rsidRPr="00BD7288">
              <w:t xml:space="preserve">(I) </w:t>
            </w:r>
            <w:hyperlink r:id="rId346" w:history="1">
              <w:r w:rsidRPr="00BD7288">
                <w:rPr>
                  <w:rStyle w:val="Lienhypertexte"/>
                </w:rPr>
                <w:t>Capital-investissement (</w:t>
              </w:r>
              <w:r w:rsidRPr="00BD7288">
                <w:rPr>
                  <w:rStyle w:val="Lienhypertexte"/>
                  <w:i/>
                  <w:iCs/>
                </w:rPr>
                <w:t>private equity</w:t>
              </w:r>
              <w:r w:rsidRPr="00BD7288">
                <w:rPr>
                  <w:rStyle w:val="Lienhypertexte"/>
                </w:rPr>
                <w:t>)</w:t>
              </w:r>
            </w:hyperlink>
          </w:p>
        </w:tc>
        <w:tc>
          <w:tcPr>
            <w:tcW w:w="3308" w:type="dxa"/>
            <w:gridSpan w:val="2"/>
            <w:shd w:val="clear" w:color="auto" w:fill="D9E2F3" w:themeFill="accent1" w:themeFillTint="33"/>
            <w:vAlign w:val="center"/>
          </w:tcPr>
          <w:p w14:paraId="7665533E"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83767B0"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0918FA5"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A752420"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8BE32F5" w14:textId="77777777" w:rsidR="00A1540C" w:rsidRPr="00BD7288" w:rsidRDefault="00A1540C">
            <w:pPr>
              <w:spacing w:line="276" w:lineRule="auto"/>
              <w:textAlignment w:val="baseline"/>
              <w:rPr>
                <w:rFonts w:eastAsia="Times New Roman" w:cs="Arial"/>
              </w:rPr>
            </w:pPr>
            <w:r w:rsidRPr="00BD7288">
              <w:t xml:space="preserve">(J) </w:t>
            </w:r>
            <w:hyperlink r:id="rId347" w:history="1">
              <w:r w:rsidRPr="00BD7288">
                <w:rPr>
                  <w:rStyle w:val="Lienhypertexte"/>
                </w:rPr>
                <w:t>Immobilier</w:t>
              </w:r>
            </w:hyperlink>
          </w:p>
        </w:tc>
        <w:tc>
          <w:tcPr>
            <w:tcW w:w="3308" w:type="dxa"/>
            <w:gridSpan w:val="2"/>
            <w:shd w:val="clear" w:color="auto" w:fill="D9E2F3" w:themeFill="accent1" w:themeFillTint="33"/>
            <w:vAlign w:val="center"/>
          </w:tcPr>
          <w:p w14:paraId="53B5924E"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77BAA81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4ECFF19E"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09C1E5A5"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AF79E6B" w14:textId="77777777" w:rsidR="00A1540C" w:rsidRPr="00BD7288" w:rsidRDefault="00A1540C">
            <w:pPr>
              <w:spacing w:line="276" w:lineRule="auto"/>
              <w:textAlignment w:val="baseline"/>
              <w:rPr>
                <w:rFonts w:eastAsia="Times New Roman" w:cs="Arial"/>
              </w:rPr>
            </w:pPr>
            <w:r w:rsidRPr="00BD7288">
              <w:t xml:space="preserve">(K) </w:t>
            </w:r>
            <w:hyperlink r:id="rId348" w:history="1">
              <w:r w:rsidRPr="00BD7288">
                <w:rPr>
                  <w:rStyle w:val="Lienhypertexte"/>
                </w:rPr>
                <w:t>Infrastructures</w:t>
              </w:r>
            </w:hyperlink>
          </w:p>
        </w:tc>
        <w:tc>
          <w:tcPr>
            <w:tcW w:w="3308" w:type="dxa"/>
            <w:gridSpan w:val="2"/>
            <w:shd w:val="clear" w:color="auto" w:fill="D9E2F3" w:themeFill="accent1" w:themeFillTint="33"/>
            <w:vAlign w:val="center"/>
          </w:tcPr>
          <w:p w14:paraId="28852A97"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7BFB3C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3060B9BA"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6E9C344E"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6E93B2F2" w14:textId="77777777" w:rsidR="00A1540C" w:rsidRPr="00BD7288" w:rsidRDefault="00A1540C">
            <w:pPr>
              <w:spacing w:line="276" w:lineRule="auto"/>
              <w:textAlignment w:val="baseline"/>
              <w:rPr>
                <w:rFonts w:eastAsia="Times New Roman" w:cs="Arial"/>
              </w:rPr>
            </w:pPr>
            <w:r w:rsidRPr="00BD7288">
              <w:t xml:space="preserve">(L) </w:t>
            </w:r>
            <w:hyperlink r:id="rId349" w:history="1">
              <w:r w:rsidRPr="00BD7288">
                <w:rPr>
                  <w:rStyle w:val="Lienhypertexte"/>
                </w:rPr>
                <w:t>Fonds spéculatifs (</w:t>
              </w:r>
              <w:r w:rsidRPr="00BD7288">
                <w:rPr>
                  <w:rStyle w:val="Lienhypertexte"/>
                  <w:i/>
                  <w:iCs/>
                </w:rPr>
                <w:t>hedge funds</w:t>
              </w:r>
              <w:r w:rsidRPr="00BD7288">
                <w:rPr>
                  <w:rStyle w:val="Lienhypertexte"/>
                </w:rPr>
                <w:t>)</w:t>
              </w:r>
            </w:hyperlink>
            <w:r w:rsidRPr="00BD7288">
              <w:t xml:space="preserve"> – </w:t>
            </w:r>
            <w:hyperlink r:id="rId350" w:history="1">
              <w:r w:rsidRPr="00BD7288">
                <w:rPr>
                  <w:rStyle w:val="Lienhypertexte"/>
                </w:rPr>
                <w:t>Multi-stratégies</w:t>
              </w:r>
            </w:hyperlink>
          </w:p>
        </w:tc>
        <w:tc>
          <w:tcPr>
            <w:tcW w:w="3308" w:type="dxa"/>
            <w:gridSpan w:val="2"/>
            <w:shd w:val="clear" w:color="auto" w:fill="D9E2F3" w:themeFill="accent1" w:themeFillTint="33"/>
            <w:vAlign w:val="center"/>
          </w:tcPr>
          <w:p w14:paraId="3344DD1C"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73E343ED"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0B1C33F"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2E5C2876"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98F8E3E" w14:textId="77777777" w:rsidR="00A1540C" w:rsidRPr="00BD7288" w:rsidRDefault="00A1540C">
            <w:pPr>
              <w:spacing w:line="276" w:lineRule="auto"/>
              <w:textAlignment w:val="baseline"/>
            </w:pPr>
            <w:r w:rsidRPr="00BD7288">
              <w:t>(M) Fonds spéculatifs (</w:t>
            </w:r>
            <w:r w:rsidRPr="00BD7288">
              <w:rPr>
                <w:i/>
                <w:iCs/>
              </w:rPr>
              <w:t>hedge funds</w:t>
            </w:r>
            <w:r w:rsidRPr="00BD7288">
              <w:t xml:space="preserve">) – </w:t>
            </w:r>
            <w:hyperlink r:id="rId351" w:history="1">
              <w:r w:rsidRPr="00BD7288">
                <w:rPr>
                  <w:rStyle w:val="Lienhypertexte"/>
                </w:rPr>
                <w:t>Stratégie</w:t>
              </w:r>
              <w:r w:rsidR="000A0952" w:rsidRPr="00BD7288">
                <w:rPr>
                  <w:rStyle w:val="Lienhypertexte"/>
                </w:rPr>
                <w:t>s</w:t>
              </w:r>
              <w:r w:rsidRPr="00BD7288">
                <w:rPr>
                  <w:rStyle w:val="Lienhypertexte"/>
                </w:rPr>
                <w:t xml:space="preserve"> actions long/short </w:t>
              </w:r>
            </w:hyperlink>
            <w:r w:rsidRPr="00BD7288">
              <w:t xml:space="preserve"> </w:t>
            </w:r>
          </w:p>
        </w:tc>
        <w:tc>
          <w:tcPr>
            <w:tcW w:w="3308" w:type="dxa"/>
            <w:gridSpan w:val="2"/>
            <w:shd w:val="clear" w:color="auto" w:fill="D9E2F3" w:themeFill="accent1" w:themeFillTint="33"/>
            <w:vAlign w:val="center"/>
          </w:tcPr>
          <w:p w14:paraId="1350CEBF"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E18305C"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2103EB07"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6C2746D8"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0890432" w14:textId="77777777" w:rsidR="00A1540C" w:rsidRPr="00BD7288" w:rsidRDefault="00A1540C">
            <w:pPr>
              <w:spacing w:line="276" w:lineRule="auto"/>
              <w:textAlignment w:val="baseline"/>
            </w:pPr>
            <w:r w:rsidRPr="00BD7288">
              <w:t>(N) Fonds spéculatifs (</w:t>
            </w:r>
            <w:r w:rsidRPr="00BD7288">
              <w:rPr>
                <w:i/>
                <w:iCs/>
              </w:rPr>
              <w:t>hedge funds</w:t>
            </w:r>
            <w:r w:rsidRPr="00BD7288">
              <w:t xml:space="preserve">) – </w:t>
            </w:r>
            <w:hyperlink r:id="rId352" w:history="1">
              <w:r w:rsidRPr="00BD7288">
                <w:rPr>
                  <w:rStyle w:val="Lienhypertexte"/>
                </w:rPr>
                <w:t>Stratégie</w:t>
              </w:r>
              <w:r w:rsidR="000A0952" w:rsidRPr="00BD7288">
                <w:rPr>
                  <w:rStyle w:val="Lienhypertexte"/>
                </w:rPr>
                <w:t>s</w:t>
              </w:r>
              <w:r w:rsidRPr="00BD7288">
                <w:rPr>
                  <w:rStyle w:val="Lienhypertexte"/>
                </w:rPr>
                <w:t xml:space="preserve"> crédit long/short</w:t>
              </w:r>
            </w:hyperlink>
          </w:p>
        </w:tc>
        <w:tc>
          <w:tcPr>
            <w:tcW w:w="3308" w:type="dxa"/>
            <w:gridSpan w:val="2"/>
            <w:shd w:val="clear" w:color="auto" w:fill="D9E2F3" w:themeFill="accent1" w:themeFillTint="33"/>
            <w:vAlign w:val="center"/>
          </w:tcPr>
          <w:p w14:paraId="4372B706"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2E43840"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284EA546"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E67E1DE"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9D5B332" w14:textId="77777777" w:rsidR="00A1540C" w:rsidRPr="00BD7288" w:rsidRDefault="00A1540C" w:rsidP="00F35C6F">
            <w:pPr>
              <w:spacing w:line="276" w:lineRule="auto"/>
              <w:textAlignment w:val="baseline"/>
            </w:pPr>
            <w:r w:rsidRPr="00BD7288">
              <w:lastRenderedPageBreak/>
              <w:t>(O) Fonds spéculatifs (</w:t>
            </w:r>
            <w:r w:rsidRPr="00BD7288">
              <w:rPr>
                <w:i/>
                <w:iCs/>
              </w:rPr>
              <w:t>hedge funds</w:t>
            </w:r>
            <w:r w:rsidRPr="00BD7288">
              <w:t xml:space="preserve">) – </w:t>
            </w:r>
            <w:hyperlink r:id="rId353" w:history="1">
              <w:r w:rsidR="00F35C6F" w:rsidRPr="00BD7288">
                <w:rPr>
                  <w:rStyle w:val="Lienhypertexte"/>
                </w:rPr>
                <w:t>Créances</w:t>
              </w:r>
              <w:r w:rsidRPr="00BD7288">
                <w:rPr>
                  <w:rStyle w:val="Lienhypertexte"/>
                </w:rPr>
                <w:t xml:space="preserve"> en souffrance, situations spéciales et stratégie fondamentale faisant suite à un événement</w:t>
              </w:r>
            </w:hyperlink>
            <w:r w:rsidRPr="00BD7288">
              <w:t xml:space="preserve"> </w:t>
            </w:r>
          </w:p>
        </w:tc>
        <w:tc>
          <w:tcPr>
            <w:tcW w:w="3308" w:type="dxa"/>
            <w:gridSpan w:val="2"/>
            <w:shd w:val="clear" w:color="auto" w:fill="D9E2F3" w:themeFill="accent1" w:themeFillTint="33"/>
            <w:vAlign w:val="center"/>
          </w:tcPr>
          <w:p w14:paraId="56486033"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319F78F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4DF07FE9"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6DDEB8D1"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250BB6C" w14:textId="77777777" w:rsidR="00A1540C" w:rsidRPr="00BD7288" w:rsidRDefault="00A1540C">
            <w:pPr>
              <w:spacing w:line="276" w:lineRule="auto"/>
              <w:textAlignment w:val="baseline"/>
            </w:pPr>
            <w:r w:rsidRPr="00BD7288">
              <w:t>(P) Fonds spéculatifs (</w:t>
            </w:r>
            <w:r w:rsidRPr="00BD7288">
              <w:rPr>
                <w:i/>
                <w:iCs/>
              </w:rPr>
              <w:t>hedge funds</w:t>
            </w:r>
            <w:r w:rsidRPr="00BD7288">
              <w:t xml:space="preserve">) – </w:t>
            </w:r>
            <w:hyperlink r:id="rId354" w:history="1">
              <w:r w:rsidRPr="00BD7288">
                <w:rPr>
                  <w:rStyle w:val="Lienhypertexte"/>
                </w:rPr>
                <w:t>Crédit structuré</w:t>
              </w:r>
            </w:hyperlink>
          </w:p>
        </w:tc>
        <w:tc>
          <w:tcPr>
            <w:tcW w:w="3308" w:type="dxa"/>
            <w:gridSpan w:val="2"/>
            <w:shd w:val="clear" w:color="auto" w:fill="D9E2F3" w:themeFill="accent1" w:themeFillTint="33"/>
            <w:vAlign w:val="center"/>
          </w:tcPr>
          <w:p w14:paraId="3E32D36F"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3EE621D1"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1DAC1643"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6297DA5"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46517C6" w14:textId="77777777" w:rsidR="00A1540C" w:rsidRPr="00BD7288" w:rsidRDefault="00A1540C">
            <w:pPr>
              <w:spacing w:line="276" w:lineRule="auto"/>
              <w:textAlignment w:val="baseline"/>
            </w:pPr>
            <w:r w:rsidRPr="00BD7288">
              <w:t>(Q) Fonds spéculatifs (</w:t>
            </w:r>
            <w:r w:rsidRPr="00BD7288">
              <w:rPr>
                <w:i/>
                <w:iCs/>
              </w:rPr>
              <w:t>hedge funds</w:t>
            </w:r>
            <w:r w:rsidRPr="00BD7288">
              <w:t>) –</w:t>
            </w:r>
            <w:r w:rsidR="00A71CBB" w:rsidRPr="00BD7288">
              <w:t xml:space="preserve"> </w:t>
            </w:r>
            <w:hyperlink r:id="rId355" w:history="1">
              <w:r w:rsidR="00A71CBB" w:rsidRPr="00BD7288">
                <w:rPr>
                  <w:rStyle w:val="Lienhypertexte"/>
                </w:rPr>
                <w:t>« </w:t>
              </w:r>
              <w:r w:rsidRPr="00BD7288">
                <w:rPr>
                  <w:rStyle w:val="Lienhypertexte"/>
                </w:rPr>
                <w:t>Global macro</w:t>
              </w:r>
              <w:r w:rsidR="00A71CBB" w:rsidRPr="00BD7288">
                <w:rPr>
                  <w:rStyle w:val="Lienhypertexte"/>
                </w:rPr>
                <w:t> »</w:t>
              </w:r>
            </w:hyperlink>
          </w:p>
        </w:tc>
        <w:tc>
          <w:tcPr>
            <w:tcW w:w="3308" w:type="dxa"/>
            <w:gridSpan w:val="2"/>
            <w:shd w:val="clear" w:color="auto" w:fill="D9E2F3" w:themeFill="accent1" w:themeFillTint="33"/>
            <w:vAlign w:val="center"/>
          </w:tcPr>
          <w:p w14:paraId="054DC580"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39E6651"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3EC7E859"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551199E9"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0C5D837" w14:textId="77777777" w:rsidR="00A1540C" w:rsidRPr="00BD7288" w:rsidRDefault="00A1540C">
            <w:pPr>
              <w:spacing w:line="276" w:lineRule="auto"/>
              <w:textAlignment w:val="baseline"/>
            </w:pPr>
            <w:r w:rsidRPr="00BD7288">
              <w:t>(R) Fonds spéculatifs (</w:t>
            </w:r>
            <w:r w:rsidRPr="00BD7288">
              <w:rPr>
                <w:i/>
                <w:iCs/>
              </w:rPr>
              <w:t>hedge funds</w:t>
            </w:r>
            <w:r w:rsidRPr="00BD7288">
              <w:t>) –</w:t>
            </w:r>
            <w:r w:rsidR="00A71CBB" w:rsidRPr="00BD7288">
              <w:t xml:space="preserve"> </w:t>
            </w:r>
            <w:hyperlink r:id="rId356" w:history="1">
              <w:r w:rsidRPr="00BD7288">
                <w:rPr>
                  <w:rStyle w:val="Lienhypertexte"/>
                </w:rPr>
                <w:t>Conseiller en négociation de matières premières</w:t>
              </w:r>
            </w:hyperlink>
          </w:p>
        </w:tc>
        <w:tc>
          <w:tcPr>
            <w:tcW w:w="3308" w:type="dxa"/>
            <w:gridSpan w:val="2"/>
            <w:shd w:val="clear" w:color="auto" w:fill="D9E2F3" w:themeFill="accent1" w:themeFillTint="33"/>
            <w:vAlign w:val="center"/>
          </w:tcPr>
          <w:p w14:paraId="51049570"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37E5D343"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06E6888F"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4C7BC5CC"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F4A4FD2" w14:textId="77777777" w:rsidR="00A1540C" w:rsidRPr="00BD7288" w:rsidRDefault="00A1540C">
            <w:pPr>
              <w:spacing w:line="276" w:lineRule="auto"/>
              <w:textAlignment w:val="baseline"/>
            </w:pPr>
            <w:r w:rsidRPr="00BD7288">
              <w:t>(S) Fonds spéculatifs (</w:t>
            </w:r>
            <w:r w:rsidRPr="00BD7288">
              <w:rPr>
                <w:i/>
                <w:iCs/>
              </w:rPr>
              <w:t>hedge funds</w:t>
            </w:r>
            <w:r w:rsidRPr="00BD7288">
              <w:t>) – Autres stratégies</w:t>
            </w:r>
          </w:p>
        </w:tc>
        <w:tc>
          <w:tcPr>
            <w:tcW w:w="3308" w:type="dxa"/>
            <w:gridSpan w:val="2"/>
            <w:shd w:val="clear" w:color="auto" w:fill="D9E2F3" w:themeFill="accent1" w:themeFillTint="33"/>
            <w:vAlign w:val="center"/>
          </w:tcPr>
          <w:p w14:paraId="00E4EC68"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694DFF56"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04970DD"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65DE70F2"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35FF229" w14:textId="77777777" w:rsidR="00A1540C" w:rsidRPr="00BD7288" w:rsidRDefault="00A1540C">
            <w:pPr>
              <w:spacing w:line="276" w:lineRule="auto"/>
              <w:textAlignment w:val="baseline"/>
              <w:rPr>
                <w:rFonts w:eastAsia="Times New Roman" w:cs="Arial"/>
              </w:rPr>
            </w:pPr>
            <w:r w:rsidRPr="00BD7288">
              <w:t xml:space="preserve">(T) </w:t>
            </w:r>
            <w:hyperlink r:id="rId357" w:history="1">
              <w:r w:rsidRPr="00BD7288">
                <w:rPr>
                  <w:rStyle w:val="Lienhypertexte"/>
                </w:rPr>
                <w:t>Sélection, nomination et suivi (SAM) de sociétés de gestion externes</w:t>
              </w:r>
            </w:hyperlink>
            <w:r w:rsidRPr="00BD7288">
              <w:t xml:space="preserve"> – actions cotées – gérées de manière active</w:t>
            </w:r>
          </w:p>
        </w:tc>
        <w:tc>
          <w:tcPr>
            <w:tcW w:w="3308" w:type="dxa"/>
            <w:gridSpan w:val="2"/>
            <w:shd w:val="clear" w:color="auto" w:fill="D9E2F3" w:themeFill="accent1" w:themeFillTint="33"/>
            <w:vAlign w:val="center"/>
          </w:tcPr>
          <w:p w14:paraId="52D9DA92"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0AA2FE6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2A06E726"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63B1ADF"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19FF372" w14:textId="77777777" w:rsidR="00A1540C" w:rsidRPr="00BD7288" w:rsidRDefault="00A1540C">
            <w:pPr>
              <w:spacing w:line="276" w:lineRule="auto"/>
              <w:textAlignment w:val="baseline"/>
            </w:pPr>
            <w:r w:rsidRPr="00BD7288">
              <w:t>(U) Sélection, nomination et suivi (SAM) de sociétés de gestion externes – actions cotées – gérées de manière passive</w:t>
            </w:r>
          </w:p>
        </w:tc>
        <w:tc>
          <w:tcPr>
            <w:tcW w:w="3308" w:type="dxa"/>
            <w:gridSpan w:val="2"/>
            <w:shd w:val="clear" w:color="auto" w:fill="D9E2F3" w:themeFill="accent1" w:themeFillTint="33"/>
            <w:vAlign w:val="center"/>
          </w:tcPr>
          <w:p w14:paraId="104B15BD"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B8DA56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740F9E5C"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7B08A990"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7482A2C4" w14:textId="77777777" w:rsidR="00A1540C" w:rsidRPr="00BD7288" w:rsidRDefault="00A1540C">
            <w:pPr>
              <w:spacing w:line="276" w:lineRule="auto"/>
              <w:textAlignment w:val="baseline"/>
              <w:rPr>
                <w:rFonts w:eastAsia="Times New Roman" w:cs="Arial"/>
              </w:rPr>
            </w:pPr>
            <w:r w:rsidRPr="00BD7288">
              <w:t>(V Sélection, nomination et suivi (SAM) de sociétés de gestion externes – obligations – gérées de manière active</w:t>
            </w:r>
          </w:p>
        </w:tc>
        <w:tc>
          <w:tcPr>
            <w:tcW w:w="3308" w:type="dxa"/>
            <w:gridSpan w:val="2"/>
            <w:shd w:val="clear" w:color="auto" w:fill="D9E2F3" w:themeFill="accent1" w:themeFillTint="33"/>
            <w:vAlign w:val="center"/>
          </w:tcPr>
          <w:p w14:paraId="52AB3D87"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0E64357E"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3564E742"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4366578F"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5DEA4F" w14:textId="77777777" w:rsidR="00A1540C" w:rsidRPr="00BD7288" w:rsidRDefault="00A1540C">
            <w:pPr>
              <w:spacing w:line="276" w:lineRule="auto"/>
              <w:textAlignment w:val="baseline"/>
            </w:pPr>
            <w:r w:rsidRPr="00BD7288">
              <w:t>(W) Sélection, nomination et suivi (SAM) de sociétés de gestion externes – obligations – gérées de manière passive</w:t>
            </w:r>
          </w:p>
        </w:tc>
        <w:tc>
          <w:tcPr>
            <w:tcW w:w="3308" w:type="dxa"/>
            <w:gridSpan w:val="2"/>
            <w:shd w:val="clear" w:color="auto" w:fill="D9E2F3" w:themeFill="accent1" w:themeFillTint="33"/>
            <w:vAlign w:val="center"/>
          </w:tcPr>
          <w:p w14:paraId="2BF288E1"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279F1B7"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6B3AA204"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368B457E"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839D633" w14:textId="77777777" w:rsidR="00A1540C" w:rsidRPr="00BD7288" w:rsidRDefault="00A1540C">
            <w:pPr>
              <w:spacing w:line="276" w:lineRule="auto"/>
              <w:textAlignment w:val="baseline"/>
              <w:rPr>
                <w:rFonts w:eastAsia="Times New Roman" w:cs="Arial"/>
              </w:rPr>
            </w:pPr>
            <w:r w:rsidRPr="00BD7288">
              <w:t xml:space="preserve">(X) Sélection, nomination et suivi (SAM) de sociétés </w:t>
            </w:r>
            <w:r w:rsidRPr="00BD7288">
              <w:lastRenderedPageBreak/>
              <w:t>de gestion externes – Capital-investissement (</w:t>
            </w:r>
            <w:r w:rsidRPr="00BD7288">
              <w:rPr>
                <w:i/>
                <w:iCs/>
              </w:rPr>
              <w:t>private equity</w:t>
            </w:r>
            <w:r w:rsidRPr="00BD7288">
              <w:t>)</w:t>
            </w:r>
          </w:p>
        </w:tc>
        <w:tc>
          <w:tcPr>
            <w:tcW w:w="3308" w:type="dxa"/>
            <w:gridSpan w:val="2"/>
            <w:shd w:val="clear" w:color="auto" w:fill="D9E2F3" w:themeFill="accent1" w:themeFillTint="33"/>
            <w:vAlign w:val="center"/>
          </w:tcPr>
          <w:p w14:paraId="6DDB46C7"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103741D9"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32E5D78F"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140E9199"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7F5C3A0" w14:textId="77777777" w:rsidR="00A1540C" w:rsidRPr="00BD7288" w:rsidRDefault="00A1540C">
            <w:pPr>
              <w:spacing w:line="276" w:lineRule="auto"/>
              <w:textAlignment w:val="baseline"/>
              <w:rPr>
                <w:rFonts w:eastAsia="Times New Roman" w:cs="Arial"/>
              </w:rPr>
            </w:pPr>
            <w:r w:rsidRPr="00BD7288">
              <w:t>(Y) Sélection, nomination et suivi (SAM) de sociétés de gestion externes – immobilier</w:t>
            </w:r>
          </w:p>
        </w:tc>
        <w:tc>
          <w:tcPr>
            <w:tcW w:w="3308" w:type="dxa"/>
            <w:gridSpan w:val="2"/>
            <w:shd w:val="clear" w:color="auto" w:fill="D9E2F3" w:themeFill="accent1" w:themeFillTint="33"/>
            <w:vAlign w:val="center"/>
          </w:tcPr>
          <w:p w14:paraId="4A5E843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27037A44"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4B764A56"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39179C5D"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0DF45195" w14:textId="77777777" w:rsidR="00A1540C" w:rsidRPr="00BD7288" w:rsidRDefault="00A1540C">
            <w:pPr>
              <w:spacing w:line="276" w:lineRule="auto"/>
              <w:textAlignment w:val="baseline"/>
              <w:rPr>
                <w:rFonts w:eastAsia="Times New Roman" w:cs="Arial"/>
              </w:rPr>
            </w:pPr>
            <w:r w:rsidRPr="00BD7288">
              <w:t>(Z) Sélection, nomination et suivi (SAM) de sociétés de gestion externes – infrastructures</w:t>
            </w:r>
          </w:p>
        </w:tc>
        <w:tc>
          <w:tcPr>
            <w:tcW w:w="3308" w:type="dxa"/>
            <w:gridSpan w:val="2"/>
            <w:shd w:val="clear" w:color="auto" w:fill="D9E2F3" w:themeFill="accent1" w:themeFillTint="33"/>
            <w:vAlign w:val="center"/>
          </w:tcPr>
          <w:p w14:paraId="70EA810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shd w:val="clear" w:color="auto" w:fill="FFFFFF" w:themeFill="background1"/>
            <w:vAlign w:val="center"/>
          </w:tcPr>
          <w:p w14:paraId="6F655A83"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shd w:val="clear" w:color="auto" w:fill="FFFFFF" w:themeFill="background1"/>
            <w:vAlign w:val="center"/>
          </w:tcPr>
          <w:p w14:paraId="1E4E336D"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A1540C" w:rsidRPr="00BD7288" w14:paraId="27672741" w14:textId="77777777" w:rsidTr="001D5E3B">
        <w:trPr>
          <w:gridAfter w:val="1"/>
          <w:wAfter w:w="8" w:type="dxa"/>
          <w:trHeight w:val="465"/>
        </w:trPr>
        <w:tc>
          <w:tcPr>
            <w:tcW w:w="4950"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9D6655D" w14:textId="77777777" w:rsidR="00A1540C" w:rsidRPr="00BD7288" w:rsidRDefault="00A1540C">
            <w:pPr>
              <w:spacing w:line="276" w:lineRule="auto"/>
              <w:textAlignment w:val="baseline"/>
              <w:rPr>
                <w:rFonts w:eastAsia="Times New Roman" w:cs="Arial"/>
              </w:rPr>
            </w:pPr>
            <w:r w:rsidRPr="00BD7288">
              <w:t>(AA) Sélection, nomination et suivi (SAM) de sociétés de gestion externes – fonds spéculatifs (</w:t>
            </w:r>
            <w:r w:rsidRPr="00BD7288">
              <w:rPr>
                <w:i/>
                <w:iCs/>
              </w:rPr>
              <w:t>hedge funds</w:t>
            </w:r>
            <w:r w:rsidRPr="00BD7288">
              <w:t>)</w:t>
            </w:r>
          </w:p>
        </w:tc>
        <w:tc>
          <w:tcPr>
            <w:tcW w:w="3308" w:type="dxa"/>
            <w:gridSpan w:val="2"/>
            <w:tcBorders>
              <w:bottom w:val="single" w:sz="6" w:space="0" w:color="A6A6A6" w:themeColor="background1" w:themeShade="A6"/>
            </w:tcBorders>
            <w:shd w:val="clear" w:color="auto" w:fill="D9E2F3" w:themeFill="accent1" w:themeFillTint="33"/>
            <w:vAlign w:val="center"/>
          </w:tcPr>
          <w:p w14:paraId="10FB88DD"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8" w:type="dxa"/>
            <w:gridSpan w:val="2"/>
            <w:tcBorders>
              <w:bottom w:val="single" w:sz="6" w:space="0" w:color="A6A6A6" w:themeColor="background1" w:themeShade="A6"/>
            </w:tcBorders>
            <w:shd w:val="clear" w:color="auto" w:fill="FFFFFF" w:themeFill="background1"/>
            <w:vAlign w:val="center"/>
          </w:tcPr>
          <w:p w14:paraId="1CBE453A" w14:textId="77777777" w:rsidR="00A1540C" w:rsidRPr="00BD7288" w:rsidRDefault="00A1540C">
            <w:pPr>
              <w:pStyle w:val="Paragraphedeliste"/>
              <w:numPr>
                <w:ilvl w:val="0"/>
                <w:numId w:val="218"/>
              </w:numPr>
              <w:spacing w:line="276" w:lineRule="auto"/>
              <w:jc w:val="center"/>
              <w:textAlignment w:val="baseline"/>
              <w:rPr>
                <w:rFonts w:eastAsia="Times New Roman" w:cs="Arial"/>
                <w:sz w:val="22"/>
                <w:lang w:eastAsia="en-GB"/>
              </w:rPr>
            </w:pPr>
          </w:p>
        </w:tc>
        <w:tc>
          <w:tcPr>
            <w:tcW w:w="3309" w:type="dxa"/>
            <w:gridSpan w:val="3"/>
            <w:tcBorders>
              <w:bottom w:val="single" w:sz="6" w:space="0" w:color="A6A6A6" w:themeColor="background1" w:themeShade="A6"/>
            </w:tcBorders>
            <w:shd w:val="clear" w:color="auto" w:fill="FFFFFF" w:themeFill="background1"/>
            <w:vAlign w:val="center"/>
          </w:tcPr>
          <w:p w14:paraId="4A728BB9" w14:textId="77777777" w:rsidR="00A1540C" w:rsidRPr="00BD7288" w:rsidRDefault="00A1540C" w:rsidP="001D5E3B">
            <w:pPr>
              <w:pStyle w:val="Paragraphedeliste"/>
              <w:numPr>
                <w:ilvl w:val="0"/>
                <w:numId w:val="248"/>
              </w:numPr>
              <w:spacing w:line="276" w:lineRule="auto"/>
              <w:ind w:hanging="699"/>
              <w:jc w:val="center"/>
              <w:textAlignment w:val="baseline"/>
              <w:rPr>
                <w:rFonts w:eastAsia="Times New Roman" w:cs="Arial"/>
                <w:sz w:val="22"/>
                <w:lang w:eastAsia="en-GB"/>
              </w:rPr>
            </w:pPr>
          </w:p>
        </w:tc>
      </w:tr>
      <w:tr w:rsidR="004353B0" w:rsidRPr="00BD7288" w14:paraId="78DFA35A" w14:textId="77777777" w:rsidTr="001D5E3B">
        <w:trPr>
          <w:gridAfter w:val="2"/>
          <w:wAfter w:w="17" w:type="dxa"/>
          <w:trHeight w:val="300"/>
        </w:trPr>
        <w:tc>
          <w:tcPr>
            <w:tcW w:w="14866" w:type="dxa"/>
            <w:gridSpan w:val="9"/>
            <w:tcBorders>
              <w:left w:val="nil"/>
              <w:right w:val="nil"/>
            </w:tcBorders>
            <w:shd w:val="clear" w:color="auto" w:fill="FFFFFF" w:themeFill="background1"/>
            <w:tcMar>
              <w:top w:w="0" w:type="dxa"/>
              <w:bottom w:w="0" w:type="dxa"/>
            </w:tcMar>
            <w:vAlign w:val="center"/>
          </w:tcPr>
          <w:p w14:paraId="3B59A36F" w14:textId="77777777" w:rsidR="004353B0" w:rsidRPr="00BD7288" w:rsidRDefault="004353B0">
            <w:pPr>
              <w:spacing w:line="240" w:lineRule="auto"/>
              <w:jc w:val="center"/>
              <w:textAlignment w:val="baseline"/>
              <w:rPr>
                <w:rStyle w:val="Lienhypertexte"/>
                <w:sz w:val="16"/>
                <w:szCs w:val="16"/>
              </w:rPr>
            </w:pPr>
          </w:p>
        </w:tc>
      </w:tr>
      <w:tr w:rsidR="004353B0" w:rsidRPr="00BD7288" w14:paraId="7F0AF3FE" w14:textId="77777777" w:rsidTr="001D5E3B">
        <w:trPr>
          <w:gridAfter w:val="2"/>
          <w:wAfter w:w="17" w:type="dxa"/>
          <w:trHeight w:val="300"/>
        </w:trPr>
        <w:tc>
          <w:tcPr>
            <w:tcW w:w="14866" w:type="dxa"/>
            <w:gridSpan w:val="9"/>
            <w:shd w:val="clear" w:color="auto" w:fill="0070C0"/>
            <w:vAlign w:val="center"/>
          </w:tcPr>
          <w:p w14:paraId="368A9F38" w14:textId="77777777" w:rsidR="004353B0" w:rsidRPr="00BD7288" w:rsidRDefault="004353B0">
            <w:pPr>
              <w:rPr>
                <w:rStyle w:val="Lienhypertexte"/>
                <w:b/>
                <w:bCs/>
                <w:color w:val="FFFFFF" w:themeColor="background1"/>
                <w:sz w:val="18"/>
                <w:szCs w:val="18"/>
              </w:rPr>
            </w:pPr>
            <w:r w:rsidRPr="00BD7288">
              <w:rPr>
                <w:b/>
                <w:color w:val="FFFFFF" w:themeColor="background1"/>
                <w:sz w:val="18"/>
              </w:rPr>
              <w:t>Notes explicatives</w:t>
            </w:r>
          </w:p>
        </w:tc>
      </w:tr>
      <w:tr w:rsidR="004353B0" w:rsidRPr="00BD7288" w14:paraId="0CA73264" w14:textId="77777777" w:rsidTr="001D5E3B">
        <w:trPr>
          <w:gridAfter w:val="2"/>
          <w:wAfter w:w="17" w:type="dxa"/>
          <w:trHeight w:val="300"/>
        </w:trPr>
        <w:tc>
          <w:tcPr>
            <w:tcW w:w="1837" w:type="dxa"/>
            <w:shd w:val="clear" w:color="auto" w:fill="auto"/>
            <w:vAlign w:val="center"/>
          </w:tcPr>
          <w:p w14:paraId="623F5081" w14:textId="6B4DC497" w:rsidR="004353B0" w:rsidRPr="00BD7288" w:rsidRDefault="004353B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29" w:type="dxa"/>
            <w:gridSpan w:val="8"/>
            <w:shd w:val="clear" w:color="auto" w:fill="auto"/>
            <w:vAlign w:val="center"/>
          </w:tcPr>
          <w:p w14:paraId="3200612C" w14:textId="7069C00D" w:rsidR="004353B0" w:rsidRPr="00BD7288" w:rsidRDefault="004353B0">
            <w:pPr>
              <w:rPr>
                <w:rStyle w:val="Lienhypertexte"/>
                <w:color w:val="000000" w:themeColor="text1"/>
                <w:sz w:val="16"/>
                <w:szCs w:val="16"/>
              </w:rPr>
            </w:pPr>
            <w:r w:rsidRPr="00BD7288">
              <w:rPr>
                <w:rStyle w:val="Lienhypertexte"/>
                <w:color w:val="000000" w:themeColor="text1"/>
                <w:sz w:val="16"/>
              </w:rPr>
              <w:t>L</w:t>
            </w:r>
            <w:r w:rsidR="0011166E" w:rsidRPr="00BD7288">
              <w:rPr>
                <w:rStyle w:val="Lienhypertexte"/>
                <w:color w:val="000000" w:themeColor="text1"/>
                <w:sz w:val="16"/>
              </w:rPr>
              <w:t>’</w:t>
            </w:r>
            <w:r w:rsidRPr="00BD7288">
              <w:rPr>
                <w:rStyle w:val="Lienhypertexte"/>
                <w:color w:val="000000" w:themeColor="text1"/>
                <w:sz w:val="16"/>
              </w:rPr>
              <w:t>obligation de reporting pour les signataires s</w:t>
            </w:r>
            <w:r w:rsidR="0011166E" w:rsidRPr="00BD7288">
              <w:rPr>
                <w:rStyle w:val="Lienhypertexte"/>
                <w:color w:val="000000" w:themeColor="text1"/>
                <w:sz w:val="16"/>
              </w:rPr>
              <w:t>’</w:t>
            </w:r>
            <w:r w:rsidRPr="00BD7288">
              <w:rPr>
                <w:rStyle w:val="Lienhypertexte"/>
                <w:color w:val="000000" w:themeColor="text1"/>
                <w:sz w:val="16"/>
              </w:rPr>
              <w:t>applique uniquement pour les classes d</w:t>
            </w:r>
            <w:r w:rsidR="0011166E" w:rsidRPr="00BD7288">
              <w:rPr>
                <w:rStyle w:val="Lienhypertexte"/>
                <w:color w:val="000000" w:themeColor="text1"/>
                <w:sz w:val="16"/>
              </w:rPr>
              <w:t>’</w:t>
            </w:r>
            <w:r w:rsidRPr="00BD7288">
              <w:rPr>
                <w:rStyle w:val="Lienhypertexte"/>
                <w:color w:val="000000" w:themeColor="text1"/>
                <w:sz w:val="16"/>
              </w:rPr>
              <w:t>actifs gérées en interne ou en externe représentant soit au moins 10</w:t>
            </w:r>
            <w:r w:rsidR="009151A5" w:rsidRPr="00BD7288">
              <w:rPr>
                <w:rStyle w:val="Lienhypertexte"/>
                <w:color w:val="000000" w:themeColor="text1"/>
                <w:sz w:val="16"/>
              </w:rPr>
              <w:t> %</w:t>
            </w:r>
            <w:r w:rsidRPr="00BD7288">
              <w:rPr>
                <w:rStyle w:val="Lienhypertexte"/>
                <w:color w:val="000000" w:themeColor="text1"/>
                <w:sz w:val="16"/>
              </w:rPr>
              <w:t xml:space="preserve"> de leurs actifs sous gestion, soit au moins 10 milliards USD au cours de l</w:t>
            </w:r>
            <w:r w:rsidR="0011166E" w:rsidRPr="00BD7288">
              <w:rPr>
                <w:rStyle w:val="Lienhypertexte"/>
                <w:color w:val="000000" w:themeColor="text1"/>
                <w:sz w:val="16"/>
              </w:rPr>
              <w:t>’</w:t>
            </w:r>
            <w:r w:rsidRPr="00BD7288">
              <w:rPr>
                <w:rStyle w:val="Lienhypertexte"/>
                <w:color w:val="000000" w:themeColor="text1"/>
                <w:sz w:val="16"/>
              </w:rPr>
              <w:t>année de référence. Cet indicateur permet aux signataires de choisir s</w:t>
            </w:r>
            <w:r w:rsidR="0011166E" w:rsidRPr="00BD7288">
              <w:rPr>
                <w:rStyle w:val="Lienhypertexte"/>
                <w:color w:val="000000" w:themeColor="text1"/>
                <w:sz w:val="16"/>
              </w:rPr>
              <w:t>’</w:t>
            </w:r>
            <w:r w:rsidRPr="00BD7288">
              <w:rPr>
                <w:rStyle w:val="Lienhypertexte"/>
                <w:color w:val="000000" w:themeColor="text1"/>
                <w:sz w:val="16"/>
              </w:rPr>
              <w:t>ils souhaitent effectuer un reporting volontaire relatif aux modules ou aux classes d</w:t>
            </w:r>
            <w:r w:rsidR="0011166E" w:rsidRPr="00BD7288">
              <w:rPr>
                <w:rStyle w:val="Lienhypertexte"/>
                <w:color w:val="000000" w:themeColor="text1"/>
                <w:sz w:val="16"/>
              </w:rPr>
              <w:t>’</w:t>
            </w:r>
            <w:r w:rsidRPr="00BD7288">
              <w:rPr>
                <w:rStyle w:val="Lienhypertexte"/>
                <w:color w:val="000000" w:themeColor="text1"/>
                <w:sz w:val="16"/>
              </w:rPr>
              <w:t>actifs n</w:t>
            </w:r>
            <w:r w:rsidR="0011166E" w:rsidRPr="00BD7288">
              <w:rPr>
                <w:rStyle w:val="Lienhypertexte"/>
                <w:color w:val="000000" w:themeColor="text1"/>
                <w:sz w:val="16"/>
              </w:rPr>
              <w:t>’</w:t>
            </w:r>
            <w:r w:rsidRPr="00BD7288">
              <w:rPr>
                <w:rStyle w:val="Lienhypertexte"/>
                <w:color w:val="000000" w:themeColor="text1"/>
                <w:sz w:val="16"/>
              </w:rPr>
              <w:t xml:space="preserve">atteignant pas ces seuils. </w:t>
            </w:r>
          </w:p>
          <w:p w14:paraId="539C9592" w14:textId="77777777" w:rsidR="004353B0" w:rsidRPr="00BD7288" w:rsidRDefault="004353B0">
            <w:pPr>
              <w:rPr>
                <w:rStyle w:val="Lienhypertexte"/>
                <w:color w:val="000000" w:themeColor="text1"/>
                <w:sz w:val="16"/>
                <w:szCs w:val="16"/>
              </w:rPr>
            </w:pPr>
          </w:p>
          <w:p w14:paraId="3922F1E8" w14:textId="4BC0CF3C" w:rsidR="004353B0" w:rsidRPr="00BD7288" w:rsidRDefault="004353B0" w:rsidP="00B56E76">
            <w:pPr>
              <w:rPr>
                <w:rStyle w:val="Lienhypertexte"/>
                <w:color w:val="000000" w:themeColor="text1"/>
                <w:sz w:val="16"/>
                <w:szCs w:val="16"/>
              </w:rPr>
            </w:pPr>
            <w:r w:rsidRPr="00BD7288">
              <w:rPr>
                <w:rStyle w:val="Lienhypertexte"/>
                <w:color w:val="000000" w:themeColor="text1"/>
                <w:sz w:val="16"/>
              </w:rPr>
              <w:t>Il fournit uniquement aux signataires l</w:t>
            </w:r>
            <w:r w:rsidR="0011166E" w:rsidRPr="00BD7288">
              <w:rPr>
                <w:rStyle w:val="Lienhypertexte"/>
                <w:color w:val="000000" w:themeColor="text1"/>
                <w:sz w:val="16"/>
              </w:rPr>
              <w:t>’</w:t>
            </w:r>
            <w:r w:rsidRPr="00BD7288">
              <w:rPr>
                <w:rStyle w:val="Lienhypertexte"/>
                <w:color w:val="000000" w:themeColor="text1"/>
                <w:sz w:val="16"/>
              </w:rPr>
              <w:t>opportunité d</w:t>
            </w:r>
            <w:r w:rsidR="0011166E" w:rsidRPr="00BD7288">
              <w:rPr>
                <w:rStyle w:val="Lienhypertexte"/>
                <w:color w:val="000000" w:themeColor="text1"/>
                <w:sz w:val="16"/>
              </w:rPr>
              <w:t>’</w:t>
            </w:r>
            <w:r w:rsidRPr="00BD7288">
              <w:rPr>
                <w:rStyle w:val="Lienhypertexte"/>
                <w:color w:val="000000" w:themeColor="text1"/>
                <w:sz w:val="16"/>
              </w:rPr>
              <w:t>effectuer un reporting dans les modules (i) ayant trait à des classes d</w:t>
            </w:r>
            <w:r w:rsidR="0011166E" w:rsidRPr="00BD7288">
              <w:rPr>
                <w:rStyle w:val="Lienhypertexte"/>
                <w:color w:val="000000" w:themeColor="text1"/>
                <w:sz w:val="16"/>
              </w:rPr>
              <w:t>’</w:t>
            </w:r>
            <w:r w:rsidRPr="00BD7288">
              <w:rPr>
                <w:rStyle w:val="Lienhypertexte"/>
                <w:color w:val="000000" w:themeColor="text1"/>
                <w:sz w:val="16"/>
              </w:rPr>
              <w:t>actifs dans lesquelles leurs actifs sont investis en interne ou en externe, mais dont le volume n</w:t>
            </w:r>
            <w:r w:rsidR="0011166E" w:rsidRPr="00BD7288">
              <w:rPr>
                <w:rStyle w:val="Lienhypertexte"/>
                <w:color w:val="000000" w:themeColor="text1"/>
                <w:sz w:val="16"/>
              </w:rPr>
              <w:t>’</w:t>
            </w:r>
            <w:r w:rsidRPr="00BD7288">
              <w:rPr>
                <w:rStyle w:val="Lienhypertexte"/>
                <w:color w:val="000000" w:themeColor="text1"/>
                <w:sz w:val="16"/>
              </w:rPr>
              <w:t>atteint pas le seuil d</w:t>
            </w:r>
            <w:r w:rsidR="0011166E" w:rsidRPr="00BD7288">
              <w:rPr>
                <w:rStyle w:val="Lienhypertexte"/>
                <w:color w:val="000000" w:themeColor="text1"/>
                <w:sz w:val="16"/>
              </w:rPr>
              <w:t>’</w:t>
            </w:r>
            <w:r w:rsidRPr="00BD7288">
              <w:rPr>
                <w:rStyle w:val="Lienhypertexte"/>
                <w:color w:val="000000" w:themeColor="text1"/>
                <w:sz w:val="16"/>
              </w:rPr>
              <w:t>actifs sous gestion susmentionné, et (ii) pour lesquels les signataires n</w:t>
            </w:r>
            <w:r w:rsidR="0011166E" w:rsidRPr="00BD7288">
              <w:rPr>
                <w:rStyle w:val="Lienhypertexte"/>
                <w:color w:val="000000" w:themeColor="text1"/>
                <w:sz w:val="16"/>
              </w:rPr>
              <w:t>’</w:t>
            </w:r>
            <w:r w:rsidRPr="00BD7288">
              <w:rPr>
                <w:rStyle w:val="Lienhypertexte"/>
                <w:color w:val="000000" w:themeColor="text1"/>
                <w:sz w:val="16"/>
              </w:rPr>
              <w:t>ont pas indiqué que les enjeux ESG n</w:t>
            </w:r>
            <w:r w:rsidR="0011166E" w:rsidRPr="00BD7288">
              <w:rPr>
                <w:rStyle w:val="Lienhypertexte"/>
                <w:color w:val="000000" w:themeColor="text1"/>
                <w:sz w:val="16"/>
              </w:rPr>
              <w:t>’</w:t>
            </w:r>
            <w:r w:rsidRPr="00BD7288">
              <w:rPr>
                <w:rStyle w:val="Lienhypertexte"/>
                <w:color w:val="000000" w:themeColor="text1"/>
                <w:sz w:val="16"/>
              </w:rPr>
              <w:t>étaient pas pris en compte dans des réponses précédentes.</w:t>
            </w:r>
          </w:p>
        </w:tc>
      </w:tr>
      <w:tr w:rsidR="004353B0" w:rsidRPr="00BD7288" w14:paraId="5F6D97C8" w14:textId="77777777" w:rsidTr="001D5E3B">
        <w:trPr>
          <w:gridAfter w:val="2"/>
          <w:wAfter w:w="17" w:type="dxa"/>
          <w:trHeight w:val="300"/>
        </w:trPr>
        <w:tc>
          <w:tcPr>
            <w:tcW w:w="1837" w:type="dxa"/>
            <w:shd w:val="clear" w:color="auto" w:fill="auto"/>
            <w:vAlign w:val="center"/>
          </w:tcPr>
          <w:p w14:paraId="0544E965" w14:textId="30166A08" w:rsidR="004353B0" w:rsidRPr="00BD7288" w:rsidRDefault="00B566C3">
            <w:pPr>
              <w:rPr>
                <w:rStyle w:val="Lienhypertexte"/>
                <w:b/>
                <w:sz w:val="16"/>
                <w:szCs w:val="16"/>
              </w:rPr>
            </w:pPr>
            <w:r w:rsidRPr="00BD7288">
              <w:rPr>
                <w:b/>
                <w:sz w:val="16"/>
              </w:rPr>
              <w:t>Recommandations</w:t>
            </w:r>
            <w:r w:rsidR="004353B0" w:rsidRPr="00BD7288">
              <w:rPr>
                <w:b/>
                <w:sz w:val="16"/>
              </w:rPr>
              <w:t xml:space="preserve"> supplémentaires en matière de reporting</w:t>
            </w:r>
          </w:p>
        </w:tc>
        <w:tc>
          <w:tcPr>
            <w:tcW w:w="13029" w:type="dxa"/>
            <w:gridSpan w:val="8"/>
            <w:shd w:val="clear" w:color="auto" w:fill="auto"/>
            <w:vAlign w:val="center"/>
          </w:tcPr>
          <w:p w14:paraId="3FBA6A9C" w14:textId="77777777" w:rsidR="004353B0" w:rsidRPr="00BD7288" w:rsidRDefault="004353B0">
            <w:pPr>
              <w:rPr>
                <w:rStyle w:val="Lienhypertexte"/>
                <w:b/>
                <w:color w:val="000000" w:themeColor="text1"/>
                <w:sz w:val="16"/>
                <w:szCs w:val="16"/>
              </w:rPr>
            </w:pPr>
            <w:r w:rsidRPr="00BD7288">
              <w:rPr>
                <w:rStyle w:val="Lienhypertexte"/>
                <w:b/>
                <w:color w:val="000000" w:themeColor="text1"/>
                <w:sz w:val="16"/>
              </w:rPr>
              <w:t>Reporting facultatif</w:t>
            </w:r>
          </w:p>
          <w:p w14:paraId="6D98AEDF" w14:textId="77777777" w:rsidR="004353B0" w:rsidRPr="00BD7288" w:rsidRDefault="004353B0">
            <w:pPr>
              <w:rPr>
                <w:rStyle w:val="Lienhypertexte"/>
                <w:color w:val="000000" w:themeColor="text1"/>
                <w:sz w:val="16"/>
                <w:szCs w:val="16"/>
              </w:rPr>
            </w:pPr>
          </w:p>
          <w:p w14:paraId="157996CD" w14:textId="4E56CB6C" w:rsidR="004353B0" w:rsidRPr="00BD7288" w:rsidRDefault="004353B0">
            <w:pPr>
              <w:rPr>
                <w:rStyle w:val="Lienhypertexte"/>
                <w:color w:val="000000" w:themeColor="text1"/>
                <w:sz w:val="16"/>
                <w:szCs w:val="16"/>
              </w:rPr>
            </w:pPr>
            <w:r w:rsidRPr="00BD7288">
              <w:rPr>
                <w:rStyle w:val="Lienhypertexte"/>
                <w:color w:val="000000" w:themeColor="text1"/>
                <w:sz w:val="16"/>
              </w:rPr>
              <w:t>Si un signataire investit moins de 10</w:t>
            </w:r>
            <w:r w:rsidR="009151A5" w:rsidRPr="00BD7288">
              <w:rPr>
                <w:rStyle w:val="Lienhypertexte"/>
                <w:color w:val="000000" w:themeColor="text1"/>
                <w:sz w:val="16"/>
              </w:rPr>
              <w:t> %</w:t>
            </w:r>
            <w:r w:rsidRPr="00BD7288">
              <w:rPr>
                <w:rStyle w:val="Lienhypertexte"/>
                <w:color w:val="000000" w:themeColor="text1"/>
                <w:sz w:val="16"/>
              </w:rPr>
              <w:t xml:space="preserve"> du total de ses actifs sous gestion dans une classe d</w:t>
            </w:r>
            <w:r w:rsidR="0011166E" w:rsidRPr="00BD7288">
              <w:rPr>
                <w:rStyle w:val="Lienhypertexte"/>
                <w:color w:val="000000" w:themeColor="text1"/>
                <w:sz w:val="16"/>
              </w:rPr>
              <w:t>’</w:t>
            </w:r>
            <w:r w:rsidRPr="00BD7288">
              <w:rPr>
                <w:rStyle w:val="Lienhypertexte"/>
                <w:color w:val="000000" w:themeColor="text1"/>
                <w:sz w:val="16"/>
              </w:rPr>
              <w:t>actifs et que celle-ci représente moins de 10 milliards USD, la réponse dans le module relatif à cette classe d</w:t>
            </w:r>
            <w:r w:rsidR="0011166E" w:rsidRPr="00BD7288">
              <w:rPr>
                <w:rStyle w:val="Lienhypertexte"/>
                <w:color w:val="000000" w:themeColor="text1"/>
                <w:sz w:val="16"/>
              </w:rPr>
              <w:t>’</w:t>
            </w:r>
            <w:r w:rsidRPr="00BD7288">
              <w:rPr>
                <w:rStyle w:val="Lienhypertexte"/>
                <w:color w:val="000000" w:themeColor="text1"/>
                <w:sz w:val="16"/>
              </w:rPr>
              <w:t xml:space="preserve">actifs est </w:t>
            </w:r>
            <w:r w:rsidRPr="00BD7288">
              <w:rPr>
                <w:rStyle w:val="Lienhypertexte"/>
                <w:b/>
                <w:bCs/>
                <w:color w:val="000000" w:themeColor="text1"/>
                <w:sz w:val="16"/>
              </w:rPr>
              <w:t>facultative</w:t>
            </w:r>
            <w:r w:rsidRPr="00BD7288">
              <w:rPr>
                <w:rStyle w:val="Lienhypertexte"/>
                <w:color w:val="000000" w:themeColor="text1"/>
                <w:sz w:val="16"/>
              </w:rPr>
              <w:t>.</w:t>
            </w:r>
          </w:p>
          <w:p w14:paraId="749AFEA0" w14:textId="77777777" w:rsidR="004353B0" w:rsidRPr="00BD7288" w:rsidRDefault="004353B0">
            <w:pPr>
              <w:rPr>
                <w:rStyle w:val="Lienhypertexte"/>
                <w:color w:val="000000" w:themeColor="text1"/>
                <w:sz w:val="16"/>
                <w:szCs w:val="16"/>
              </w:rPr>
            </w:pPr>
          </w:p>
          <w:p w14:paraId="79273D41" w14:textId="16341A3E" w:rsidR="004353B0" w:rsidRPr="00BD7288" w:rsidRDefault="004353B0">
            <w:pPr>
              <w:rPr>
                <w:rStyle w:val="Lienhypertexte"/>
                <w:color w:val="000000" w:themeColor="text1"/>
                <w:sz w:val="16"/>
                <w:szCs w:val="16"/>
              </w:rPr>
            </w:pPr>
            <w:r w:rsidRPr="00BD7288">
              <w:rPr>
                <w:rStyle w:val="Lienhypertexte"/>
                <w:color w:val="000000" w:themeColor="text1"/>
                <w:sz w:val="16"/>
              </w:rPr>
              <w:t>Si les actifs du signataire sont gérés indirectement, par le biais de sociétés de gestion externes, les mêmes seuils de détention s</w:t>
            </w:r>
            <w:r w:rsidR="0011166E" w:rsidRPr="00BD7288">
              <w:rPr>
                <w:rStyle w:val="Lienhypertexte"/>
                <w:color w:val="000000" w:themeColor="text1"/>
                <w:sz w:val="16"/>
              </w:rPr>
              <w:t>’</w:t>
            </w:r>
            <w:r w:rsidRPr="00BD7288">
              <w:rPr>
                <w:rStyle w:val="Lienhypertexte"/>
                <w:color w:val="000000" w:themeColor="text1"/>
                <w:sz w:val="16"/>
              </w:rPr>
              <w:t>appliquent. Toutefois, le signataire peut décider d</w:t>
            </w:r>
            <w:r w:rsidR="0011166E" w:rsidRPr="00BD7288">
              <w:rPr>
                <w:rStyle w:val="Lienhypertexte"/>
                <w:color w:val="000000" w:themeColor="text1"/>
                <w:sz w:val="16"/>
              </w:rPr>
              <w:t>’</w:t>
            </w:r>
            <w:r w:rsidRPr="00BD7288">
              <w:rPr>
                <w:rStyle w:val="Lienhypertexte"/>
                <w:color w:val="000000" w:themeColor="text1"/>
                <w:sz w:val="16"/>
              </w:rPr>
              <w:t>effectuer le reporting y afférent dans le module de Sélection, nomination et suivi de sociétés de gestion externes (SAM).</w:t>
            </w:r>
          </w:p>
          <w:p w14:paraId="7165CDA3" w14:textId="77777777" w:rsidR="004353B0" w:rsidRPr="00BD7288" w:rsidRDefault="004353B0">
            <w:pPr>
              <w:rPr>
                <w:rStyle w:val="Lienhypertexte"/>
                <w:color w:val="000000" w:themeColor="text1"/>
                <w:sz w:val="16"/>
                <w:szCs w:val="16"/>
              </w:rPr>
            </w:pPr>
          </w:p>
          <w:p w14:paraId="698EDD20" w14:textId="4A3BAC6A" w:rsidR="004353B0" w:rsidRPr="00BD7288" w:rsidRDefault="004353B0">
            <w:pPr>
              <w:rPr>
                <w:rStyle w:val="Lienhypertexte"/>
                <w:color w:val="000000" w:themeColor="text1"/>
                <w:sz w:val="16"/>
                <w:szCs w:val="16"/>
              </w:rPr>
            </w:pPr>
            <w:r w:rsidRPr="00BD7288">
              <w:rPr>
                <w:rStyle w:val="Lienhypertexte"/>
                <w:color w:val="000000" w:themeColor="text1"/>
                <w:sz w:val="16"/>
              </w:rPr>
              <w:t>Les signataires déclarant qu</w:t>
            </w:r>
            <w:r w:rsidR="0011166E" w:rsidRPr="00BD7288">
              <w:rPr>
                <w:rStyle w:val="Lienhypertexte"/>
                <w:color w:val="000000" w:themeColor="text1"/>
                <w:sz w:val="16"/>
              </w:rPr>
              <w:t>’</w:t>
            </w:r>
            <w:r w:rsidRPr="00BD7288">
              <w:rPr>
                <w:rStyle w:val="Lienhypertexte"/>
                <w:color w:val="000000" w:themeColor="text1"/>
                <w:sz w:val="16"/>
              </w:rPr>
              <w:t>ils souhaitent effectuer un reporting facultatif dans un module et/ou une classe d</w:t>
            </w:r>
            <w:r w:rsidR="0011166E" w:rsidRPr="00BD7288">
              <w:rPr>
                <w:rStyle w:val="Lienhypertexte"/>
                <w:color w:val="000000" w:themeColor="text1"/>
                <w:sz w:val="16"/>
              </w:rPr>
              <w:t>’</w:t>
            </w:r>
            <w:r w:rsidRPr="00BD7288">
              <w:rPr>
                <w:rStyle w:val="Lienhypertexte"/>
                <w:color w:val="000000" w:themeColor="text1"/>
                <w:sz w:val="16"/>
              </w:rPr>
              <w:t xml:space="preserve">actifs spécifique doivent remplir tous les indicateurs </w:t>
            </w:r>
            <w:r w:rsidR="00A71CBB" w:rsidRPr="00BD7288">
              <w:rPr>
                <w:rStyle w:val="Lienhypertexte"/>
                <w:color w:val="000000" w:themeColor="text1"/>
                <w:sz w:val="16"/>
              </w:rPr>
              <w:t>« </w:t>
            </w:r>
            <w:r w:rsidRPr="00BD7288">
              <w:rPr>
                <w:rStyle w:val="Lienhypertexte"/>
                <w:color w:val="000000" w:themeColor="text1"/>
                <w:sz w:val="16"/>
              </w:rPr>
              <w:t>Core</w:t>
            </w:r>
            <w:r w:rsidR="00A71CBB" w:rsidRPr="00BD7288">
              <w:rPr>
                <w:rStyle w:val="Lienhypertexte"/>
                <w:color w:val="000000" w:themeColor="text1"/>
                <w:sz w:val="16"/>
              </w:rPr>
              <w:t> »</w:t>
            </w:r>
            <w:r w:rsidRPr="00BD7288">
              <w:rPr>
                <w:rStyle w:val="Lienhypertexte"/>
                <w:color w:val="000000" w:themeColor="text1"/>
                <w:sz w:val="16"/>
              </w:rPr>
              <w:t xml:space="preserve"> du module correspondant.</w:t>
            </w:r>
          </w:p>
          <w:p w14:paraId="28C5F8A8" w14:textId="77777777" w:rsidR="004353B0" w:rsidRPr="00BD7288" w:rsidRDefault="004353B0">
            <w:pPr>
              <w:rPr>
                <w:rStyle w:val="Lienhypertexte"/>
                <w:color w:val="000000" w:themeColor="text1"/>
                <w:sz w:val="16"/>
                <w:szCs w:val="16"/>
              </w:rPr>
            </w:pPr>
          </w:p>
          <w:p w14:paraId="4DE10B50" w14:textId="77777777" w:rsidR="004353B0" w:rsidRPr="00BD7288" w:rsidRDefault="004353B0">
            <w:pPr>
              <w:rPr>
                <w:rStyle w:val="Lienhypertexte"/>
                <w:b/>
                <w:color w:val="000000" w:themeColor="text1"/>
                <w:sz w:val="16"/>
                <w:szCs w:val="16"/>
              </w:rPr>
            </w:pPr>
            <w:r w:rsidRPr="00BD7288">
              <w:rPr>
                <w:rStyle w:val="Lienhypertexte"/>
                <w:b/>
                <w:color w:val="000000" w:themeColor="text1"/>
                <w:sz w:val="16"/>
              </w:rPr>
              <w:t>Reporting obligatoire</w:t>
            </w:r>
          </w:p>
          <w:p w14:paraId="4D7BE470" w14:textId="77777777" w:rsidR="004353B0" w:rsidRPr="00BD7288" w:rsidRDefault="004353B0">
            <w:pPr>
              <w:rPr>
                <w:rStyle w:val="Lienhypertexte"/>
                <w:color w:val="000000" w:themeColor="text1"/>
                <w:sz w:val="16"/>
                <w:szCs w:val="16"/>
              </w:rPr>
            </w:pPr>
          </w:p>
          <w:p w14:paraId="24F77781" w14:textId="739A1F37" w:rsidR="004353B0" w:rsidRPr="00BD7288" w:rsidRDefault="004353B0">
            <w:pPr>
              <w:rPr>
                <w:rStyle w:val="Lienhypertexte"/>
                <w:color w:val="000000" w:themeColor="text1"/>
                <w:sz w:val="16"/>
                <w:szCs w:val="16"/>
              </w:rPr>
            </w:pPr>
            <w:r w:rsidRPr="00BD7288">
              <w:rPr>
                <w:rStyle w:val="Lienhypertexte"/>
                <w:color w:val="000000" w:themeColor="text1"/>
                <w:sz w:val="16"/>
              </w:rPr>
              <w:t>1. Si un signataire investit au moins 10</w:t>
            </w:r>
            <w:r w:rsidR="009151A5" w:rsidRPr="00BD7288">
              <w:rPr>
                <w:rStyle w:val="Lienhypertexte"/>
                <w:color w:val="000000" w:themeColor="text1"/>
                <w:sz w:val="16"/>
              </w:rPr>
              <w:t> %</w:t>
            </w:r>
            <w:r w:rsidRPr="00BD7288">
              <w:rPr>
                <w:rStyle w:val="Lienhypertexte"/>
                <w:color w:val="000000" w:themeColor="text1"/>
                <w:sz w:val="16"/>
              </w:rPr>
              <w:t xml:space="preserve"> du total de ses actifs sous gestion dans une classe d</w:t>
            </w:r>
            <w:r w:rsidR="0011166E" w:rsidRPr="00BD7288">
              <w:rPr>
                <w:rStyle w:val="Lienhypertexte"/>
                <w:color w:val="000000" w:themeColor="text1"/>
                <w:sz w:val="16"/>
              </w:rPr>
              <w:t>’</w:t>
            </w:r>
            <w:r w:rsidRPr="00BD7288">
              <w:rPr>
                <w:rStyle w:val="Lienhypertexte"/>
                <w:color w:val="000000" w:themeColor="text1"/>
                <w:sz w:val="16"/>
              </w:rPr>
              <w:t>actifs, la réponse dans le module relatif à cette classe d</w:t>
            </w:r>
            <w:r w:rsidR="0011166E" w:rsidRPr="00BD7288">
              <w:rPr>
                <w:rStyle w:val="Lienhypertexte"/>
                <w:color w:val="000000" w:themeColor="text1"/>
                <w:sz w:val="16"/>
              </w:rPr>
              <w:t>’</w:t>
            </w:r>
            <w:r w:rsidRPr="00BD7288">
              <w:rPr>
                <w:rStyle w:val="Lienhypertexte"/>
                <w:color w:val="000000" w:themeColor="text1"/>
                <w:sz w:val="16"/>
              </w:rPr>
              <w:t xml:space="preserve">actifs est </w:t>
            </w:r>
            <w:r w:rsidRPr="00BD7288">
              <w:rPr>
                <w:rStyle w:val="Lienhypertexte"/>
                <w:b/>
                <w:bCs/>
                <w:color w:val="000000" w:themeColor="text1"/>
                <w:sz w:val="16"/>
              </w:rPr>
              <w:t>obligatoire</w:t>
            </w:r>
            <w:r w:rsidRPr="00BD7288">
              <w:rPr>
                <w:rStyle w:val="Lienhypertexte"/>
                <w:color w:val="000000" w:themeColor="text1"/>
                <w:sz w:val="16"/>
              </w:rPr>
              <w:t>.</w:t>
            </w:r>
          </w:p>
          <w:p w14:paraId="44B04909" w14:textId="77777777" w:rsidR="004353B0" w:rsidRPr="00BD7288" w:rsidRDefault="004353B0">
            <w:pPr>
              <w:rPr>
                <w:rStyle w:val="Lienhypertexte"/>
                <w:color w:val="000000" w:themeColor="text1"/>
                <w:sz w:val="16"/>
                <w:szCs w:val="16"/>
              </w:rPr>
            </w:pPr>
          </w:p>
          <w:p w14:paraId="39EEA873" w14:textId="2F0834AE" w:rsidR="004353B0" w:rsidRPr="00BD7288" w:rsidRDefault="004353B0">
            <w:pPr>
              <w:rPr>
                <w:rStyle w:val="Lienhypertexte"/>
                <w:color w:val="000000" w:themeColor="text1"/>
                <w:sz w:val="16"/>
                <w:szCs w:val="16"/>
              </w:rPr>
            </w:pPr>
            <w:r w:rsidRPr="00BD7288">
              <w:rPr>
                <w:rStyle w:val="Lienhypertexte"/>
                <w:color w:val="000000" w:themeColor="text1"/>
                <w:sz w:val="16"/>
              </w:rPr>
              <w:t>2</w:t>
            </w:r>
            <w:r w:rsidR="00D82E8F" w:rsidRPr="00BD7288">
              <w:rPr>
                <w:rStyle w:val="Lienhypertexte"/>
                <w:color w:val="000000" w:themeColor="text1"/>
                <w:sz w:val="16"/>
              </w:rPr>
              <w:t>.</w:t>
            </w:r>
            <w:r w:rsidRPr="00BD7288">
              <w:rPr>
                <w:rStyle w:val="Lienhypertexte"/>
                <w:color w:val="000000" w:themeColor="text1"/>
                <w:sz w:val="16"/>
              </w:rPr>
              <w:t xml:space="preserve"> Si un signataire investit moins de 10</w:t>
            </w:r>
            <w:r w:rsidR="009151A5" w:rsidRPr="00BD7288">
              <w:rPr>
                <w:rStyle w:val="Lienhypertexte"/>
                <w:color w:val="000000" w:themeColor="text1"/>
                <w:sz w:val="16"/>
              </w:rPr>
              <w:t> %</w:t>
            </w:r>
            <w:r w:rsidRPr="00BD7288">
              <w:rPr>
                <w:rStyle w:val="Lienhypertexte"/>
                <w:color w:val="000000" w:themeColor="text1"/>
                <w:sz w:val="16"/>
              </w:rPr>
              <w:t xml:space="preserve"> du total de ses actifs sous gestion dans une classe d</w:t>
            </w:r>
            <w:r w:rsidR="0011166E" w:rsidRPr="00BD7288">
              <w:rPr>
                <w:rStyle w:val="Lienhypertexte"/>
                <w:color w:val="000000" w:themeColor="text1"/>
                <w:sz w:val="16"/>
              </w:rPr>
              <w:t>’</w:t>
            </w:r>
            <w:r w:rsidRPr="00BD7288">
              <w:rPr>
                <w:rStyle w:val="Lienhypertexte"/>
                <w:color w:val="000000" w:themeColor="text1"/>
                <w:sz w:val="16"/>
              </w:rPr>
              <w:t>actifs et que celle-ci représente 10 milliards USD ou plus, la réponse dans le module relatif à ladite classe d</w:t>
            </w:r>
            <w:r w:rsidR="0011166E" w:rsidRPr="00BD7288">
              <w:rPr>
                <w:rStyle w:val="Lienhypertexte"/>
                <w:color w:val="000000" w:themeColor="text1"/>
                <w:sz w:val="16"/>
              </w:rPr>
              <w:t>’</w:t>
            </w:r>
            <w:r w:rsidRPr="00BD7288">
              <w:rPr>
                <w:rStyle w:val="Lienhypertexte"/>
                <w:color w:val="000000" w:themeColor="text1"/>
                <w:sz w:val="16"/>
              </w:rPr>
              <w:t xml:space="preserve">actifs est </w:t>
            </w:r>
            <w:r w:rsidRPr="00BD7288">
              <w:rPr>
                <w:rStyle w:val="Lienhypertexte"/>
                <w:b/>
                <w:bCs/>
                <w:color w:val="000000" w:themeColor="text1"/>
                <w:sz w:val="16"/>
              </w:rPr>
              <w:t>obligatoire</w:t>
            </w:r>
            <w:r w:rsidRPr="00BD7288">
              <w:rPr>
                <w:rStyle w:val="Lienhypertexte"/>
                <w:color w:val="000000" w:themeColor="text1"/>
                <w:sz w:val="16"/>
              </w:rPr>
              <w:t>.</w:t>
            </w:r>
          </w:p>
          <w:p w14:paraId="13C116E0" w14:textId="77777777" w:rsidR="004353B0" w:rsidRPr="00BD7288" w:rsidRDefault="004353B0">
            <w:pPr>
              <w:rPr>
                <w:rStyle w:val="Lienhypertexte"/>
                <w:color w:val="000000" w:themeColor="text1"/>
                <w:sz w:val="16"/>
                <w:szCs w:val="16"/>
              </w:rPr>
            </w:pPr>
          </w:p>
          <w:p w14:paraId="719753B5" w14:textId="080A67D4" w:rsidR="004353B0" w:rsidRPr="00BD7288" w:rsidRDefault="004353B0">
            <w:pPr>
              <w:rPr>
                <w:rStyle w:val="Lienhypertexte"/>
                <w:color w:val="000000" w:themeColor="text1"/>
                <w:sz w:val="16"/>
                <w:szCs w:val="16"/>
              </w:rPr>
            </w:pPr>
            <w:r w:rsidRPr="00BD7288">
              <w:rPr>
                <w:rStyle w:val="Lienhypertexte"/>
                <w:color w:val="000000" w:themeColor="text1"/>
                <w:sz w:val="16"/>
              </w:rPr>
              <w:t>Si les actifs du signataire sont gérés indirectement, par le biais de sociétés de gestion externes, les mêmes seuils de détention s</w:t>
            </w:r>
            <w:r w:rsidR="0011166E" w:rsidRPr="00BD7288">
              <w:rPr>
                <w:rStyle w:val="Lienhypertexte"/>
                <w:color w:val="000000" w:themeColor="text1"/>
                <w:sz w:val="16"/>
              </w:rPr>
              <w:t>’</w:t>
            </w:r>
            <w:r w:rsidRPr="00BD7288">
              <w:rPr>
                <w:rStyle w:val="Lienhypertexte"/>
                <w:color w:val="000000" w:themeColor="text1"/>
                <w:sz w:val="16"/>
              </w:rPr>
              <w:t>appliquent. Toutefois, le signataire devra effectuer le reporting y afférent dans le module de Sélection, nomination et suivi de sociétés de gestion externes (SAM).</w:t>
            </w:r>
          </w:p>
          <w:p w14:paraId="557339C5" w14:textId="77777777" w:rsidR="004353B0" w:rsidRPr="00BD7288" w:rsidRDefault="004353B0">
            <w:pPr>
              <w:rPr>
                <w:rStyle w:val="Lienhypertexte"/>
                <w:color w:val="000000" w:themeColor="text1"/>
                <w:sz w:val="16"/>
                <w:szCs w:val="16"/>
              </w:rPr>
            </w:pPr>
          </w:p>
          <w:p w14:paraId="407C0D83" w14:textId="77777777" w:rsidR="004353B0" w:rsidRPr="00BD7288" w:rsidRDefault="004353B0">
            <w:pPr>
              <w:rPr>
                <w:rStyle w:val="Lienhypertexte"/>
                <w:b/>
                <w:bCs/>
                <w:color w:val="000000" w:themeColor="text1"/>
                <w:sz w:val="16"/>
                <w:szCs w:val="16"/>
              </w:rPr>
            </w:pPr>
            <w:r w:rsidRPr="00BD7288">
              <w:rPr>
                <w:rStyle w:val="Lienhypertexte"/>
                <w:b/>
                <w:color w:val="000000" w:themeColor="text1"/>
                <w:sz w:val="16"/>
              </w:rPr>
              <w:t xml:space="preserve">Reporting </w:t>
            </w:r>
            <w:r w:rsidR="00891466" w:rsidRPr="00BD7288">
              <w:rPr>
                <w:rStyle w:val="Lienhypertexte"/>
                <w:b/>
                <w:color w:val="000000" w:themeColor="text1"/>
                <w:sz w:val="16"/>
              </w:rPr>
              <w:t>des</w:t>
            </w:r>
            <w:r w:rsidRPr="00BD7288">
              <w:rPr>
                <w:rStyle w:val="Lienhypertexte"/>
                <w:b/>
                <w:color w:val="000000" w:themeColor="text1"/>
                <w:sz w:val="16"/>
              </w:rPr>
              <w:t xml:space="preserve"> investisseurs institutionnels</w:t>
            </w:r>
          </w:p>
          <w:p w14:paraId="721F3759" w14:textId="6B86A7DB" w:rsidR="004353B0" w:rsidRPr="00BD7288" w:rsidRDefault="004353B0">
            <w:pPr>
              <w:rPr>
                <w:rStyle w:val="Lienhypertexte"/>
                <w:color w:val="000000" w:themeColor="text1"/>
                <w:sz w:val="16"/>
                <w:szCs w:val="16"/>
              </w:rPr>
            </w:pPr>
            <w:r w:rsidRPr="00BD7288">
              <w:rPr>
                <w:rStyle w:val="Lienhypertexte"/>
                <w:color w:val="000000" w:themeColor="text1"/>
                <w:sz w:val="16"/>
              </w:rPr>
              <w:t>À partir de 2023, les signataires investisseurs institutionnels ne rendront compte que du module Politique, gouvernance et stratégie (PGS), des classes d</w:t>
            </w:r>
            <w:r w:rsidR="0011166E" w:rsidRPr="00BD7288">
              <w:rPr>
                <w:rStyle w:val="Lienhypertexte"/>
                <w:color w:val="000000" w:themeColor="text1"/>
                <w:sz w:val="16"/>
              </w:rPr>
              <w:t>’</w:t>
            </w:r>
            <w:r w:rsidRPr="00BD7288">
              <w:rPr>
                <w:rStyle w:val="Lienhypertexte"/>
                <w:color w:val="000000" w:themeColor="text1"/>
                <w:sz w:val="16"/>
              </w:rPr>
              <w:t xml:space="preserve">actifs applicables dans le module Sélection, nomination et suivi de sociétés de gestion externes (SAM) et du module Mesures de </w:t>
            </w:r>
            <w:r w:rsidR="00D02196" w:rsidRPr="00BD7288">
              <w:rPr>
                <w:rStyle w:val="Lienhypertexte"/>
                <w:color w:val="000000" w:themeColor="text1"/>
                <w:sz w:val="16"/>
              </w:rPr>
              <w:t xml:space="preserve">vérification et </w:t>
            </w:r>
            <w:r w:rsidRPr="00BD7288">
              <w:rPr>
                <w:rStyle w:val="Lienhypertexte"/>
                <w:color w:val="000000" w:themeColor="text1"/>
                <w:sz w:val="16"/>
              </w:rPr>
              <w:t>renforcement de la confiance (CBM).</w:t>
            </w:r>
          </w:p>
          <w:p w14:paraId="329B4C97" w14:textId="77777777" w:rsidR="004353B0" w:rsidRPr="00BD7288" w:rsidRDefault="004353B0">
            <w:pPr>
              <w:rPr>
                <w:rStyle w:val="Lienhypertexte"/>
                <w:b/>
                <w:bCs/>
                <w:color w:val="000000" w:themeColor="text1"/>
                <w:sz w:val="16"/>
                <w:szCs w:val="16"/>
              </w:rPr>
            </w:pPr>
          </w:p>
          <w:p w14:paraId="0AD60F0E" w14:textId="679FBCAC" w:rsidR="004353B0" w:rsidRPr="00BD7288" w:rsidRDefault="004353B0">
            <w:pPr>
              <w:rPr>
                <w:rStyle w:val="Lienhypertexte"/>
                <w:b/>
                <w:bCs/>
                <w:color w:val="000000" w:themeColor="text1"/>
                <w:sz w:val="16"/>
                <w:szCs w:val="16"/>
              </w:rPr>
            </w:pPr>
            <w:r w:rsidRPr="00BD7288">
              <w:rPr>
                <w:rStyle w:val="Lienhypertexte"/>
                <w:b/>
                <w:color w:val="000000" w:themeColor="text1"/>
                <w:sz w:val="16"/>
              </w:rPr>
              <w:t>Les signataires rend</w:t>
            </w:r>
            <w:r w:rsidR="002A545B" w:rsidRPr="00BD7288">
              <w:rPr>
                <w:rStyle w:val="Lienhypertexte"/>
                <w:b/>
                <w:color w:val="000000" w:themeColor="text1"/>
                <w:sz w:val="16"/>
              </w:rPr>
              <w:t>a</w:t>
            </w:r>
            <w:r w:rsidRPr="00BD7288">
              <w:rPr>
                <w:rStyle w:val="Lienhypertexte"/>
                <w:b/>
                <w:color w:val="000000" w:themeColor="text1"/>
                <w:sz w:val="16"/>
              </w:rPr>
              <w:t>nt compte des activités d</w:t>
            </w:r>
            <w:r w:rsidR="0011166E" w:rsidRPr="00BD7288">
              <w:rPr>
                <w:rStyle w:val="Lienhypertexte"/>
                <w:b/>
                <w:color w:val="000000" w:themeColor="text1"/>
                <w:sz w:val="16"/>
              </w:rPr>
              <w:t>’</w:t>
            </w:r>
            <w:r w:rsidRPr="00BD7288">
              <w:rPr>
                <w:rStyle w:val="Lienhypertexte"/>
                <w:b/>
                <w:color w:val="000000" w:themeColor="text1"/>
                <w:sz w:val="16"/>
              </w:rPr>
              <w:t>engagement par l</w:t>
            </w:r>
            <w:r w:rsidR="0011166E" w:rsidRPr="00BD7288">
              <w:rPr>
                <w:rStyle w:val="Lienhypertexte"/>
                <w:b/>
                <w:color w:val="000000" w:themeColor="text1"/>
                <w:sz w:val="16"/>
              </w:rPr>
              <w:t>’</w:t>
            </w:r>
            <w:r w:rsidRPr="00BD7288">
              <w:rPr>
                <w:rStyle w:val="Lienhypertexte"/>
                <w:b/>
                <w:color w:val="000000" w:themeColor="text1"/>
                <w:sz w:val="16"/>
              </w:rPr>
              <w:t>intermédiaire de prestataires de services ou du personnel interne pour les actifs gérés en externe</w:t>
            </w:r>
          </w:p>
          <w:p w14:paraId="510C4987" w14:textId="054292C9" w:rsidR="004353B0" w:rsidRPr="00BD7288" w:rsidRDefault="004353B0" w:rsidP="00B9464C">
            <w:pPr>
              <w:rPr>
                <w:rStyle w:val="Lienhypertexte"/>
                <w:b/>
                <w:color w:val="000000" w:themeColor="text1"/>
                <w:sz w:val="16"/>
                <w:szCs w:val="16"/>
              </w:rPr>
            </w:pPr>
            <w:r w:rsidRPr="00BD7288">
              <w:rPr>
                <w:rStyle w:val="Lienhypertexte"/>
                <w:color w:val="000000" w:themeColor="text1"/>
                <w:sz w:val="16"/>
              </w:rPr>
              <w:t>Ce qui suit s</w:t>
            </w:r>
            <w:r w:rsidR="0011166E" w:rsidRPr="00BD7288">
              <w:rPr>
                <w:rStyle w:val="Lienhypertexte"/>
                <w:color w:val="000000" w:themeColor="text1"/>
                <w:sz w:val="16"/>
              </w:rPr>
              <w:t>’</w:t>
            </w:r>
            <w:r w:rsidRPr="00BD7288">
              <w:rPr>
                <w:rStyle w:val="Lienhypertexte"/>
                <w:color w:val="000000" w:themeColor="text1"/>
                <w:sz w:val="16"/>
              </w:rPr>
              <w:t>applique aux signataires qui ne disposent que d</w:t>
            </w:r>
            <w:r w:rsidR="0011166E" w:rsidRPr="00BD7288">
              <w:rPr>
                <w:rStyle w:val="Lienhypertexte"/>
                <w:color w:val="000000" w:themeColor="text1"/>
                <w:sz w:val="16"/>
              </w:rPr>
              <w:t>’</w:t>
            </w:r>
            <w:r w:rsidRPr="00BD7288">
              <w:rPr>
                <w:rStyle w:val="Lienhypertexte"/>
                <w:color w:val="000000" w:themeColor="text1"/>
                <w:sz w:val="16"/>
              </w:rPr>
              <w:t>actifs gérés en externe pour une catégorie d</w:t>
            </w:r>
            <w:r w:rsidR="0011166E" w:rsidRPr="00BD7288">
              <w:rPr>
                <w:rStyle w:val="Lienhypertexte"/>
                <w:color w:val="000000" w:themeColor="text1"/>
                <w:sz w:val="16"/>
              </w:rPr>
              <w:t>’</w:t>
            </w:r>
            <w:r w:rsidRPr="00BD7288">
              <w:rPr>
                <w:rStyle w:val="Lienhypertexte"/>
                <w:color w:val="000000" w:themeColor="text1"/>
                <w:sz w:val="16"/>
              </w:rPr>
              <w:t xml:space="preserve">actifs donnée, mais qui exercent </w:t>
            </w:r>
            <w:r w:rsidR="008A1DB4" w:rsidRPr="00BD7288">
              <w:rPr>
                <w:rStyle w:val="Lienhypertexte"/>
                <w:color w:val="000000" w:themeColor="text1"/>
                <w:sz w:val="16"/>
              </w:rPr>
              <w:t>directement (</w:t>
            </w:r>
            <w:r w:rsidRPr="00BD7288">
              <w:rPr>
                <w:rStyle w:val="Lienhypertexte"/>
                <w:color w:val="000000" w:themeColor="text1"/>
                <w:sz w:val="16"/>
              </w:rPr>
              <w:t>partiellement ou totalement</w:t>
            </w:r>
            <w:r w:rsidR="008A1DB4" w:rsidRPr="00BD7288">
              <w:rPr>
                <w:rStyle w:val="Lienhypertexte"/>
                <w:color w:val="000000" w:themeColor="text1"/>
                <w:sz w:val="16"/>
              </w:rPr>
              <w:t>)</w:t>
            </w:r>
            <w:r w:rsidRPr="00BD7288">
              <w:rPr>
                <w:rStyle w:val="Lienhypertexte"/>
                <w:color w:val="000000" w:themeColor="text1"/>
                <w:sz w:val="16"/>
              </w:rPr>
              <w:t xml:space="preserve"> le vote et/ou l</w:t>
            </w:r>
            <w:r w:rsidR="0011166E" w:rsidRPr="00BD7288">
              <w:rPr>
                <w:rStyle w:val="Lienhypertexte"/>
                <w:color w:val="000000" w:themeColor="text1"/>
                <w:sz w:val="16"/>
              </w:rPr>
              <w:t>’</w:t>
            </w:r>
            <w:r w:rsidRPr="00BD7288">
              <w:rPr>
                <w:rStyle w:val="Lienhypertexte"/>
                <w:color w:val="000000" w:themeColor="text1"/>
                <w:sz w:val="16"/>
              </w:rPr>
              <w:t>engagement pour ces actifs (c</w:t>
            </w:r>
            <w:r w:rsidR="0011166E" w:rsidRPr="00BD7288">
              <w:rPr>
                <w:rStyle w:val="Lienhypertexte"/>
                <w:color w:val="000000" w:themeColor="text1"/>
                <w:sz w:val="16"/>
              </w:rPr>
              <w:t>’</w:t>
            </w:r>
            <w:r w:rsidRPr="00BD7288">
              <w:rPr>
                <w:rStyle w:val="Lienhypertexte"/>
                <w:color w:val="000000" w:themeColor="text1"/>
                <w:sz w:val="16"/>
              </w:rPr>
              <w:t>est-à-dire par l</w:t>
            </w:r>
            <w:r w:rsidR="0011166E" w:rsidRPr="00BD7288">
              <w:rPr>
                <w:rStyle w:val="Lienhypertexte"/>
                <w:color w:val="000000" w:themeColor="text1"/>
                <w:sz w:val="16"/>
              </w:rPr>
              <w:t>’</w:t>
            </w:r>
            <w:r w:rsidRPr="00BD7288">
              <w:rPr>
                <w:rStyle w:val="Lienhypertexte"/>
                <w:color w:val="000000" w:themeColor="text1"/>
                <w:sz w:val="16"/>
              </w:rPr>
              <w:t>intermédiaire de prestataires de services ou du personnel interne). Ces activités d</w:t>
            </w:r>
            <w:r w:rsidR="0011166E" w:rsidRPr="00BD7288">
              <w:rPr>
                <w:rStyle w:val="Lienhypertexte"/>
                <w:color w:val="000000" w:themeColor="text1"/>
                <w:sz w:val="16"/>
              </w:rPr>
              <w:t>’</w:t>
            </w:r>
            <w:r w:rsidRPr="00BD7288">
              <w:rPr>
                <w:rStyle w:val="Lienhypertexte"/>
                <w:color w:val="000000" w:themeColor="text1"/>
                <w:sz w:val="16"/>
              </w:rPr>
              <w:t>engagement direct doivent être signalées par le biais des indicateurs d</w:t>
            </w:r>
            <w:r w:rsidR="0011166E" w:rsidRPr="00BD7288">
              <w:rPr>
                <w:rStyle w:val="Lienhypertexte"/>
                <w:color w:val="000000" w:themeColor="text1"/>
                <w:sz w:val="16"/>
              </w:rPr>
              <w:t>’</w:t>
            </w:r>
            <w:r w:rsidRPr="00BD7288">
              <w:rPr>
                <w:rStyle w:val="Lienhypertexte"/>
                <w:color w:val="000000" w:themeColor="text1"/>
                <w:sz w:val="16"/>
              </w:rPr>
              <w:t xml:space="preserve">engagement du module PGS. </w:t>
            </w:r>
          </w:p>
        </w:tc>
      </w:tr>
      <w:tr w:rsidR="004353B0" w:rsidRPr="00BD7288" w14:paraId="5768A461" w14:textId="77777777" w:rsidTr="001D5E3B">
        <w:trPr>
          <w:gridAfter w:val="2"/>
          <w:wAfter w:w="17" w:type="dxa"/>
          <w:trHeight w:val="300"/>
        </w:trPr>
        <w:tc>
          <w:tcPr>
            <w:tcW w:w="14866" w:type="dxa"/>
            <w:gridSpan w:val="9"/>
            <w:shd w:val="clear" w:color="auto" w:fill="0070C0"/>
            <w:vAlign w:val="center"/>
          </w:tcPr>
          <w:p w14:paraId="0A64C866" w14:textId="77777777" w:rsidR="004353B0" w:rsidRPr="00BD7288" w:rsidRDefault="004353B0">
            <w:pPr>
              <w:rPr>
                <w:color w:val="FFFFFF" w:themeColor="background1"/>
                <w:sz w:val="16"/>
                <w:szCs w:val="16"/>
              </w:rPr>
            </w:pPr>
            <w:r w:rsidRPr="00BD7288">
              <w:rPr>
                <w:b/>
                <w:color w:val="FFFFFF" w:themeColor="background1"/>
                <w:sz w:val="18"/>
              </w:rPr>
              <w:lastRenderedPageBreak/>
              <w:t>Logique</w:t>
            </w:r>
          </w:p>
        </w:tc>
      </w:tr>
      <w:tr w:rsidR="004353B0" w:rsidRPr="000F4A7A" w14:paraId="414211DA" w14:textId="77777777" w:rsidTr="001D5E3B">
        <w:trPr>
          <w:gridAfter w:val="2"/>
          <w:wAfter w:w="17" w:type="dxa"/>
          <w:trHeight w:val="300"/>
        </w:trPr>
        <w:tc>
          <w:tcPr>
            <w:tcW w:w="1837" w:type="dxa"/>
            <w:shd w:val="clear" w:color="auto" w:fill="auto"/>
            <w:vAlign w:val="center"/>
          </w:tcPr>
          <w:p w14:paraId="64770756" w14:textId="0B62B5C8" w:rsidR="004353B0" w:rsidRPr="00BD7288" w:rsidRDefault="0011166E">
            <w:pPr>
              <w:rPr>
                <w:b/>
                <w:bCs/>
                <w:sz w:val="16"/>
                <w:szCs w:val="16"/>
              </w:rPr>
            </w:pPr>
            <w:r w:rsidRPr="00BD7288">
              <w:rPr>
                <w:b/>
                <w:sz w:val="16"/>
              </w:rPr>
              <w:t>Lien avec</w:t>
            </w:r>
          </w:p>
        </w:tc>
        <w:tc>
          <w:tcPr>
            <w:tcW w:w="13029" w:type="dxa"/>
            <w:gridSpan w:val="8"/>
            <w:shd w:val="clear" w:color="auto" w:fill="auto"/>
            <w:vAlign w:val="center"/>
          </w:tcPr>
          <w:p w14:paraId="45614FE0" w14:textId="77777777" w:rsidR="004353B0" w:rsidRPr="0020156C" w:rsidRDefault="00DD73E9">
            <w:pPr>
              <w:rPr>
                <w:color w:val="000000" w:themeColor="text1"/>
                <w:sz w:val="16"/>
                <w:szCs w:val="16"/>
                <w:lang w:val="en-GB"/>
              </w:rPr>
            </w:pPr>
            <w:r w:rsidRPr="0020156C">
              <w:rPr>
                <w:color w:val="000000" w:themeColor="text1"/>
                <w:sz w:val="16"/>
                <w:lang w:val="en-GB"/>
              </w:rPr>
              <w:t>OO 5, OO 5.1, OO 5.3 LE, OO 5.3 FI, OO 5.3 HF, OO 8, OO 9, OO 11, OO 12, OO 13, OO 14</w:t>
            </w:r>
          </w:p>
        </w:tc>
      </w:tr>
      <w:tr w:rsidR="004353B0" w:rsidRPr="00BD7288" w14:paraId="5C144689" w14:textId="77777777" w:rsidTr="001D5E3B">
        <w:trPr>
          <w:gridAfter w:val="2"/>
          <w:wAfter w:w="17" w:type="dxa"/>
          <w:trHeight w:val="300"/>
        </w:trPr>
        <w:tc>
          <w:tcPr>
            <w:tcW w:w="1837" w:type="dxa"/>
            <w:shd w:val="clear" w:color="auto" w:fill="auto"/>
            <w:vAlign w:val="center"/>
          </w:tcPr>
          <w:p w14:paraId="1EB3AAFE" w14:textId="77777777" w:rsidR="004353B0" w:rsidRPr="00BD7288" w:rsidRDefault="004353B0">
            <w:pPr>
              <w:rPr>
                <w:b/>
                <w:bCs/>
                <w:sz w:val="16"/>
                <w:szCs w:val="16"/>
              </w:rPr>
            </w:pPr>
            <w:r w:rsidRPr="00BD7288">
              <w:rPr>
                <w:b/>
                <w:sz w:val="16"/>
              </w:rPr>
              <w:t>Accès à</w:t>
            </w:r>
          </w:p>
        </w:tc>
        <w:tc>
          <w:tcPr>
            <w:tcW w:w="13029" w:type="dxa"/>
            <w:gridSpan w:val="8"/>
            <w:shd w:val="clear" w:color="auto" w:fill="auto"/>
            <w:vAlign w:val="center"/>
          </w:tcPr>
          <w:p w14:paraId="6DB3A118" w14:textId="689577C7" w:rsidR="00675025" w:rsidRPr="00BD7288" w:rsidRDefault="00675025" w:rsidP="00A62CD4">
            <w:pPr>
              <w:rPr>
                <w:b/>
                <w:bCs/>
                <w:color w:val="000000" w:themeColor="text1"/>
                <w:sz w:val="16"/>
                <w:szCs w:val="16"/>
              </w:rPr>
            </w:pPr>
            <w:r w:rsidRPr="00BD7288">
              <w:rPr>
                <w:b/>
                <w:color w:val="000000" w:themeColor="text1"/>
                <w:sz w:val="16"/>
              </w:rPr>
              <w:t>Logique des modules SAM</w:t>
            </w:r>
            <w:r w:rsidR="0011166E" w:rsidRPr="00BD7288">
              <w:rPr>
                <w:b/>
                <w:color w:val="000000" w:themeColor="text1"/>
                <w:sz w:val="16"/>
              </w:rPr>
              <w:t> :</w:t>
            </w:r>
            <w:r w:rsidRPr="00BD7288">
              <w:rPr>
                <w:color w:val="000000" w:themeColor="text1"/>
                <w:sz w:val="16"/>
              </w:rPr>
              <w:t xml:space="preserve"> Tous les indicateurs</w:t>
            </w:r>
          </w:p>
          <w:p w14:paraId="1F381938" w14:textId="13F2D41B" w:rsidR="00547F2C" w:rsidRPr="00BD7288" w:rsidRDefault="00547F2C" w:rsidP="00A62CD4">
            <w:pPr>
              <w:rPr>
                <w:b/>
                <w:bCs/>
                <w:color w:val="000000" w:themeColor="text1"/>
                <w:sz w:val="16"/>
                <w:szCs w:val="16"/>
              </w:rPr>
            </w:pPr>
            <w:r w:rsidRPr="00BD7288">
              <w:rPr>
                <w:b/>
                <w:color w:val="000000" w:themeColor="text1"/>
                <w:sz w:val="16"/>
              </w:rPr>
              <w:t>Logique des modules LE</w:t>
            </w:r>
            <w:r w:rsidR="0011166E" w:rsidRPr="00BD7288">
              <w:rPr>
                <w:b/>
                <w:color w:val="000000" w:themeColor="text1"/>
                <w:sz w:val="16"/>
              </w:rPr>
              <w:t> :</w:t>
            </w:r>
            <w:r w:rsidRPr="00BD7288">
              <w:rPr>
                <w:color w:val="000000" w:themeColor="text1"/>
                <w:sz w:val="16"/>
              </w:rPr>
              <w:t xml:space="preserve"> Tous les indicateurs</w:t>
            </w:r>
          </w:p>
          <w:p w14:paraId="462C4ACA" w14:textId="090F950E" w:rsidR="00547F2C" w:rsidRPr="00BD7288" w:rsidRDefault="00E24560" w:rsidP="00A62CD4">
            <w:pPr>
              <w:rPr>
                <w:b/>
                <w:bCs/>
                <w:color w:val="000000" w:themeColor="text1"/>
                <w:sz w:val="16"/>
                <w:szCs w:val="16"/>
              </w:rPr>
            </w:pPr>
            <w:r w:rsidRPr="00BD7288">
              <w:rPr>
                <w:b/>
                <w:color w:val="000000" w:themeColor="text1"/>
                <w:sz w:val="16"/>
              </w:rPr>
              <w:t>Logique des modules FI</w:t>
            </w:r>
            <w:r w:rsidR="0011166E" w:rsidRPr="00BD7288">
              <w:rPr>
                <w:b/>
                <w:color w:val="000000" w:themeColor="text1"/>
                <w:sz w:val="16"/>
              </w:rPr>
              <w:t> :</w:t>
            </w:r>
            <w:r w:rsidRPr="00BD7288">
              <w:rPr>
                <w:color w:val="000000" w:themeColor="text1"/>
                <w:sz w:val="16"/>
              </w:rPr>
              <w:t xml:space="preserve"> Tous les indicateurs</w:t>
            </w:r>
          </w:p>
          <w:p w14:paraId="2C3E123B" w14:textId="6E321A83" w:rsidR="00DC0F11" w:rsidRPr="00BD7288" w:rsidRDefault="00E24560" w:rsidP="00A62CD4">
            <w:pPr>
              <w:rPr>
                <w:b/>
                <w:bCs/>
                <w:color w:val="000000" w:themeColor="text1"/>
                <w:sz w:val="16"/>
                <w:szCs w:val="16"/>
              </w:rPr>
            </w:pPr>
            <w:r w:rsidRPr="00BD7288">
              <w:rPr>
                <w:b/>
                <w:color w:val="000000" w:themeColor="text1"/>
                <w:sz w:val="16"/>
              </w:rPr>
              <w:t>Logique des modules PE</w:t>
            </w:r>
            <w:r w:rsidR="0011166E" w:rsidRPr="00BD7288">
              <w:rPr>
                <w:b/>
                <w:color w:val="000000" w:themeColor="text1"/>
                <w:sz w:val="16"/>
              </w:rPr>
              <w:t> :</w:t>
            </w:r>
            <w:r w:rsidRPr="00BD7288">
              <w:rPr>
                <w:color w:val="000000" w:themeColor="text1"/>
                <w:sz w:val="16"/>
              </w:rPr>
              <w:t xml:space="preserve"> Tous les indicateurs</w:t>
            </w:r>
          </w:p>
          <w:p w14:paraId="644E3C05" w14:textId="34B3B8AB" w:rsidR="00DC0F11" w:rsidRPr="00BD7288" w:rsidRDefault="00DC0F11" w:rsidP="00A62CD4">
            <w:pPr>
              <w:rPr>
                <w:b/>
                <w:bCs/>
                <w:color w:val="000000" w:themeColor="text1"/>
                <w:sz w:val="16"/>
                <w:szCs w:val="16"/>
              </w:rPr>
            </w:pPr>
            <w:r w:rsidRPr="00BD7288">
              <w:rPr>
                <w:b/>
                <w:color w:val="000000" w:themeColor="text1"/>
                <w:sz w:val="16"/>
              </w:rPr>
              <w:t>Logique des modules RE</w:t>
            </w:r>
            <w:r w:rsidR="0011166E" w:rsidRPr="00BD7288">
              <w:rPr>
                <w:b/>
                <w:color w:val="000000" w:themeColor="text1"/>
                <w:sz w:val="16"/>
              </w:rPr>
              <w:t> :</w:t>
            </w:r>
            <w:r w:rsidRPr="00BD7288">
              <w:rPr>
                <w:color w:val="000000" w:themeColor="text1"/>
                <w:sz w:val="16"/>
              </w:rPr>
              <w:t xml:space="preserve"> Tous les indicateurs</w:t>
            </w:r>
          </w:p>
          <w:p w14:paraId="28617CCF" w14:textId="05AAC0D4" w:rsidR="00DC0F11" w:rsidRPr="00BD7288" w:rsidRDefault="00DC0F11" w:rsidP="00A62CD4">
            <w:pPr>
              <w:rPr>
                <w:b/>
                <w:bCs/>
                <w:color w:val="000000" w:themeColor="text1"/>
                <w:sz w:val="16"/>
                <w:szCs w:val="16"/>
              </w:rPr>
            </w:pPr>
            <w:r w:rsidRPr="00BD7288">
              <w:rPr>
                <w:b/>
                <w:color w:val="000000" w:themeColor="text1"/>
                <w:sz w:val="16"/>
              </w:rPr>
              <w:t>Logique des modules INF</w:t>
            </w:r>
            <w:r w:rsidR="0011166E" w:rsidRPr="00BD7288">
              <w:rPr>
                <w:b/>
                <w:color w:val="000000" w:themeColor="text1"/>
                <w:sz w:val="16"/>
              </w:rPr>
              <w:t> :</w:t>
            </w:r>
            <w:r w:rsidRPr="00BD7288">
              <w:rPr>
                <w:color w:val="000000" w:themeColor="text1"/>
                <w:sz w:val="16"/>
              </w:rPr>
              <w:t xml:space="preserve"> Tous les indicateurs</w:t>
            </w:r>
          </w:p>
          <w:p w14:paraId="3EFDE7BE" w14:textId="56B44DC6" w:rsidR="004353B0" w:rsidRPr="00BD7288" w:rsidRDefault="00B60DFF" w:rsidP="00A62CD4">
            <w:pPr>
              <w:rPr>
                <w:color w:val="000000" w:themeColor="text1"/>
                <w:sz w:val="16"/>
                <w:szCs w:val="16"/>
              </w:rPr>
            </w:pPr>
            <w:r w:rsidRPr="00BD7288">
              <w:rPr>
                <w:b/>
                <w:color w:val="000000" w:themeColor="text1"/>
                <w:sz w:val="16"/>
              </w:rPr>
              <w:t>Logique des modules HF</w:t>
            </w:r>
            <w:r w:rsidR="0011166E" w:rsidRPr="00BD7288">
              <w:rPr>
                <w:b/>
                <w:color w:val="000000" w:themeColor="text1"/>
                <w:sz w:val="16"/>
              </w:rPr>
              <w:t> :</w:t>
            </w:r>
            <w:r w:rsidRPr="00BD7288">
              <w:rPr>
                <w:color w:val="000000" w:themeColor="text1"/>
                <w:sz w:val="16"/>
              </w:rPr>
              <w:t xml:space="preserve"> Tous les indicateurs</w:t>
            </w:r>
          </w:p>
          <w:p w14:paraId="2DB035FF" w14:textId="6C513969" w:rsidR="004353B0" w:rsidRPr="00BD7288" w:rsidRDefault="002D72E8">
            <w:pPr>
              <w:rPr>
                <w:b/>
                <w:color w:val="000000" w:themeColor="text1"/>
                <w:sz w:val="16"/>
                <w:szCs w:val="16"/>
              </w:rPr>
            </w:pPr>
            <w:r w:rsidRPr="00BD7288">
              <w:rPr>
                <w:b/>
                <w:color w:val="000000" w:themeColor="text1"/>
                <w:sz w:val="16"/>
              </w:rPr>
              <w:t>Logique des modules CBM</w:t>
            </w:r>
            <w:r w:rsidR="0011166E" w:rsidRPr="00BD7288">
              <w:rPr>
                <w:b/>
                <w:color w:val="000000" w:themeColor="text1"/>
                <w:sz w:val="16"/>
              </w:rPr>
              <w:t> :</w:t>
            </w:r>
            <w:r w:rsidRPr="00BD7288">
              <w:rPr>
                <w:b/>
                <w:color w:val="000000" w:themeColor="text1"/>
                <w:sz w:val="16"/>
              </w:rPr>
              <w:t xml:space="preserve"> </w:t>
            </w:r>
            <w:r w:rsidRPr="00BD7288">
              <w:rPr>
                <w:color w:val="000000" w:themeColor="text1"/>
                <w:sz w:val="16"/>
              </w:rPr>
              <w:t>CBM 2, CBM 4</w:t>
            </w:r>
            <w:r w:rsidRPr="00BD7288">
              <w:rPr>
                <w:b/>
                <w:color w:val="000000" w:themeColor="text1"/>
                <w:sz w:val="16"/>
              </w:rPr>
              <w:t xml:space="preserve"> </w:t>
            </w:r>
          </w:p>
        </w:tc>
      </w:tr>
      <w:tr w:rsidR="004353B0" w:rsidRPr="00BD7288" w14:paraId="69CD33A0" w14:textId="77777777" w:rsidTr="001D5E3B">
        <w:trPr>
          <w:gridAfter w:val="2"/>
          <w:wAfter w:w="17" w:type="dxa"/>
          <w:trHeight w:val="300"/>
        </w:trPr>
        <w:tc>
          <w:tcPr>
            <w:tcW w:w="14866" w:type="dxa"/>
            <w:gridSpan w:val="9"/>
            <w:shd w:val="clear" w:color="auto" w:fill="0070C0"/>
            <w:vAlign w:val="center"/>
          </w:tcPr>
          <w:p w14:paraId="10E2D9E0" w14:textId="77777777" w:rsidR="004353B0" w:rsidRPr="00BD7288" w:rsidRDefault="004353B0">
            <w:pPr>
              <w:rPr>
                <w:rFonts w:eastAsia="Times New Roman" w:cs="Arial"/>
                <w:b/>
                <w:bCs/>
                <w:color w:val="FFFFFF" w:themeColor="background1"/>
                <w:sz w:val="18"/>
                <w:szCs w:val="18"/>
              </w:rPr>
            </w:pPr>
            <w:r w:rsidRPr="00BD7288">
              <w:rPr>
                <w:b/>
                <w:color w:val="FFFFFF" w:themeColor="background1"/>
                <w:sz w:val="18"/>
              </w:rPr>
              <w:t>Évaluation</w:t>
            </w:r>
          </w:p>
        </w:tc>
      </w:tr>
      <w:tr w:rsidR="004353B0" w:rsidRPr="00BD7288" w14:paraId="189AD29D" w14:textId="77777777" w:rsidTr="001D5E3B">
        <w:trPr>
          <w:gridAfter w:val="2"/>
          <w:wAfter w:w="17" w:type="dxa"/>
          <w:trHeight w:val="354"/>
        </w:trPr>
        <w:tc>
          <w:tcPr>
            <w:tcW w:w="1837" w:type="dxa"/>
            <w:shd w:val="clear" w:color="auto" w:fill="auto"/>
            <w:vAlign w:val="center"/>
          </w:tcPr>
          <w:p w14:paraId="00426562" w14:textId="09AC6887" w:rsidR="004353B0" w:rsidRPr="00BD7288" w:rsidRDefault="004353B0">
            <w:pPr>
              <w:rPr>
                <w:b/>
                <w:sz w:val="16"/>
                <w:szCs w:val="16"/>
              </w:rPr>
            </w:pPr>
            <w:r w:rsidRPr="00BD7288">
              <w:rPr>
                <w:b/>
                <w:sz w:val="16"/>
              </w:rPr>
              <w:t>Critères d</w:t>
            </w:r>
            <w:r w:rsidR="0011166E" w:rsidRPr="00BD7288">
              <w:rPr>
                <w:b/>
                <w:sz w:val="16"/>
              </w:rPr>
              <w:t>’</w:t>
            </w:r>
            <w:r w:rsidRPr="00BD7288">
              <w:rPr>
                <w:b/>
                <w:sz w:val="16"/>
              </w:rPr>
              <w:t>évaluation</w:t>
            </w:r>
          </w:p>
        </w:tc>
        <w:tc>
          <w:tcPr>
            <w:tcW w:w="13029" w:type="dxa"/>
            <w:gridSpan w:val="8"/>
            <w:shd w:val="clear" w:color="auto" w:fill="auto"/>
            <w:vAlign w:val="center"/>
          </w:tcPr>
          <w:p w14:paraId="0E38156E" w14:textId="77777777" w:rsidR="004353B0" w:rsidRPr="00BD7288" w:rsidRDefault="004353B0">
            <w:pPr>
              <w:rPr>
                <w:color w:val="000000" w:themeColor="text1"/>
                <w:sz w:val="16"/>
                <w:szCs w:val="16"/>
              </w:rPr>
            </w:pPr>
            <w:r w:rsidRPr="00BD7288">
              <w:rPr>
                <w:rStyle w:val="Lienhypertexte"/>
                <w:color w:val="000000" w:themeColor="text1"/>
                <w:sz w:val="16"/>
              </w:rPr>
              <w:t>Non soumis à évaluation</w:t>
            </w:r>
          </w:p>
        </w:tc>
      </w:tr>
    </w:tbl>
    <w:p w14:paraId="068E94FB" w14:textId="77777777" w:rsidR="004353B0" w:rsidRPr="00BD7288" w:rsidRDefault="004353B0" w:rsidP="004353B0">
      <w:pPr>
        <w:spacing w:after="160" w:line="259" w:lineRule="auto"/>
        <w:rPr>
          <w:rFonts w:eastAsiaTheme="majorEastAsia" w:cstheme="majorBidi"/>
          <w:b/>
          <w:caps/>
          <w:color w:val="00B0F0"/>
          <w:sz w:val="28"/>
          <w:szCs w:val="26"/>
        </w:rPr>
      </w:pPr>
      <w:r w:rsidRPr="00BD7288">
        <w:br w:type="page"/>
      </w:r>
    </w:p>
    <w:p w14:paraId="26F612D8" w14:textId="53F82DD2" w:rsidR="00CD027C" w:rsidRPr="00BD7288" w:rsidRDefault="00CD027C" w:rsidP="00CD027C">
      <w:pPr>
        <w:pStyle w:val="Titre1"/>
      </w:pPr>
      <w:bookmarkStart w:id="149" w:name="_Toc114210170"/>
      <w:bookmarkStart w:id="150" w:name="_Toc128000234"/>
      <w:r w:rsidRPr="00BD7288">
        <w:lastRenderedPageBreak/>
        <w:t>Autres compositions de l</w:t>
      </w:r>
      <w:r w:rsidR="0011166E" w:rsidRPr="00BD7288">
        <w:t>’</w:t>
      </w:r>
      <w:r w:rsidRPr="00BD7288">
        <w:t>actif</w:t>
      </w:r>
      <w:bookmarkEnd w:id="149"/>
      <w:bookmarkEnd w:id="150"/>
    </w:p>
    <w:p w14:paraId="493DB434" w14:textId="429511C5" w:rsidR="00AD5F7B" w:rsidRPr="00BD7288" w:rsidRDefault="00AD5F7B" w:rsidP="001D5E3B">
      <w:pPr>
        <w:pStyle w:val="Titre2"/>
        <w:rPr>
          <w:rFonts w:eastAsia="MS PGothic" w:cs="Times New Roman"/>
          <w:color w:val="auto"/>
          <w:sz w:val="20"/>
          <w:szCs w:val="20"/>
        </w:rPr>
      </w:pPr>
      <w:bookmarkStart w:id="151" w:name="_Toc114210171"/>
      <w:bookmarkStart w:id="152" w:name="_Toc128000235"/>
      <w:r w:rsidRPr="00BD7288">
        <w:t>Capital-investissement (</w:t>
      </w:r>
      <w:r w:rsidRPr="00BD7288">
        <w:rPr>
          <w:i/>
          <w:iCs/>
        </w:rPr>
        <w:t>private equity</w:t>
      </w:r>
      <w:r w:rsidRPr="00BD7288">
        <w:t>)</w:t>
      </w:r>
      <w:r w:rsidR="0011166E" w:rsidRPr="00BD7288">
        <w:t> :</w:t>
      </w:r>
      <w:r w:rsidRPr="00BD7288">
        <w:t xml:space="preserve"> secteurs [OO 22]</w:t>
      </w:r>
      <w:bookmarkEnd w:id="151"/>
      <w:bookmarkEnd w:id="152"/>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96"/>
      </w:tblGrid>
      <w:tr w:rsidR="00302808" w:rsidRPr="00BD7288" w14:paraId="40AFC7F1" w14:textId="77777777">
        <w:trPr>
          <w:trHeight w:val="367"/>
        </w:trPr>
        <w:tc>
          <w:tcPr>
            <w:tcW w:w="1841" w:type="dxa"/>
            <w:vMerge w:val="restart"/>
            <w:shd w:val="clear" w:color="auto" w:fill="DFF5F9"/>
            <w:vAlign w:val="center"/>
            <w:hideMark/>
          </w:tcPr>
          <w:p w14:paraId="5F3702BC" w14:textId="492CB20A" w:rsidR="00302808" w:rsidRPr="00BD7288" w:rsidRDefault="00302808" w:rsidP="008B276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C70C9F3" w14:textId="77777777" w:rsidR="00302808" w:rsidRPr="00BD7288" w:rsidRDefault="00302808" w:rsidP="008B2760">
            <w:pPr>
              <w:spacing w:line="240" w:lineRule="auto"/>
              <w:jc w:val="center"/>
              <w:textAlignment w:val="baseline"/>
              <w:rPr>
                <w:rFonts w:eastAsia="Times New Roman" w:cs="Arial"/>
                <w:b/>
                <w:sz w:val="14"/>
                <w:szCs w:val="14"/>
                <w:lang w:eastAsia="en-GB"/>
              </w:rPr>
            </w:pPr>
          </w:p>
          <w:p w14:paraId="6E005F71" w14:textId="77777777" w:rsidR="00302808" w:rsidRPr="00BD7288" w:rsidRDefault="00302808" w:rsidP="00AD5F7B">
            <w:pPr>
              <w:pStyle w:val="Indicatorsubsection"/>
              <w:rPr>
                <w:sz w:val="18"/>
                <w:szCs w:val="18"/>
              </w:rPr>
            </w:pPr>
            <w:bookmarkStart w:id="153" w:name="_Toc114210172"/>
            <w:bookmarkStart w:id="154" w:name="_Toc128000236"/>
            <w:r w:rsidRPr="00BD7288">
              <w:t>OO 2</w:t>
            </w:r>
            <w:bookmarkEnd w:id="153"/>
            <w:r w:rsidRPr="00BD7288">
              <w:t>2</w:t>
            </w:r>
            <w:bookmarkEnd w:id="154"/>
          </w:p>
        </w:tc>
        <w:tc>
          <w:tcPr>
            <w:tcW w:w="1559" w:type="dxa"/>
            <w:shd w:val="clear" w:color="auto" w:fill="DFF5F9"/>
            <w:vAlign w:val="center"/>
            <w:hideMark/>
          </w:tcPr>
          <w:p w14:paraId="1F5A6F09" w14:textId="002ED2A0" w:rsidR="00302808" w:rsidRPr="00BD7288" w:rsidRDefault="0011166E" w:rsidP="008B2760">
            <w:pPr>
              <w:spacing w:line="240" w:lineRule="auto"/>
              <w:textAlignment w:val="baseline"/>
              <w:rPr>
                <w:rFonts w:eastAsia="Times New Roman" w:cs="Arial"/>
                <w:sz w:val="14"/>
                <w:szCs w:val="14"/>
              </w:rPr>
            </w:pPr>
            <w:r w:rsidRPr="00BD7288">
              <w:rPr>
                <w:b/>
                <w:sz w:val="14"/>
              </w:rPr>
              <w:t>Lien avec :</w:t>
            </w:r>
            <w:r w:rsidR="00302808" w:rsidRPr="00BD7288">
              <w:rPr>
                <w:b/>
                <w:sz w:val="14"/>
              </w:rPr>
              <w:t xml:space="preserve"> </w:t>
            </w:r>
          </w:p>
        </w:tc>
        <w:tc>
          <w:tcPr>
            <w:tcW w:w="2833" w:type="dxa"/>
            <w:shd w:val="clear" w:color="auto" w:fill="DFF5F9"/>
            <w:vAlign w:val="center"/>
          </w:tcPr>
          <w:p w14:paraId="6B625ED8" w14:textId="77777777" w:rsidR="00302808" w:rsidRPr="00BD7288" w:rsidRDefault="00302808" w:rsidP="008B2760">
            <w:pPr>
              <w:spacing w:line="240" w:lineRule="auto"/>
              <w:textAlignment w:val="baseline"/>
              <w:rPr>
                <w:rFonts w:eastAsia="Times New Roman" w:cs="Arial"/>
                <w:sz w:val="14"/>
                <w:szCs w:val="14"/>
              </w:rPr>
            </w:pPr>
            <w:r w:rsidRPr="00BD7288">
              <w:rPr>
                <w:b/>
                <w:sz w:val="22"/>
              </w:rPr>
              <w:t>OO 21</w:t>
            </w:r>
          </w:p>
        </w:tc>
        <w:tc>
          <w:tcPr>
            <w:tcW w:w="4674" w:type="dxa"/>
            <w:vMerge w:val="restart"/>
            <w:shd w:val="clear" w:color="auto" w:fill="DFF5F9"/>
            <w:vAlign w:val="center"/>
          </w:tcPr>
          <w:p w14:paraId="37DD759C" w14:textId="77777777" w:rsidR="00302808" w:rsidRPr="00BD7288" w:rsidRDefault="00302808" w:rsidP="008B276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45F5C64D" w14:textId="77777777" w:rsidR="00302808" w:rsidRPr="00BD7288" w:rsidRDefault="00302808" w:rsidP="008B2760">
            <w:pPr>
              <w:spacing w:line="240" w:lineRule="auto"/>
              <w:jc w:val="center"/>
              <w:textAlignment w:val="baseline"/>
              <w:rPr>
                <w:rFonts w:eastAsia="Times New Roman" w:cs="Arial"/>
                <w:sz w:val="14"/>
                <w:szCs w:val="14"/>
                <w:lang w:eastAsia="en-GB"/>
              </w:rPr>
            </w:pPr>
          </w:p>
          <w:p w14:paraId="00C54FA5" w14:textId="4B4553E3" w:rsidR="00302808" w:rsidRPr="00BD7288" w:rsidRDefault="00302808" w:rsidP="008B2760">
            <w:pPr>
              <w:jc w:val="center"/>
              <w:rPr>
                <w:sz w:val="18"/>
                <w:szCs w:val="18"/>
              </w:rPr>
            </w:pPr>
            <w:r w:rsidRPr="00BD7288">
              <w:rPr>
                <w:b/>
                <w:sz w:val="22"/>
              </w:rPr>
              <w:t>Capital-investissement (</w:t>
            </w:r>
            <w:r w:rsidRPr="00BD7288">
              <w:rPr>
                <w:b/>
                <w:i/>
                <w:iCs/>
                <w:sz w:val="22"/>
              </w:rPr>
              <w:t>private equity</w:t>
            </w:r>
            <w:r w:rsidRPr="00BD7288">
              <w:rPr>
                <w:b/>
                <w:sz w:val="22"/>
              </w:rPr>
              <w:t>)</w:t>
            </w:r>
            <w:r w:rsidR="0011166E" w:rsidRPr="00BD7288">
              <w:rPr>
                <w:b/>
                <w:sz w:val="22"/>
              </w:rPr>
              <w:t> :</w:t>
            </w:r>
            <w:r w:rsidRPr="00BD7288">
              <w:rPr>
                <w:b/>
                <w:sz w:val="22"/>
              </w:rPr>
              <w:t xml:space="preserve"> secteurs</w:t>
            </w:r>
          </w:p>
        </w:tc>
        <w:tc>
          <w:tcPr>
            <w:tcW w:w="1984" w:type="dxa"/>
            <w:vMerge w:val="restart"/>
            <w:shd w:val="clear" w:color="auto" w:fill="DFF5F9"/>
            <w:vAlign w:val="center"/>
            <w:hideMark/>
          </w:tcPr>
          <w:p w14:paraId="2C8D0DFC" w14:textId="77777777" w:rsidR="00302808" w:rsidRPr="00BD7288" w:rsidRDefault="00302808" w:rsidP="008B2760">
            <w:pPr>
              <w:spacing w:line="240" w:lineRule="auto"/>
              <w:jc w:val="center"/>
              <w:textAlignment w:val="baseline"/>
              <w:rPr>
                <w:rFonts w:eastAsia="Times New Roman" w:cs="Arial"/>
                <w:b/>
                <w:bCs/>
                <w:sz w:val="14"/>
                <w:szCs w:val="14"/>
              </w:rPr>
            </w:pPr>
            <w:r w:rsidRPr="00BD7288">
              <w:rPr>
                <w:b/>
                <w:sz w:val="14"/>
              </w:rPr>
              <w:t>Principe des PRI</w:t>
            </w:r>
          </w:p>
          <w:p w14:paraId="3A5E5A5C" w14:textId="77777777" w:rsidR="00302808" w:rsidRPr="00BD7288" w:rsidRDefault="00302808" w:rsidP="008B2760">
            <w:pPr>
              <w:spacing w:line="240" w:lineRule="auto"/>
              <w:jc w:val="center"/>
              <w:textAlignment w:val="baseline"/>
              <w:rPr>
                <w:rFonts w:eastAsia="Times New Roman" w:cs="Arial"/>
                <w:b/>
                <w:bCs/>
                <w:sz w:val="14"/>
                <w:szCs w:val="14"/>
                <w:lang w:eastAsia="en-GB"/>
              </w:rPr>
            </w:pPr>
          </w:p>
          <w:p w14:paraId="50BD4A49" w14:textId="77777777" w:rsidR="00302808" w:rsidRPr="00BD7288" w:rsidRDefault="00302808" w:rsidP="008B2760">
            <w:pPr>
              <w:spacing w:line="240" w:lineRule="auto"/>
              <w:jc w:val="center"/>
              <w:textAlignment w:val="baseline"/>
              <w:rPr>
                <w:rFonts w:eastAsia="Times New Roman" w:cs="Arial"/>
                <w:sz w:val="18"/>
                <w:szCs w:val="18"/>
              </w:rPr>
            </w:pPr>
            <w:r w:rsidRPr="00BD7288">
              <w:rPr>
                <w:b/>
                <w:sz w:val="22"/>
              </w:rPr>
              <w:t>GÉNÉRALITÉS</w:t>
            </w:r>
          </w:p>
        </w:tc>
        <w:tc>
          <w:tcPr>
            <w:tcW w:w="1996" w:type="dxa"/>
            <w:vMerge w:val="restart"/>
            <w:shd w:val="clear" w:color="auto" w:fill="00B0F0"/>
            <w:tcMar>
              <w:top w:w="113" w:type="dxa"/>
              <w:left w:w="113" w:type="dxa"/>
              <w:bottom w:w="113" w:type="dxa"/>
              <w:right w:w="113" w:type="dxa"/>
            </w:tcMar>
            <w:vAlign w:val="center"/>
            <w:hideMark/>
          </w:tcPr>
          <w:p w14:paraId="08D7A000" w14:textId="50D528B3" w:rsidR="00302808" w:rsidRPr="00BD7288" w:rsidRDefault="00302808" w:rsidP="008B276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321CC6E" w14:textId="77777777" w:rsidR="00302808" w:rsidRPr="00BD7288" w:rsidRDefault="00302808" w:rsidP="008B2760">
            <w:pPr>
              <w:spacing w:line="240" w:lineRule="auto"/>
              <w:jc w:val="center"/>
              <w:textAlignment w:val="baseline"/>
              <w:rPr>
                <w:rFonts w:eastAsia="Times New Roman" w:cs="Arial"/>
                <w:b/>
                <w:bCs/>
                <w:color w:val="FFFFFF" w:themeColor="background1"/>
                <w:sz w:val="14"/>
                <w:szCs w:val="14"/>
                <w:lang w:eastAsia="en-GB"/>
              </w:rPr>
            </w:pPr>
          </w:p>
          <w:p w14:paraId="52AC8D26" w14:textId="77777777" w:rsidR="00302808" w:rsidRPr="00BD7288" w:rsidRDefault="00302808" w:rsidP="008B276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302808" w:rsidRPr="00BD7288" w14:paraId="0C3BF290" w14:textId="77777777" w:rsidTr="00302808">
        <w:trPr>
          <w:trHeight w:val="367"/>
        </w:trPr>
        <w:tc>
          <w:tcPr>
            <w:tcW w:w="1841" w:type="dxa"/>
            <w:vMerge/>
            <w:vAlign w:val="center"/>
          </w:tcPr>
          <w:p w14:paraId="329639ED" w14:textId="77777777" w:rsidR="00302808" w:rsidRPr="00BD7288" w:rsidRDefault="00302808"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4838F69D" w14:textId="26E79A91" w:rsidR="00302808" w:rsidRPr="00BD7288" w:rsidRDefault="00302808" w:rsidP="008B276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4C59C3BE" w14:textId="2A5FCF9C" w:rsidR="00302808" w:rsidRPr="00BD7288" w:rsidRDefault="00946722" w:rsidP="008B2760">
            <w:pPr>
              <w:spacing w:line="240" w:lineRule="auto"/>
              <w:textAlignment w:val="baseline"/>
              <w:rPr>
                <w:rFonts w:eastAsia="Times New Roman" w:cs="Arial"/>
                <w:b/>
                <w:sz w:val="14"/>
                <w:szCs w:val="14"/>
              </w:rPr>
            </w:pPr>
            <w:r w:rsidRPr="00BD7288">
              <w:rPr>
                <w:b/>
                <w:sz w:val="22"/>
              </w:rPr>
              <w:t>Sans objet</w:t>
            </w:r>
          </w:p>
        </w:tc>
        <w:tc>
          <w:tcPr>
            <w:tcW w:w="4674" w:type="dxa"/>
            <w:vMerge/>
            <w:vAlign w:val="center"/>
          </w:tcPr>
          <w:p w14:paraId="2AB740A4" w14:textId="77777777" w:rsidR="00302808" w:rsidRPr="00BD7288" w:rsidRDefault="00302808" w:rsidP="008B2760">
            <w:pPr>
              <w:spacing w:line="240" w:lineRule="auto"/>
              <w:jc w:val="center"/>
              <w:textAlignment w:val="baseline"/>
              <w:rPr>
                <w:rFonts w:eastAsia="Times New Roman" w:cs="Arial"/>
                <w:b/>
                <w:sz w:val="14"/>
                <w:szCs w:val="14"/>
                <w:lang w:eastAsia="en-GB"/>
              </w:rPr>
            </w:pPr>
          </w:p>
        </w:tc>
        <w:tc>
          <w:tcPr>
            <w:tcW w:w="1984" w:type="dxa"/>
            <w:vMerge/>
            <w:vAlign w:val="center"/>
          </w:tcPr>
          <w:p w14:paraId="5337ADA4" w14:textId="77777777" w:rsidR="00302808" w:rsidRPr="00BD7288" w:rsidRDefault="00302808" w:rsidP="008B2760">
            <w:pPr>
              <w:spacing w:line="240" w:lineRule="auto"/>
              <w:jc w:val="center"/>
              <w:textAlignment w:val="baseline"/>
              <w:rPr>
                <w:rFonts w:eastAsia="Times New Roman" w:cs="Arial"/>
                <w:b/>
                <w:bCs/>
                <w:sz w:val="14"/>
                <w:szCs w:val="14"/>
                <w:lang w:eastAsia="en-GB"/>
              </w:rPr>
            </w:pPr>
          </w:p>
        </w:tc>
        <w:tc>
          <w:tcPr>
            <w:tcW w:w="1996" w:type="dxa"/>
            <w:vMerge/>
            <w:tcMar>
              <w:top w:w="113" w:type="dxa"/>
              <w:left w:w="113" w:type="dxa"/>
              <w:bottom w:w="113" w:type="dxa"/>
              <w:right w:w="113" w:type="dxa"/>
            </w:tcMar>
            <w:vAlign w:val="center"/>
          </w:tcPr>
          <w:p w14:paraId="1A0D5328" w14:textId="77777777" w:rsidR="00302808" w:rsidRPr="00BD7288" w:rsidRDefault="00302808" w:rsidP="008B2760">
            <w:pPr>
              <w:spacing w:line="240" w:lineRule="auto"/>
              <w:jc w:val="center"/>
              <w:textAlignment w:val="baseline"/>
              <w:rPr>
                <w:rFonts w:eastAsia="Times New Roman" w:cs="Arial"/>
                <w:b/>
                <w:bCs/>
                <w:color w:val="FFFFFF" w:themeColor="background1"/>
                <w:sz w:val="14"/>
                <w:szCs w:val="14"/>
                <w:lang w:eastAsia="en-GB"/>
              </w:rPr>
            </w:pPr>
          </w:p>
        </w:tc>
      </w:tr>
      <w:tr w:rsidR="00AD5F7B" w:rsidRPr="00BD7288" w14:paraId="76517628" w14:textId="77777777" w:rsidTr="001D5E3B">
        <w:trPr>
          <w:trHeight w:val="567"/>
        </w:trPr>
        <w:tc>
          <w:tcPr>
            <w:tcW w:w="14887" w:type="dxa"/>
            <w:gridSpan w:val="6"/>
            <w:shd w:val="clear" w:color="auto" w:fill="FFFFFF" w:themeFill="background1"/>
            <w:tcMar>
              <w:top w:w="113" w:type="dxa"/>
              <w:left w:w="113" w:type="dxa"/>
              <w:bottom w:w="113" w:type="dxa"/>
              <w:right w:w="113" w:type="dxa"/>
            </w:tcMar>
            <w:vAlign w:val="center"/>
            <w:hideMark/>
          </w:tcPr>
          <w:p w14:paraId="72D5274C" w14:textId="77777777" w:rsidR="0005712E" w:rsidRPr="00BD7288" w:rsidRDefault="00610A33" w:rsidP="00E40A2F">
            <w:pPr>
              <w:spacing w:line="276" w:lineRule="auto"/>
              <w:textAlignment w:val="baseline"/>
              <w:rPr>
                <w:rFonts w:eastAsia="Times New Roman" w:cs="Arial"/>
              </w:rPr>
            </w:pPr>
            <w:r w:rsidRPr="00BD7288">
              <w:rPr>
                <w:b/>
              </w:rPr>
              <w:t xml:space="preserve">Dans quel(s) secteur(s) votre </w:t>
            </w:r>
            <w:hyperlink r:id="rId358" w:history="1">
              <w:r w:rsidRPr="00BD7288">
                <w:rPr>
                  <w:rStyle w:val="Lienhypertexte"/>
                  <w:b/>
                </w:rPr>
                <w:t>capital-investissement (</w:t>
              </w:r>
              <w:r w:rsidRPr="00BD7288">
                <w:rPr>
                  <w:rStyle w:val="Lienhypertexte"/>
                  <w:b/>
                  <w:i/>
                  <w:iCs/>
                </w:rPr>
                <w:t>private equity</w:t>
              </w:r>
              <w:r w:rsidRPr="00BD7288">
                <w:rPr>
                  <w:rStyle w:val="Lienhypertexte"/>
                  <w:b/>
                </w:rPr>
                <w:t>)</w:t>
              </w:r>
            </w:hyperlink>
            <w:r w:rsidRPr="00BD7288">
              <w:rPr>
                <w:b/>
              </w:rPr>
              <w:t xml:space="preserve"> </w:t>
            </w:r>
            <w:hyperlink r:id="rId359" w:history="1">
              <w:r w:rsidRPr="00BD7288">
                <w:rPr>
                  <w:rStyle w:val="Lienhypertexte"/>
                  <w:b/>
                </w:rPr>
                <w:t>géré en interne</w:t>
              </w:r>
            </w:hyperlink>
            <w:r w:rsidRPr="00BD7288">
              <w:rPr>
                <w:rStyle w:val="Lienhypertexte"/>
                <w:b/>
              </w:rPr>
              <w:t xml:space="preserve"> </w:t>
            </w:r>
            <w:r w:rsidRPr="00BD7288">
              <w:rPr>
                <w:rStyle w:val="Lienhypertexte"/>
                <w:b/>
                <w:color w:val="auto"/>
              </w:rPr>
              <w:t>est-il investi</w:t>
            </w:r>
            <w:r w:rsidR="00A71CBB" w:rsidRPr="00BD7288">
              <w:rPr>
                <w:rStyle w:val="Lienhypertexte"/>
                <w:b/>
                <w:color w:val="auto"/>
              </w:rPr>
              <w:t> ?</w:t>
            </w:r>
          </w:p>
        </w:tc>
      </w:tr>
      <w:tr w:rsidR="0005712E" w:rsidRPr="00BD7288" w14:paraId="5BAB0987" w14:textId="77777777" w:rsidTr="001D5E3B">
        <w:trPr>
          <w:trHeight w:val="567"/>
        </w:trPr>
        <w:tc>
          <w:tcPr>
            <w:tcW w:w="14887" w:type="dxa"/>
            <w:gridSpan w:val="6"/>
            <w:shd w:val="clear" w:color="auto" w:fill="FFFFFF" w:themeFill="background1"/>
            <w:tcMar>
              <w:top w:w="113" w:type="dxa"/>
              <w:left w:w="113" w:type="dxa"/>
              <w:bottom w:w="113" w:type="dxa"/>
              <w:right w:w="113" w:type="dxa"/>
            </w:tcMar>
            <w:vAlign w:val="center"/>
          </w:tcPr>
          <w:p w14:paraId="2E2EDDEF" w14:textId="77777777" w:rsidR="00CA24E1" w:rsidRPr="00BD7288" w:rsidRDefault="00CA24E1" w:rsidP="001D5E3B">
            <w:pPr>
              <w:pStyle w:val="Paragraphedeliste"/>
              <w:numPr>
                <w:ilvl w:val="0"/>
                <w:numId w:val="220"/>
              </w:numPr>
              <w:spacing w:line="276" w:lineRule="auto"/>
              <w:textAlignment w:val="baseline"/>
            </w:pPr>
            <w:r w:rsidRPr="00BD7288">
              <w:t>(A) Énergie</w:t>
            </w:r>
          </w:p>
          <w:p w14:paraId="5704E7F9" w14:textId="77777777" w:rsidR="00CA24E1" w:rsidRPr="00BD7288" w:rsidRDefault="00CA24E1" w:rsidP="001D5E3B">
            <w:pPr>
              <w:pStyle w:val="Paragraphedeliste"/>
              <w:numPr>
                <w:ilvl w:val="0"/>
                <w:numId w:val="220"/>
              </w:numPr>
              <w:spacing w:line="276" w:lineRule="auto"/>
              <w:textAlignment w:val="baseline"/>
              <w:rPr>
                <w:rFonts w:eastAsia="Times New Roman" w:cs="Arial"/>
                <w:bCs/>
              </w:rPr>
            </w:pPr>
            <w:r w:rsidRPr="00BD7288">
              <w:t>(B) Matériaux</w:t>
            </w:r>
          </w:p>
          <w:p w14:paraId="7244269A" w14:textId="77777777" w:rsidR="00CA24E1" w:rsidRPr="00BD7288" w:rsidRDefault="00CA24E1" w:rsidP="001D5E3B">
            <w:pPr>
              <w:pStyle w:val="Paragraphedeliste"/>
              <w:numPr>
                <w:ilvl w:val="0"/>
                <w:numId w:val="220"/>
              </w:numPr>
              <w:spacing w:line="276" w:lineRule="auto"/>
              <w:textAlignment w:val="baseline"/>
            </w:pPr>
            <w:r w:rsidRPr="00BD7288">
              <w:t>(C) Industrie</w:t>
            </w:r>
          </w:p>
          <w:p w14:paraId="3B89D868" w14:textId="77777777" w:rsidR="00CA24E1" w:rsidRPr="00BD7288" w:rsidRDefault="00CA24E1" w:rsidP="001D5E3B">
            <w:pPr>
              <w:pStyle w:val="Paragraphedeliste"/>
              <w:numPr>
                <w:ilvl w:val="0"/>
                <w:numId w:val="220"/>
              </w:numPr>
              <w:spacing w:line="276" w:lineRule="auto"/>
              <w:textAlignment w:val="baseline"/>
            </w:pPr>
            <w:r w:rsidRPr="00BD7288">
              <w:t>(D) Consommation discrétionnaire (non essentielle)</w:t>
            </w:r>
          </w:p>
          <w:p w14:paraId="323FEE5D" w14:textId="77777777" w:rsidR="00CA24E1" w:rsidRPr="00BD7288" w:rsidRDefault="00CA24E1" w:rsidP="001D5E3B">
            <w:pPr>
              <w:pStyle w:val="Paragraphedeliste"/>
              <w:numPr>
                <w:ilvl w:val="0"/>
                <w:numId w:val="220"/>
              </w:numPr>
              <w:spacing w:line="276" w:lineRule="auto"/>
              <w:textAlignment w:val="baseline"/>
            </w:pPr>
            <w:r w:rsidRPr="00BD7288">
              <w:t>(E) Consommation de base</w:t>
            </w:r>
          </w:p>
          <w:p w14:paraId="59A844CB" w14:textId="77777777" w:rsidR="00CA24E1" w:rsidRPr="00BD7288" w:rsidRDefault="00CA24E1" w:rsidP="001D5E3B">
            <w:pPr>
              <w:pStyle w:val="Paragraphedeliste"/>
              <w:numPr>
                <w:ilvl w:val="0"/>
                <w:numId w:val="220"/>
              </w:numPr>
              <w:spacing w:line="276" w:lineRule="auto"/>
              <w:textAlignment w:val="baseline"/>
            </w:pPr>
            <w:r w:rsidRPr="00BD7288">
              <w:t xml:space="preserve">(F) </w:t>
            </w:r>
            <w:r w:rsidR="005949AD" w:rsidRPr="00BD7288">
              <w:t>S</w:t>
            </w:r>
            <w:r w:rsidRPr="00BD7288">
              <w:t>anté</w:t>
            </w:r>
          </w:p>
          <w:p w14:paraId="276405E0" w14:textId="77777777" w:rsidR="00CA24E1" w:rsidRPr="00BD7288" w:rsidRDefault="00CA24E1" w:rsidP="001D5E3B">
            <w:pPr>
              <w:pStyle w:val="Paragraphedeliste"/>
              <w:numPr>
                <w:ilvl w:val="0"/>
                <w:numId w:val="220"/>
              </w:numPr>
              <w:spacing w:line="276" w:lineRule="auto"/>
              <w:textAlignment w:val="baseline"/>
            </w:pPr>
            <w:r w:rsidRPr="00BD7288">
              <w:t>(G) Finance</w:t>
            </w:r>
          </w:p>
          <w:p w14:paraId="43422BF4" w14:textId="087D0BEA" w:rsidR="00CA24E1" w:rsidRPr="00BD7288" w:rsidRDefault="00CA24E1" w:rsidP="001D5E3B">
            <w:pPr>
              <w:pStyle w:val="Paragraphedeliste"/>
              <w:numPr>
                <w:ilvl w:val="0"/>
                <w:numId w:val="220"/>
              </w:numPr>
              <w:spacing w:line="276" w:lineRule="auto"/>
              <w:textAlignment w:val="baseline"/>
            </w:pPr>
            <w:r w:rsidRPr="00BD7288">
              <w:t>(H) Technologies de l</w:t>
            </w:r>
            <w:r w:rsidR="0011166E" w:rsidRPr="00BD7288">
              <w:t>’</w:t>
            </w:r>
            <w:r w:rsidRPr="00BD7288">
              <w:t>information</w:t>
            </w:r>
          </w:p>
          <w:p w14:paraId="5C9D17B7" w14:textId="77777777" w:rsidR="00CA24E1" w:rsidRPr="00BD7288" w:rsidRDefault="00CA24E1" w:rsidP="001D5E3B">
            <w:pPr>
              <w:pStyle w:val="Paragraphedeliste"/>
              <w:numPr>
                <w:ilvl w:val="0"/>
                <w:numId w:val="220"/>
              </w:numPr>
              <w:spacing w:line="276" w:lineRule="auto"/>
              <w:textAlignment w:val="baseline"/>
            </w:pPr>
            <w:r w:rsidRPr="00BD7288">
              <w:t>(I) Services de communication</w:t>
            </w:r>
          </w:p>
          <w:p w14:paraId="11A3ACC9" w14:textId="77777777" w:rsidR="00CA24E1" w:rsidRPr="00BD7288" w:rsidRDefault="00CA24E1" w:rsidP="001D5E3B">
            <w:pPr>
              <w:pStyle w:val="Paragraphedeliste"/>
              <w:numPr>
                <w:ilvl w:val="0"/>
                <w:numId w:val="220"/>
              </w:numPr>
              <w:spacing w:line="276" w:lineRule="auto"/>
              <w:textAlignment w:val="baseline"/>
              <w:rPr>
                <w:rFonts w:eastAsia="Times New Roman" w:cs="Arial"/>
                <w:b/>
              </w:rPr>
            </w:pPr>
            <w:r w:rsidRPr="00BD7288">
              <w:t>(J) Services aux collectivités</w:t>
            </w:r>
          </w:p>
          <w:p w14:paraId="4F2864AC" w14:textId="77777777" w:rsidR="0005712E" w:rsidRPr="00BD7288" w:rsidRDefault="00CA24E1" w:rsidP="001D5E3B">
            <w:pPr>
              <w:pStyle w:val="Paragraphedeliste"/>
              <w:numPr>
                <w:ilvl w:val="0"/>
                <w:numId w:val="220"/>
              </w:numPr>
              <w:spacing w:line="276" w:lineRule="auto"/>
              <w:textAlignment w:val="baseline"/>
              <w:rPr>
                <w:rFonts w:eastAsia="Times New Roman" w:cs="Arial"/>
                <w:b/>
              </w:rPr>
            </w:pPr>
            <w:r w:rsidRPr="00BD7288">
              <w:t>(K) Immobilier</w:t>
            </w:r>
          </w:p>
        </w:tc>
      </w:tr>
      <w:tr w:rsidR="00AD5F7B" w:rsidRPr="00BD7288" w14:paraId="5633B819" w14:textId="77777777" w:rsidTr="001D5E3B">
        <w:trPr>
          <w:trHeight w:val="300"/>
        </w:trPr>
        <w:tc>
          <w:tcPr>
            <w:tcW w:w="14887" w:type="dxa"/>
            <w:gridSpan w:val="6"/>
            <w:tcBorders>
              <w:left w:val="nil"/>
              <w:right w:val="nil"/>
            </w:tcBorders>
            <w:shd w:val="clear" w:color="auto" w:fill="FFFFFF" w:themeFill="background1"/>
            <w:tcMar>
              <w:top w:w="0" w:type="dxa"/>
              <w:bottom w:w="0" w:type="dxa"/>
            </w:tcMar>
            <w:vAlign w:val="center"/>
          </w:tcPr>
          <w:p w14:paraId="4B996139" w14:textId="77777777" w:rsidR="00AD5F7B" w:rsidRPr="00BD7288" w:rsidRDefault="00AD5F7B" w:rsidP="008B2760">
            <w:pPr>
              <w:spacing w:line="240" w:lineRule="auto"/>
              <w:jc w:val="center"/>
              <w:textAlignment w:val="baseline"/>
              <w:rPr>
                <w:rStyle w:val="Lienhypertexte"/>
                <w:sz w:val="16"/>
                <w:szCs w:val="16"/>
              </w:rPr>
            </w:pPr>
          </w:p>
        </w:tc>
      </w:tr>
      <w:tr w:rsidR="00AD5F7B" w:rsidRPr="00BD7288" w14:paraId="0EE140E3" w14:textId="77777777" w:rsidTr="001D5E3B">
        <w:trPr>
          <w:trHeight w:val="300"/>
        </w:trPr>
        <w:tc>
          <w:tcPr>
            <w:tcW w:w="14887" w:type="dxa"/>
            <w:gridSpan w:val="6"/>
            <w:shd w:val="clear" w:color="auto" w:fill="0070C0"/>
            <w:vAlign w:val="center"/>
          </w:tcPr>
          <w:p w14:paraId="192A829B" w14:textId="77777777" w:rsidR="00AD5F7B" w:rsidRPr="00BD7288" w:rsidRDefault="00AD5F7B" w:rsidP="008B2760">
            <w:pPr>
              <w:rPr>
                <w:rStyle w:val="Lienhypertexte"/>
                <w:b/>
                <w:bCs/>
                <w:color w:val="FFFFFF" w:themeColor="background1"/>
                <w:sz w:val="18"/>
                <w:szCs w:val="18"/>
              </w:rPr>
            </w:pPr>
            <w:r w:rsidRPr="00BD7288">
              <w:rPr>
                <w:b/>
                <w:color w:val="FFFFFF" w:themeColor="background1"/>
                <w:sz w:val="18"/>
              </w:rPr>
              <w:t>Notes explicatives</w:t>
            </w:r>
          </w:p>
        </w:tc>
      </w:tr>
      <w:tr w:rsidR="00AD5F7B" w:rsidRPr="00BD7288" w14:paraId="3F417D69" w14:textId="77777777" w:rsidTr="001D5E3B">
        <w:trPr>
          <w:trHeight w:val="300"/>
        </w:trPr>
        <w:tc>
          <w:tcPr>
            <w:tcW w:w="1841" w:type="dxa"/>
            <w:shd w:val="clear" w:color="auto" w:fill="auto"/>
            <w:vAlign w:val="center"/>
          </w:tcPr>
          <w:p w14:paraId="7283105D" w14:textId="408E185C" w:rsidR="00AD5F7B" w:rsidRPr="00BD7288" w:rsidRDefault="00AD5F7B" w:rsidP="008B276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6" w:type="dxa"/>
            <w:gridSpan w:val="5"/>
            <w:shd w:val="clear" w:color="auto" w:fill="auto"/>
            <w:vAlign w:val="center"/>
          </w:tcPr>
          <w:p w14:paraId="2917C010" w14:textId="67EB6340" w:rsidR="00BC78E3" w:rsidRPr="00BD7288" w:rsidRDefault="00BC78E3" w:rsidP="00BC78E3">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 xml:space="preserve">organiser la comparaison avec les pairs et de contextualiser les réponses des signataires à venir. </w:t>
            </w:r>
          </w:p>
          <w:p w14:paraId="0F2FFE75" w14:textId="154ADE4B" w:rsidR="00AD5F7B" w:rsidRPr="00BD7288" w:rsidRDefault="00BC78E3" w:rsidP="00BC78E3">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AD5F7B" w:rsidRPr="00BD7288" w14:paraId="5CB2C122" w14:textId="77777777" w:rsidTr="001D5E3B">
        <w:trPr>
          <w:trHeight w:val="300"/>
        </w:trPr>
        <w:tc>
          <w:tcPr>
            <w:tcW w:w="1841" w:type="dxa"/>
            <w:shd w:val="clear" w:color="auto" w:fill="auto"/>
            <w:vAlign w:val="center"/>
          </w:tcPr>
          <w:p w14:paraId="4E74F3BE" w14:textId="66159305" w:rsidR="00AD5F7B" w:rsidRPr="00BD7288" w:rsidRDefault="00B566C3" w:rsidP="008B2760">
            <w:pPr>
              <w:rPr>
                <w:rStyle w:val="Lienhypertexte"/>
                <w:b/>
                <w:sz w:val="16"/>
                <w:szCs w:val="16"/>
              </w:rPr>
            </w:pPr>
            <w:r w:rsidRPr="00BD7288">
              <w:rPr>
                <w:b/>
                <w:sz w:val="16"/>
              </w:rPr>
              <w:t>Recommandations</w:t>
            </w:r>
            <w:r w:rsidR="00AD5F7B" w:rsidRPr="00BD7288">
              <w:rPr>
                <w:b/>
                <w:sz w:val="16"/>
              </w:rPr>
              <w:t xml:space="preserve"> supplémentaires en matière de reporting</w:t>
            </w:r>
          </w:p>
        </w:tc>
        <w:tc>
          <w:tcPr>
            <w:tcW w:w="13046" w:type="dxa"/>
            <w:gridSpan w:val="5"/>
            <w:shd w:val="clear" w:color="auto" w:fill="auto"/>
            <w:vAlign w:val="center"/>
          </w:tcPr>
          <w:p w14:paraId="77B7AE9D" w14:textId="4EB09BD0" w:rsidR="00AD5F7B" w:rsidRPr="00BD7288" w:rsidRDefault="00AD5F7B" w:rsidP="00AD5F7B">
            <w:pPr>
              <w:rPr>
                <w:rStyle w:val="Lienhypertexte"/>
                <w:color w:val="000000" w:themeColor="text1"/>
                <w:sz w:val="16"/>
                <w:szCs w:val="16"/>
              </w:rPr>
            </w:pPr>
            <w:r w:rsidRPr="00BD7288">
              <w:rPr>
                <w:rStyle w:val="Lienhypertexte"/>
                <w:color w:val="000000" w:themeColor="text1"/>
                <w:sz w:val="16"/>
              </w:rPr>
              <w:t xml:space="preserve">Les secteurs recensés dans cet indicateur reposent en grande partie sur la </w:t>
            </w:r>
            <w:hyperlink r:id="rId360" w:history="1">
              <w:r w:rsidRPr="00BD7288">
                <w:rPr>
                  <w:sz w:val="16"/>
                </w:rPr>
                <w:t>Norme mondiale de classification des secteurs de MSCI</w:t>
              </w:r>
            </w:hyperlink>
            <w:r w:rsidRPr="00BD7288">
              <w:rPr>
                <w:rStyle w:val="Lienhypertexte"/>
              </w:rPr>
              <w:t>.</w:t>
            </w:r>
            <w:r w:rsidRPr="00BD7288">
              <w:rPr>
                <w:rFonts w:ascii="Calibri" w:hAnsi="Calibri"/>
                <w:sz w:val="22"/>
              </w:rPr>
              <w:t xml:space="preserve"> </w:t>
            </w:r>
            <w:r w:rsidRPr="00BD7288">
              <w:rPr>
                <w:color w:val="000000" w:themeColor="text1"/>
                <w:sz w:val="16"/>
              </w:rPr>
              <w:t>Pour cette raison, nous n</w:t>
            </w:r>
            <w:r w:rsidR="0011166E" w:rsidRPr="00BD7288">
              <w:rPr>
                <w:color w:val="000000" w:themeColor="text1"/>
                <w:sz w:val="16"/>
              </w:rPr>
              <w:t>’</w:t>
            </w:r>
            <w:r w:rsidRPr="00BD7288">
              <w:rPr>
                <w:color w:val="000000" w:themeColor="text1"/>
                <w:sz w:val="16"/>
              </w:rPr>
              <w:t>avons pas ajouté d</w:t>
            </w:r>
            <w:r w:rsidR="0011166E" w:rsidRPr="00BD7288">
              <w:rPr>
                <w:color w:val="000000" w:themeColor="text1"/>
                <w:sz w:val="16"/>
              </w:rPr>
              <w:t>’</w:t>
            </w:r>
            <w:r w:rsidRPr="00BD7288">
              <w:rPr>
                <w:color w:val="000000" w:themeColor="text1"/>
                <w:sz w:val="16"/>
              </w:rPr>
              <w:t xml:space="preserve">option </w:t>
            </w:r>
            <w:r w:rsidR="00A71CBB" w:rsidRPr="00BD7288">
              <w:rPr>
                <w:color w:val="000000" w:themeColor="text1"/>
                <w:sz w:val="16"/>
              </w:rPr>
              <w:t>« </w:t>
            </w:r>
            <w:r w:rsidRPr="00BD7288">
              <w:rPr>
                <w:color w:val="000000" w:themeColor="text1"/>
                <w:sz w:val="16"/>
              </w:rPr>
              <w:t>autres</w:t>
            </w:r>
            <w:r w:rsidR="00A71CBB" w:rsidRPr="00BD7288">
              <w:rPr>
                <w:color w:val="000000" w:themeColor="text1"/>
                <w:sz w:val="16"/>
              </w:rPr>
              <w:t> »</w:t>
            </w:r>
            <w:r w:rsidRPr="00BD7288">
              <w:rPr>
                <w:color w:val="000000" w:themeColor="text1"/>
                <w:sz w:val="16"/>
              </w:rPr>
              <w:t xml:space="preserve"> car la liste est exhaustive.</w:t>
            </w:r>
          </w:p>
        </w:tc>
      </w:tr>
      <w:tr w:rsidR="00AD5F7B" w:rsidRPr="00BD7288" w14:paraId="5BB48CF4" w14:textId="77777777" w:rsidTr="001D5E3B">
        <w:trPr>
          <w:trHeight w:val="300"/>
        </w:trPr>
        <w:tc>
          <w:tcPr>
            <w:tcW w:w="14887" w:type="dxa"/>
            <w:gridSpan w:val="6"/>
            <w:shd w:val="clear" w:color="auto" w:fill="0070C0"/>
            <w:vAlign w:val="center"/>
          </w:tcPr>
          <w:p w14:paraId="50A8182E" w14:textId="77777777" w:rsidR="00AD5F7B" w:rsidRPr="00BD7288" w:rsidRDefault="00AD5F7B" w:rsidP="008B2760">
            <w:pPr>
              <w:rPr>
                <w:color w:val="FFFFFF" w:themeColor="background1"/>
                <w:sz w:val="16"/>
                <w:szCs w:val="16"/>
              </w:rPr>
            </w:pPr>
            <w:r w:rsidRPr="00BD7288">
              <w:rPr>
                <w:b/>
                <w:color w:val="FFFFFF" w:themeColor="background1"/>
                <w:sz w:val="18"/>
              </w:rPr>
              <w:lastRenderedPageBreak/>
              <w:t>Logique</w:t>
            </w:r>
          </w:p>
        </w:tc>
      </w:tr>
      <w:tr w:rsidR="00AD5F7B" w:rsidRPr="00BD7288" w14:paraId="49AA60FB" w14:textId="77777777" w:rsidTr="001D5E3B">
        <w:trPr>
          <w:trHeight w:val="300"/>
        </w:trPr>
        <w:tc>
          <w:tcPr>
            <w:tcW w:w="1841" w:type="dxa"/>
            <w:shd w:val="clear" w:color="auto" w:fill="auto"/>
            <w:vAlign w:val="center"/>
          </w:tcPr>
          <w:p w14:paraId="38904A3A" w14:textId="3348FBD4" w:rsidR="00AD5F7B" w:rsidRPr="00BD7288" w:rsidRDefault="0011166E" w:rsidP="008B2760">
            <w:pPr>
              <w:rPr>
                <w:b/>
                <w:bCs/>
                <w:sz w:val="16"/>
                <w:szCs w:val="16"/>
              </w:rPr>
            </w:pPr>
            <w:r w:rsidRPr="00BD7288">
              <w:rPr>
                <w:b/>
                <w:sz w:val="16"/>
              </w:rPr>
              <w:t>Lien avec</w:t>
            </w:r>
          </w:p>
        </w:tc>
        <w:tc>
          <w:tcPr>
            <w:tcW w:w="13046" w:type="dxa"/>
            <w:gridSpan w:val="5"/>
            <w:shd w:val="clear" w:color="auto" w:fill="auto"/>
            <w:vAlign w:val="center"/>
          </w:tcPr>
          <w:p w14:paraId="127C67E4" w14:textId="77777777" w:rsidR="00AD5F7B" w:rsidRPr="00BD7288" w:rsidRDefault="00A32817" w:rsidP="008B2760">
            <w:pPr>
              <w:rPr>
                <w:color w:val="000000" w:themeColor="text1"/>
                <w:sz w:val="16"/>
                <w:szCs w:val="16"/>
              </w:rPr>
            </w:pPr>
            <w:r w:rsidRPr="00BD7288">
              <w:rPr>
                <w:color w:val="000000" w:themeColor="text1"/>
                <w:sz w:val="16"/>
              </w:rPr>
              <w:t>[OO 21]</w:t>
            </w:r>
          </w:p>
        </w:tc>
      </w:tr>
      <w:tr w:rsidR="00AD5F7B" w:rsidRPr="00BD7288" w14:paraId="75429A32" w14:textId="77777777" w:rsidTr="001D5E3B">
        <w:trPr>
          <w:trHeight w:val="300"/>
        </w:trPr>
        <w:tc>
          <w:tcPr>
            <w:tcW w:w="1841" w:type="dxa"/>
            <w:shd w:val="clear" w:color="auto" w:fill="auto"/>
            <w:vAlign w:val="center"/>
          </w:tcPr>
          <w:p w14:paraId="28575E24" w14:textId="77777777" w:rsidR="00AD5F7B" w:rsidRPr="00BD7288" w:rsidRDefault="00AD5F7B" w:rsidP="008B2760">
            <w:pPr>
              <w:rPr>
                <w:b/>
                <w:bCs/>
                <w:sz w:val="16"/>
                <w:szCs w:val="16"/>
              </w:rPr>
            </w:pPr>
            <w:r w:rsidRPr="00BD7288">
              <w:rPr>
                <w:b/>
                <w:sz w:val="16"/>
              </w:rPr>
              <w:t>Accès à</w:t>
            </w:r>
          </w:p>
        </w:tc>
        <w:tc>
          <w:tcPr>
            <w:tcW w:w="13046" w:type="dxa"/>
            <w:gridSpan w:val="5"/>
            <w:shd w:val="clear" w:color="auto" w:fill="auto"/>
            <w:vAlign w:val="center"/>
          </w:tcPr>
          <w:p w14:paraId="3AC36691" w14:textId="49AA2F7F" w:rsidR="00AD5F7B" w:rsidRPr="00BD7288" w:rsidRDefault="00946722" w:rsidP="008B2760">
            <w:pPr>
              <w:rPr>
                <w:color w:val="000000" w:themeColor="text1"/>
                <w:sz w:val="16"/>
                <w:szCs w:val="16"/>
              </w:rPr>
            </w:pPr>
            <w:r w:rsidRPr="00BD7288">
              <w:rPr>
                <w:color w:val="000000" w:themeColor="text1"/>
                <w:sz w:val="16"/>
              </w:rPr>
              <w:t>Sans objet</w:t>
            </w:r>
          </w:p>
        </w:tc>
      </w:tr>
      <w:tr w:rsidR="00AD5F7B" w:rsidRPr="00BD7288" w14:paraId="1D15B0BA" w14:textId="77777777" w:rsidTr="001D5E3B">
        <w:trPr>
          <w:trHeight w:val="300"/>
        </w:trPr>
        <w:tc>
          <w:tcPr>
            <w:tcW w:w="14887" w:type="dxa"/>
            <w:gridSpan w:val="6"/>
            <w:shd w:val="clear" w:color="auto" w:fill="0070C0"/>
            <w:vAlign w:val="center"/>
          </w:tcPr>
          <w:p w14:paraId="172261FC" w14:textId="77777777" w:rsidR="00AD5F7B" w:rsidRPr="00BD7288" w:rsidRDefault="00AD5F7B" w:rsidP="008B2760">
            <w:pPr>
              <w:rPr>
                <w:rFonts w:eastAsia="Times New Roman" w:cs="Arial"/>
                <w:b/>
                <w:bCs/>
                <w:color w:val="FFFFFF" w:themeColor="background1"/>
                <w:sz w:val="18"/>
                <w:szCs w:val="18"/>
              </w:rPr>
            </w:pPr>
            <w:r w:rsidRPr="00BD7288">
              <w:rPr>
                <w:b/>
                <w:color w:val="FFFFFF" w:themeColor="background1"/>
                <w:sz w:val="18"/>
              </w:rPr>
              <w:t>Évaluation</w:t>
            </w:r>
          </w:p>
        </w:tc>
      </w:tr>
      <w:tr w:rsidR="00AD5F7B" w:rsidRPr="00BD7288" w14:paraId="7412A6CB" w14:textId="77777777" w:rsidTr="001D5E3B">
        <w:trPr>
          <w:trHeight w:val="354"/>
        </w:trPr>
        <w:tc>
          <w:tcPr>
            <w:tcW w:w="1841" w:type="dxa"/>
            <w:shd w:val="clear" w:color="auto" w:fill="auto"/>
            <w:vAlign w:val="center"/>
          </w:tcPr>
          <w:p w14:paraId="6429A18A" w14:textId="51D15206" w:rsidR="00AD5F7B" w:rsidRPr="00BD7288" w:rsidRDefault="00AD5F7B" w:rsidP="008B2760">
            <w:pPr>
              <w:rPr>
                <w:b/>
                <w:sz w:val="16"/>
                <w:szCs w:val="16"/>
              </w:rPr>
            </w:pPr>
            <w:r w:rsidRPr="00BD7288">
              <w:rPr>
                <w:b/>
                <w:sz w:val="16"/>
              </w:rPr>
              <w:t>Critères d</w:t>
            </w:r>
            <w:r w:rsidR="0011166E" w:rsidRPr="00BD7288">
              <w:rPr>
                <w:b/>
                <w:sz w:val="16"/>
              </w:rPr>
              <w:t>’</w:t>
            </w:r>
            <w:r w:rsidRPr="00BD7288">
              <w:rPr>
                <w:b/>
                <w:sz w:val="16"/>
              </w:rPr>
              <w:t>évaluation</w:t>
            </w:r>
          </w:p>
        </w:tc>
        <w:tc>
          <w:tcPr>
            <w:tcW w:w="13046" w:type="dxa"/>
            <w:gridSpan w:val="5"/>
            <w:shd w:val="clear" w:color="auto" w:fill="auto"/>
            <w:vAlign w:val="center"/>
          </w:tcPr>
          <w:p w14:paraId="2C272066" w14:textId="77777777" w:rsidR="00AD5F7B" w:rsidRPr="00BD7288" w:rsidRDefault="00AD5F7B" w:rsidP="008B2760">
            <w:pPr>
              <w:rPr>
                <w:color w:val="000000" w:themeColor="text1"/>
                <w:sz w:val="16"/>
                <w:szCs w:val="16"/>
              </w:rPr>
            </w:pPr>
            <w:r w:rsidRPr="00BD7288">
              <w:rPr>
                <w:rStyle w:val="Lienhypertexte"/>
                <w:color w:val="000000" w:themeColor="text1"/>
                <w:sz w:val="16"/>
              </w:rPr>
              <w:t>Non soumis à évaluation</w:t>
            </w:r>
          </w:p>
        </w:tc>
      </w:tr>
    </w:tbl>
    <w:p w14:paraId="0A95AD5D" w14:textId="77777777" w:rsidR="00E46599" w:rsidRPr="00BD7288" w:rsidRDefault="00E46599">
      <w:pPr>
        <w:spacing w:after="160" w:line="259" w:lineRule="auto"/>
      </w:pPr>
      <w:r w:rsidRPr="00BD7288">
        <w:br w:type="page"/>
      </w:r>
    </w:p>
    <w:p w14:paraId="2B2886C1" w14:textId="77777777" w:rsidR="00D519E2" w:rsidRPr="00BD7288" w:rsidRDefault="00D519E2" w:rsidP="001D5E3B">
      <w:bookmarkStart w:id="155" w:name="_Toc114210173"/>
    </w:p>
    <w:p w14:paraId="4CC655E8" w14:textId="05637C73" w:rsidR="00F40DC4" w:rsidRPr="00BD7288" w:rsidRDefault="00F40DC4" w:rsidP="00F40DC4">
      <w:pPr>
        <w:pStyle w:val="Titre2"/>
        <w:tabs>
          <w:tab w:val="left" w:pos="12758"/>
        </w:tabs>
        <w:rPr>
          <w:rFonts w:eastAsia="MS PGothic" w:cs="Times New Roman"/>
          <w:caps w:val="0"/>
          <w:color w:val="auto"/>
          <w:sz w:val="20"/>
          <w:szCs w:val="20"/>
        </w:rPr>
      </w:pPr>
      <w:bookmarkStart w:id="156" w:name="_Toc128000237"/>
      <w:r w:rsidRPr="00BD7288">
        <w:t>Capital-investissement (</w:t>
      </w:r>
      <w:r w:rsidRPr="00BD7288">
        <w:rPr>
          <w:i/>
          <w:iCs/>
        </w:rPr>
        <w:t>private equity</w:t>
      </w:r>
      <w:r w:rsidRPr="00BD7288">
        <w:t>)</w:t>
      </w:r>
      <w:r w:rsidR="0011166E" w:rsidRPr="00BD7288">
        <w:t> :</w:t>
      </w:r>
      <w:r w:rsidRPr="00BD7288">
        <w:t xml:space="preserve"> niveau de détention [OO 23]</w:t>
      </w:r>
      <w:bookmarkEnd w:id="155"/>
      <w:bookmarkEnd w:id="156"/>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4"/>
        <w:gridCol w:w="1425"/>
        <w:gridCol w:w="3563"/>
        <w:gridCol w:w="4261"/>
        <w:gridCol w:w="1957"/>
        <w:gridCol w:w="1864"/>
      </w:tblGrid>
      <w:tr w:rsidR="00E26E0F" w:rsidRPr="00BD7288" w14:paraId="4C882FA0" w14:textId="77777777" w:rsidTr="00F40DC4">
        <w:trPr>
          <w:trHeight w:val="367"/>
        </w:trPr>
        <w:tc>
          <w:tcPr>
            <w:tcW w:w="1841" w:type="dxa"/>
            <w:vMerge w:val="restart"/>
            <w:shd w:val="clear" w:color="auto" w:fill="DFF5F9"/>
            <w:vAlign w:val="center"/>
            <w:hideMark/>
          </w:tcPr>
          <w:p w14:paraId="6FDA7D2B" w14:textId="6CE30555" w:rsidR="00F40DC4" w:rsidRPr="00BD7288" w:rsidRDefault="00F40DC4" w:rsidP="008B276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2C00DD4C" w14:textId="77777777" w:rsidR="00F40DC4" w:rsidRPr="00BD7288" w:rsidRDefault="00F40DC4" w:rsidP="008B2760">
            <w:pPr>
              <w:spacing w:line="240" w:lineRule="auto"/>
              <w:jc w:val="center"/>
              <w:textAlignment w:val="baseline"/>
              <w:rPr>
                <w:rFonts w:eastAsia="Times New Roman" w:cs="Arial"/>
                <w:b/>
                <w:sz w:val="14"/>
                <w:szCs w:val="14"/>
                <w:lang w:eastAsia="en-GB"/>
              </w:rPr>
            </w:pPr>
          </w:p>
          <w:p w14:paraId="38367E0F" w14:textId="77777777" w:rsidR="00F40DC4" w:rsidRPr="00BD7288" w:rsidRDefault="00F40DC4" w:rsidP="00F40DC4">
            <w:pPr>
              <w:pStyle w:val="Indicatorsubsection"/>
              <w:rPr>
                <w:sz w:val="18"/>
                <w:szCs w:val="18"/>
              </w:rPr>
            </w:pPr>
            <w:bookmarkStart w:id="157" w:name="_Toc114210174"/>
            <w:bookmarkStart w:id="158" w:name="_Toc128000238"/>
            <w:r w:rsidRPr="00BD7288">
              <w:t>OO 23</w:t>
            </w:r>
            <w:bookmarkEnd w:id="157"/>
            <w:bookmarkEnd w:id="158"/>
          </w:p>
        </w:tc>
        <w:tc>
          <w:tcPr>
            <w:tcW w:w="1559" w:type="dxa"/>
            <w:shd w:val="clear" w:color="auto" w:fill="DFF5F9"/>
            <w:vAlign w:val="center"/>
            <w:hideMark/>
          </w:tcPr>
          <w:p w14:paraId="1D8EC9F0" w14:textId="065DA1E2" w:rsidR="00F40DC4" w:rsidRPr="00BD7288" w:rsidRDefault="0011166E" w:rsidP="008B2760">
            <w:pPr>
              <w:spacing w:line="240" w:lineRule="auto"/>
              <w:textAlignment w:val="baseline"/>
              <w:rPr>
                <w:rFonts w:eastAsia="Times New Roman" w:cs="Arial"/>
                <w:sz w:val="14"/>
                <w:szCs w:val="14"/>
              </w:rPr>
            </w:pPr>
            <w:r w:rsidRPr="00BD7288">
              <w:rPr>
                <w:b/>
                <w:sz w:val="14"/>
              </w:rPr>
              <w:t>Lien avec :</w:t>
            </w:r>
            <w:r w:rsidR="00F40DC4" w:rsidRPr="00BD7288">
              <w:rPr>
                <w:b/>
                <w:sz w:val="14"/>
              </w:rPr>
              <w:t xml:space="preserve"> </w:t>
            </w:r>
          </w:p>
        </w:tc>
        <w:tc>
          <w:tcPr>
            <w:tcW w:w="2835" w:type="dxa"/>
            <w:shd w:val="clear" w:color="auto" w:fill="DFF5F9"/>
            <w:vAlign w:val="center"/>
          </w:tcPr>
          <w:p w14:paraId="09E5B06B" w14:textId="77777777" w:rsidR="00F40DC4" w:rsidRPr="00BD7288" w:rsidRDefault="00557907" w:rsidP="008B2760">
            <w:pPr>
              <w:spacing w:line="240" w:lineRule="auto"/>
              <w:textAlignment w:val="baseline"/>
              <w:rPr>
                <w:rFonts w:eastAsia="Times New Roman" w:cs="Arial"/>
                <w:sz w:val="14"/>
                <w:szCs w:val="14"/>
              </w:rPr>
            </w:pPr>
            <w:r w:rsidRPr="00BD7288">
              <w:rPr>
                <w:b/>
                <w:sz w:val="22"/>
              </w:rPr>
              <w:t>OO 21</w:t>
            </w:r>
          </w:p>
        </w:tc>
        <w:tc>
          <w:tcPr>
            <w:tcW w:w="4678" w:type="dxa"/>
            <w:vMerge w:val="restart"/>
            <w:shd w:val="clear" w:color="auto" w:fill="DFF5F9"/>
            <w:vAlign w:val="center"/>
          </w:tcPr>
          <w:p w14:paraId="4BAD9D23" w14:textId="77777777" w:rsidR="00F40DC4" w:rsidRPr="00BD7288" w:rsidRDefault="00F40DC4" w:rsidP="008B276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E721E41" w14:textId="77777777" w:rsidR="00F40DC4" w:rsidRPr="00BD7288" w:rsidRDefault="00F40DC4" w:rsidP="008B2760">
            <w:pPr>
              <w:spacing w:line="240" w:lineRule="auto"/>
              <w:jc w:val="center"/>
              <w:textAlignment w:val="baseline"/>
              <w:rPr>
                <w:rFonts w:eastAsia="Times New Roman" w:cs="Arial"/>
                <w:sz w:val="14"/>
                <w:szCs w:val="14"/>
                <w:lang w:eastAsia="en-GB"/>
              </w:rPr>
            </w:pPr>
          </w:p>
          <w:p w14:paraId="5AFF9BF2" w14:textId="24C8A05C" w:rsidR="00F40DC4" w:rsidRPr="00BD7288" w:rsidRDefault="00F40DC4" w:rsidP="008B2760">
            <w:pPr>
              <w:jc w:val="center"/>
              <w:rPr>
                <w:sz w:val="18"/>
                <w:szCs w:val="18"/>
              </w:rPr>
            </w:pPr>
            <w:r w:rsidRPr="00BD7288">
              <w:rPr>
                <w:b/>
                <w:sz w:val="22"/>
              </w:rPr>
              <w:t>Capital-investissement (</w:t>
            </w:r>
            <w:r w:rsidRPr="00BD7288">
              <w:rPr>
                <w:b/>
                <w:i/>
                <w:iCs/>
                <w:sz w:val="22"/>
              </w:rPr>
              <w:t>private equity</w:t>
            </w:r>
            <w:r w:rsidRPr="00BD7288">
              <w:rPr>
                <w:b/>
                <w:sz w:val="22"/>
              </w:rPr>
              <w:t>)</w:t>
            </w:r>
            <w:r w:rsidR="0011166E" w:rsidRPr="00BD7288">
              <w:rPr>
                <w:b/>
                <w:sz w:val="22"/>
              </w:rPr>
              <w:t> :</w:t>
            </w:r>
            <w:r w:rsidRPr="00BD7288">
              <w:rPr>
                <w:b/>
                <w:sz w:val="22"/>
              </w:rPr>
              <w:t xml:space="preserve"> niveau de détention</w:t>
            </w:r>
          </w:p>
        </w:tc>
        <w:tc>
          <w:tcPr>
            <w:tcW w:w="1985" w:type="dxa"/>
            <w:vMerge w:val="restart"/>
            <w:shd w:val="clear" w:color="auto" w:fill="DFF5F9"/>
            <w:vAlign w:val="center"/>
            <w:hideMark/>
          </w:tcPr>
          <w:p w14:paraId="1B0E882E" w14:textId="77777777" w:rsidR="00F40DC4" w:rsidRPr="00BD7288" w:rsidRDefault="00F40DC4" w:rsidP="008B2760">
            <w:pPr>
              <w:spacing w:line="240" w:lineRule="auto"/>
              <w:jc w:val="center"/>
              <w:textAlignment w:val="baseline"/>
              <w:rPr>
                <w:rFonts w:eastAsia="Times New Roman" w:cs="Arial"/>
                <w:b/>
                <w:bCs/>
                <w:sz w:val="14"/>
                <w:szCs w:val="14"/>
              </w:rPr>
            </w:pPr>
            <w:r w:rsidRPr="00BD7288">
              <w:rPr>
                <w:b/>
                <w:sz w:val="14"/>
              </w:rPr>
              <w:t>Principe des PRI</w:t>
            </w:r>
          </w:p>
          <w:p w14:paraId="178B0A74" w14:textId="77777777" w:rsidR="00F40DC4" w:rsidRPr="00BD7288" w:rsidRDefault="00F40DC4" w:rsidP="008B2760">
            <w:pPr>
              <w:spacing w:line="240" w:lineRule="auto"/>
              <w:jc w:val="center"/>
              <w:textAlignment w:val="baseline"/>
              <w:rPr>
                <w:rFonts w:eastAsia="Times New Roman" w:cs="Arial"/>
                <w:b/>
                <w:bCs/>
                <w:sz w:val="14"/>
                <w:szCs w:val="14"/>
                <w:lang w:eastAsia="en-GB"/>
              </w:rPr>
            </w:pPr>
          </w:p>
          <w:p w14:paraId="4C1CD164" w14:textId="77777777" w:rsidR="00F40DC4" w:rsidRPr="00BD7288" w:rsidRDefault="00F40DC4" w:rsidP="008B2760">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0899CD96" w14:textId="185399CB" w:rsidR="00F40DC4" w:rsidRPr="00BD7288" w:rsidRDefault="00F40DC4" w:rsidP="008B276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F70A852" w14:textId="77777777" w:rsidR="00F40DC4" w:rsidRPr="00BD7288" w:rsidRDefault="00F40DC4" w:rsidP="008B2760">
            <w:pPr>
              <w:spacing w:line="240" w:lineRule="auto"/>
              <w:jc w:val="center"/>
              <w:textAlignment w:val="baseline"/>
              <w:rPr>
                <w:rFonts w:eastAsia="Times New Roman" w:cs="Arial"/>
                <w:b/>
                <w:bCs/>
                <w:color w:val="FFFFFF" w:themeColor="background1"/>
                <w:sz w:val="14"/>
                <w:szCs w:val="14"/>
                <w:lang w:eastAsia="en-GB"/>
              </w:rPr>
            </w:pPr>
          </w:p>
          <w:p w14:paraId="6FF6076F" w14:textId="77777777" w:rsidR="00F40DC4" w:rsidRPr="00BD7288" w:rsidRDefault="00F40DC4" w:rsidP="008B276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3A743C7B" w14:textId="77777777" w:rsidTr="00F40DC4">
        <w:trPr>
          <w:trHeight w:val="367"/>
        </w:trPr>
        <w:tc>
          <w:tcPr>
            <w:tcW w:w="1841" w:type="dxa"/>
            <w:vMerge/>
            <w:shd w:val="clear" w:color="auto" w:fill="DFF5F9"/>
            <w:vAlign w:val="center"/>
          </w:tcPr>
          <w:p w14:paraId="1F97E22C" w14:textId="77777777" w:rsidR="00F40DC4" w:rsidRPr="00BD7288" w:rsidRDefault="00F40DC4"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20CC6BAE" w14:textId="449C358B" w:rsidR="00F40DC4" w:rsidRPr="00BD7288" w:rsidRDefault="00F40DC4" w:rsidP="008B276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5D4BC6CE" w14:textId="3B9EE217" w:rsidR="00F40DC4" w:rsidRPr="00BD7288" w:rsidRDefault="00946722" w:rsidP="008B2760">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3F16A973" w14:textId="77777777" w:rsidR="00F40DC4" w:rsidRPr="00BD7288" w:rsidRDefault="00F40DC4"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36F67BC" w14:textId="77777777" w:rsidR="00F40DC4" w:rsidRPr="00BD7288" w:rsidRDefault="00F40DC4" w:rsidP="008B276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43EB71A9" w14:textId="77777777" w:rsidR="00F40DC4" w:rsidRPr="00BD7288" w:rsidRDefault="00F40DC4" w:rsidP="008B2760">
            <w:pPr>
              <w:spacing w:line="240" w:lineRule="auto"/>
              <w:jc w:val="center"/>
              <w:textAlignment w:val="baseline"/>
              <w:rPr>
                <w:rFonts w:eastAsia="Times New Roman" w:cs="Arial"/>
                <w:b/>
                <w:bCs/>
                <w:color w:val="FFFFFF" w:themeColor="background1"/>
                <w:sz w:val="14"/>
                <w:szCs w:val="14"/>
                <w:lang w:eastAsia="en-GB"/>
              </w:rPr>
            </w:pPr>
          </w:p>
        </w:tc>
      </w:tr>
      <w:tr w:rsidR="00F40DC4" w:rsidRPr="00BD7288" w14:paraId="68FF3AC0"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18411D97" w14:textId="77777777" w:rsidR="00F40DC4" w:rsidRPr="00BD7288" w:rsidRDefault="00F40DC4" w:rsidP="00F40DC4">
            <w:pPr>
              <w:spacing w:line="276" w:lineRule="auto"/>
              <w:textAlignment w:val="baseline"/>
              <w:rPr>
                <w:rFonts w:eastAsia="Times New Roman" w:cs="Arial"/>
                <w:b/>
              </w:rPr>
            </w:pPr>
            <w:r w:rsidRPr="00BD7288">
              <w:rPr>
                <w:b/>
                <w:bCs/>
              </w:rPr>
              <w:t xml:space="preserve">Quelle est la répartition en pourcentage de vos </w:t>
            </w:r>
            <w:hyperlink r:id="rId361" w:history="1">
              <w:r w:rsidRPr="00BD7288">
                <w:rPr>
                  <w:rStyle w:val="Lienhypertexte"/>
                  <w:b/>
                </w:rPr>
                <w:t>actifs gérés en interne</w:t>
              </w:r>
            </w:hyperlink>
            <w:r w:rsidRPr="00BD7288">
              <w:rPr>
                <w:b/>
              </w:rPr>
              <w:t xml:space="preserve"> </w:t>
            </w:r>
            <w:hyperlink r:id="rId362" w:history="1">
              <w:r w:rsidRPr="00BD7288">
                <w:rPr>
                  <w:rStyle w:val="Lienhypertexte"/>
                  <w:b/>
                </w:rPr>
                <w:t>investis en capital-investissement (</w:t>
              </w:r>
              <w:r w:rsidRPr="00BD7288">
                <w:rPr>
                  <w:rStyle w:val="Lienhypertexte"/>
                  <w:b/>
                  <w:i/>
                  <w:iCs/>
                </w:rPr>
                <w:t>private equity</w:t>
              </w:r>
              <w:r w:rsidRPr="00BD7288">
                <w:rPr>
                  <w:rStyle w:val="Lienhypertexte"/>
                  <w:b/>
                </w:rPr>
                <w:t>)</w:t>
              </w:r>
            </w:hyperlink>
            <w:r w:rsidRPr="00BD7288">
              <w:rPr>
                <w:b/>
              </w:rPr>
              <w:t xml:space="preserve"> par niveau de détention</w:t>
            </w:r>
            <w:r w:rsidR="00A71CBB" w:rsidRPr="00BD7288">
              <w:rPr>
                <w:b/>
              </w:rPr>
              <w:t> ?</w:t>
            </w:r>
          </w:p>
          <w:p w14:paraId="1518FAB5" w14:textId="77777777" w:rsidR="001C5A11" w:rsidRPr="00BD7288" w:rsidRDefault="001C5A11" w:rsidP="00F40DC4">
            <w:pPr>
              <w:spacing w:line="276" w:lineRule="auto"/>
              <w:textAlignment w:val="baseline"/>
              <w:rPr>
                <w:rFonts w:eastAsia="Times New Roman" w:cs="Arial"/>
                <w:b/>
                <w:lang w:eastAsia="en-GB"/>
              </w:rPr>
            </w:pPr>
          </w:p>
          <w:p w14:paraId="7A56A4DA" w14:textId="77777777" w:rsidR="001C5A11" w:rsidRPr="00BD7288" w:rsidRDefault="001C5A11" w:rsidP="00F40DC4">
            <w:pPr>
              <w:spacing w:line="276" w:lineRule="auto"/>
              <w:textAlignment w:val="baseline"/>
              <w:rPr>
                <w:rFonts w:eastAsia="Times New Roman" w:cs="Arial"/>
                <w:i/>
                <w:iCs/>
              </w:rPr>
            </w:pPr>
            <w:r w:rsidRPr="00BD7288">
              <w:rPr>
                <w:i/>
              </w:rPr>
              <w:t>La répartition en pourcentage doit dépendre du nombre de sociétés en portefeuille.</w:t>
            </w:r>
          </w:p>
        </w:tc>
      </w:tr>
      <w:tr w:rsidR="00B74D30" w:rsidRPr="00BD7288" w14:paraId="23B4192E"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27DC5D2" w14:textId="77777777" w:rsidR="00CF0F26" w:rsidRPr="00BD7288" w:rsidRDefault="00CF0F26" w:rsidP="001D5E3B">
            <w:pPr>
              <w:pStyle w:val="Paragraphedeliste"/>
              <w:numPr>
                <w:ilvl w:val="0"/>
                <w:numId w:val="223"/>
              </w:numPr>
              <w:spacing w:line="276" w:lineRule="auto"/>
              <w:textAlignment w:val="baseline"/>
            </w:pPr>
            <w:r w:rsidRPr="00BD7288">
              <w:t>(A) Une participation majoritaire (plus de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4E1ADC9C" w14:textId="77777777" w:rsidR="00CF0F26" w:rsidRPr="00BD7288" w:rsidRDefault="00CF0F26" w:rsidP="00CF0F26">
            <w:pPr>
              <w:spacing w:line="276" w:lineRule="auto"/>
              <w:textAlignment w:val="baseline"/>
              <w:rPr>
                <w:rFonts w:eastAsia="Times New Roman" w:cs="Arial"/>
              </w:rPr>
            </w:pPr>
            <w:r w:rsidRPr="00BD7288">
              <w:t>[Liste déroulante]</w:t>
            </w:r>
          </w:p>
          <w:p w14:paraId="778E25E9" w14:textId="77777777" w:rsidR="00CF0F26" w:rsidRPr="00BD7288" w:rsidRDefault="00CF0F26" w:rsidP="00CF0F26">
            <w:pPr>
              <w:spacing w:line="276" w:lineRule="auto"/>
              <w:textAlignment w:val="baseline"/>
              <w:rPr>
                <w:rFonts w:eastAsia="Times New Roman" w:cs="Arial"/>
                <w:lang w:eastAsia="en-GB"/>
              </w:rPr>
            </w:pPr>
          </w:p>
          <w:p w14:paraId="2351424C" w14:textId="77777777" w:rsidR="00CF0F26" w:rsidRPr="00BD7288" w:rsidRDefault="00CF0F26" w:rsidP="00CF0F26">
            <w:pPr>
              <w:spacing w:line="276" w:lineRule="auto"/>
              <w:textAlignment w:val="baseline"/>
              <w:rPr>
                <w:rFonts w:eastAsia="Times New Roman" w:cs="Arial"/>
              </w:rPr>
            </w:pPr>
            <w:r w:rsidRPr="00BD7288">
              <w:t>(1) &gt;0 à 10</w:t>
            </w:r>
            <w:r w:rsidR="009151A5" w:rsidRPr="00BD7288">
              <w:t> %</w:t>
            </w:r>
          </w:p>
          <w:p w14:paraId="7F6931C0" w14:textId="77777777" w:rsidR="00CF0F26" w:rsidRPr="00BD7288" w:rsidRDefault="00CF0F26" w:rsidP="00CF0F26">
            <w:pPr>
              <w:spacing w:line="276" w:lineRule="auto"/>
              <w:textAlignment w:val="baseline"/>
              <w:rPr>
                <w:rFonts w:eastAsia="Times New Roman" w:cs="Arial"/>
              </w:rPr>
            </w:pPr>
            <w:r w:rsidRPr="00BD7288">
              <w:t>(2) &gt;10 à 50</w:t>
            </w:r>
            <w:r w:rsidR="009151A5" w:rsidRPr="00BD7288">
              <w:t> %</w:t>
            </w:r>
          </w:p>
          <w:p w14:paraId="01A69248" w14:textId="77777777" w:rsidR="00CF0F26" w:rsidRPr="00BD7288" w:rsidRDefault="00CF0F26" w:rsidP="00CF0F26">
            <w:pPr>
              <w:spacing w:line="276" w:lineRule="auto"/>
              <w:textAlignment w:val="baseline"/>
              <w:rPr>
                <w:rFonts w:eastAsia="Times New Roman" w:cs="Arial"/>
              </w:rPr>
            </w:pPr>
            <w:r w:rsidRPr="00BD7288">
              <w:t>(3) &gt;50 à 75</w:t>
            </w:r>
            <w:r w:rsidR="009151A5" w:rsidRPr="00BD7288">
              <w:t> %</w:t>
            </w:r>
          </w:p>
          <w:p w14:paraId="6E468DA0" w14:textId="77777777" w:rsidR="00F40DC4" w:rsidRPr="00BD7288" w:rsidRDefault="00CF0F26" w:rsidP="008B2760">
            <w:pPr>
              <w:spacing w:line="276" w:lineRule="auto"/>
              <w:textAlignment w:val="baseline"/>
              <w:rPr>
                <w:rFonts w:eastAsia="Times New Roman" w:cs="Arial"/>
              </w:rPr>
            </w:pPr>
            <w:r w:rsidRPr="00BD7288">
              <w:t>(4) &gt;75</w:t>
            </w:r>
            <w:r w:rsidR="009151A5" w:rsidRPr="00BD7288">
              <w:t> %</w:t>
            </w:r>
          </w:p>
        </w:tc>
      </w:tr>
      <w:tr w:rsidR="00B74D30" w:rsidRPr="00BD7288" w14:paraId="665A38A3"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4F36C7DC" w14:textId="77777777" w:rsidR="00CF0F26" w:rsidRPr="00BD7288" w:rsidRDefault="00CF0F26" w:rsidP="001D5E3B">
            <w:pPr>
              <w:pStyle w:val="Paragraphedeliste"/>
              <w:numPr>
                <w:ilvl w:val="0"/>
                <w:numId w:val="223"/>
              </w:numPr>
              <w:spacing w:line="276" w:lineRule="auto"/>
              <w:textAlignment w:val="baseline"/>
              <w:rPr>
                <w:rFonts w:eastAsia="Times New Roman" w:cs="Arial"/>
              </w:rPr>
            </w:pPr>
            <w:r w:rsidRPr="00BD7288">
              <w:t>(B) Une participation minoritaire significative (entre 10</w:t>
            </w:r>
            <w:r w:rsidR="009151A5" w:rsidRPr="00BD7288">
              <w:t> %</w:t>
            </w:r>
            <w:r w:rsidRPr="00BD7288">
              <w:t xml:space="preserve"> et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039E2E13" w14:textId="77777777" w:rsidR="00CF0F26" w:rsidRPr="00BD7288" w:rsidRDefault="00CF0F26" w:rsidP="00CF0F26">
            <w:pPr>
              <w:spacing w:line="276" w:lineRule="auto"/>
              <w:textAlignment w:val="baseline"/>
              <w:rPr>
                <w:rFonts w:eastAsia="Times New Roman" w:cs="Arial"/>
              </w:rPr>
            </w:pPr>
            <w:r w:rsidRPr="00BD7288">
              <w:t>[Comme ci-dessus]</w:t>
            </w:r>
          </w:p>
        </w:tc>
      </w:tr>
      <w:tr w:rsidR="00B74D30" w:rsidRPr="00BD7288" w14:paraId="6EFE9522" w14:textId="77777777" w:rsidTr="00CF0F26">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E3BA5B9" w14:textId="77777777" w:rsidR="00CF0F26" w:rsidRPr="00BD7288" w:rsidRDefault="00CF0F26" w:rsidP="001D5E3B">
            <w:pPr>
              <w:pStyle w:val="Paragraphedeliste"/>
              <w:numPr>
                <w:ilvl w:val="0"/>
                <w:numId w:val="223"/>
              </w:numPr>
              <w:spacing w:line="276" w:lineRule="auto"/>
              <w:textAlignment w:val="baseline"/>
              <w:rPr>
                <w:rFonts w:eastAsia="Times New Roman" w:cs="Arial"/>
              </w:rPr>
            </w:pPr>
            <w:r w:rsidRPr="00BD7288">
              <w:t>(C) Une participation minoritaire limitée (moins de 10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4151823F" w14:textId="77777777" w:rsidR="00CF0F26" w:rsidRPr="00BD7288" w:rsidRDefault="00CF0F26" w:rsidP="00CF0F26">
            <w:pPr>
              <w:spacing w:line="276" w:lineRule="auto"/>
              <w:textAlignment w:val="baseline"/>
              <w:rPr>
                <w:rFonts w:eastAsia="Times New Roman" w:cs="Arial"/>
              </w:rPr>
            </w:pPr>
            <w:r w:rsidRPr="00BD7288">
              <w:t>[Comme ci-dessus]</w:t>
            </w:r>
          </w:p>
        </w:tc>
      </w:tr>
      <w:tr w:rsidR="00F40DC4" w:rsidRPr="00BD7288" w14:paraId="62AAAB0B"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7AC28EC" w14:textId="77777777" w:rsidR="00F40DC4" w:rsidRPr="00BD7288" w:rsidRDefault="00F40DC4" w:rsidP="008B2760">
            <w:pPr>
              <w:spacing w:line="240" w:lineRule="auto"/>
              <w:jc w:val="center"/>
              <w:textAlignment w:val="baseline"/>
              <w:rPr>
                <w:rStyle w:val="Lienhypertexte"/>
                <w:sz w:val="16"/>
                <w:szCs w:val="16"/>
              </w:rPr>
            </w:pPr>
          </w:p>
        </w:tc>
      </w:tr>
      <w:tr w:rsidR="00F40DC4" w:rsidRPr="00BD7288" w14:paraId="23A42841" w14:textId="77777777" w:rsidTr="008B2760">
        <w:trPr>
          <w:trHeight w:val="300"/>
        </w:trPr>
        <w:tc>
          <w:tcPr>
            <w:tcW w:w="14884" w:type="dxa"/>
            <w:gridSpan w:val="6"/>
            <w:shd w:val="clear" w:color="auto" w:fill="0070C0"/>
            <w:vAlign w:val="center"/>
          </w:tcPr>
          <w:p w14:paraId="48709F82" w14:textId="77777777" w:rsidR="00F40DC4" w:rsidRPr="00BD7288" w:rsidRDefault="00F40DC4" w:rsidP="008B2760">
            <w:pPr>
              <w:rPr>
                <w:rStyle w:val="Lienhypertexte"/>
                <w:b/>
                <w:bCs/>
                <w:color w:val="FFFFFF" w:themeColor="background1"/>
                <w:sz w:val="18"/>
                <w:szCs w:val="18"/>
              </w:rPr>
            </w:pPr>
            <w:r w:rsidRPr="00BD7288">
              <w:rPr>
                <w:b/>
                <w:color w:val="FFFFFF" w:themeColor="background1"/>
                <w:sz w:val="18"/>
              </w:rPr>
              <w:t>Notes explicatives</w:t>
            </w:r>
          </w:p>
        </w:tc>
      </w:tr>
      <w:tr w:rsidR="00F40DC4" w:rsidRPr="00BD7288" w14:paraId="2595A7CE" w14:textId="77777777" w:rsidTr="008B2760">
        <w:trPr>
          <w:trHeight w:val="300"/>
        </w:trPr>
        <w:tc>
          <w:tcPr>
            <w:tcW w:w="1841" w:type="dxa"/>
            <w:shd w:val="clear" w:color="auto" w:fill="auto"/>
            <w:vAlign w:val="center"/>
          </w:tcPr>
          <w:p w14:paraId="6BA8F9E9" w14:textId="5BB7C06F" w:rsidR="00F40DC4" w:rsidRPr="00BD7288" w:rsidRDefault="00F40DC4" w:rsidP="008B276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4C88579B" w14:textId="458075EF" w:rsidR="00F40DC4" w:rsidRPr="00BD7288" w:rsidRDefault="00F40DC4" w:rsidP="008B2760">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 xml:space="preserve">organiser la comparaison avec les pairs et de contextualiser les réponses des signataires à venir. Il aidera également les signataires et les utilisateurs de données du </w:t>
            </w:r>
            <w:r w:rsidR="004A1455" w:rsidRPr="00BD7288">
              <w:rPr>
                <w:rStyle w:val="Lienhypertexte"/>
                <w:color w:val="000000" w:themeColor="text1"/>
                <w:sz w:val="16"/>
              </w:rPr>
              <w:t>c</w:t>
            </w:r>
            <w:r w:rsidRPr="00BD7288">
              <w:rPr>
                <w:rStyle w:val="Lienhypertexte"/>
                <w:color w:val="000000" w:themeColor="text1"/>
                <w:sz w:val="16"/>
              </w:rPr>
              <w:t>adre de reporting à filtrer les approches d</w:t>
            </w:r>
            <w:r w:rsidR="0011166E" w:rsidRPr="00BD7288">
              <w:rPr>
                <w:rStyle w:val="Lienhypertexte"/>
                <w:color w:val="000000" w:themeColor="text1"/>
                <w:sz w:val="16"/>
              </w:rPr>
              <w:t>’</w:t>
            </w:r>
            <w:r w:rsidRPr="00BD7288">
              <w:rPr>
                <w:rStyle w:val="Lienhypertexte"/>
                <w:color w:val="000000" w:themeColor="text1"/>
                <w:sz w:val="16"/>
              </w:rPr>
              <w:t>investissement responsable par niveau d</w:t>
            </w:r>
            <w:r w:rsidR="0011166E" w:rsidRPr="00BD7288">
              <w:rPr>
                <w:rStyle w:val="Lienhypertexte"/>
                <w:color w:val="000000" w:themeColor="text1"/>
                <w:sz w:val="16"/>
              </w:rPr>
              <w:t>’</w:t>
            </w:r>
            <w:r w:rsidRPr="00BD7288">
              <w:rPr>
                <w:rStyle w:val="Lienhypertexte"/>
                <w:color w:val="000000" w:themeColor="text1"/>
                <w:sz w:val="16"/>
              </w:rPr>
              <w:t>influence de l</w:t>
            </w:r>
            <w:r w:rsidR="0011166E" w:rsidRPr="00BD7288">
              <w:rPr>
                <w:rStyle w:val="Lienhypertexte"/>
                <w:color w:val="000000" w:themeColor="text1"/>
                <w:sz w:val="16"/>
              </w:rPr>
              <w:t>’</w:t>
            </w:r>
            <w:r w:rsidRPr="00BD7288">
              <w:rPr>
                <w:rStyle w:val="Lienhypertexte"/>
                <w:color w:val="000000" w:themeColor="text1"/>
                <w:sz w:val="16"/>
              </w:rPr>
              <w:t>investisseur.</w:t>
            </w:r>
          </w:p>
        </w:tc>
      </w:tr>
      <w:tr w:rsidR="00F40DC4" w:rsidRPr="00BD7288" w14:paraId="13E4EA6E" w14:textId="77777777" w:rsidTr="008B2760">
        <w:trPr>
          <w:trHeight w:val="300"/>
        </w:trPr>
        <w:tc>
          <w:tcPr>
            <w:tcW w:w="1841" w:type="dxa"/>
            <w:shd w:val="clear" w:color="auto" w:fill="auto"/>
            <w:vAlign w:val="center"/>
          </w:tcPr>
          <w:p w14:paraId="79536326" w14:textId="372F8897" w:rsidR="00F40DC4" w:rsidRPr="00BD7288" w:rsidRDefault="00B566C3" w:rsidP="008B2760">
            <w:pPr>
              <w:rPr>
                <w:rStyle w:val="Lienhypertexte"/>
                <w:b/>
                <w:sz w:val="16"/>
                <w:szCs w:val="16"/>
              </w:rPr>
            </w:pPr>
            <w:r w:rsidRPr="00BD7288">
              <w:rPr>
                <w:b/>
                <w:sz w:val="16"/>
              </w:rPr>
              <w:t>Recommandations</w:t>
            </w:r>
            <w:r w:rsidR="00F40DC4" w:rsidRPr="00BD7288">
              <w:rPr>
                <w:b/>
                <w:sz w:val="16"/>
              </w:rPr>
              <w:t xml:space="preserve"> supplémentaires en matière de reporting</w:t>
            </w:r>
          </w:p>
        </w:tc>
        <w:tc>
          <w:tcPr>
            <w:tcW w:w="13043" w:type="dxa"/>
            <w:gridSpan w:val="5"/>
            <w:shd w:val="clear" w:color="auto" w:fill="auto"/>
            <w:vAlign w:val="center"/>
          </w:tcPr>
          <w:p w14:paraId="0F0F966E"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majoritaire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supérieur à 50</w:t>
            </w:r>
            <w:r w:rsidR="009151A5" w:rsidRPr="00BD7288">
              <w:rPr>
                <w:rStyle w:val="Lienhypertexte"/>
                <w:color w:val="000000" w:themeColor="text1"/>
                <w:sz w:val="16"/>
              </w:rPr>
              <w:t> %</w:t>
            </w:r>
            <w:r w:rsidRPr="00BD7288">
              <w:rPr>
                <w:rStyle w:val="Lienhypertexte"/>
                <w:color w:val="000000" w:themeColor="text1"/>
                <w:sz w:val="16"/>
              </w:rPr>
              <w:t>.</w:t>
            </w:r>
          </w:p>
          <w:p w14:paraId="640AA38B" w14:textId="77777777" w:rsidR="001211F6" w:rsidRPr="00BD7288" w:rsidRDefault="001211F6" w:rsidP="00F40DC4">
            <w:pPr>
              <w:rPr>
                <w:rStyle w:val="Lienhypertexte"/>
                <w:color w:val="000000" w:themeColor="text1"/>
                <w:sz w:val="16"/>
                <w:szCs w:val="16"/>
              </w:rPr>
            </w:pPr>
          </w:p>
          <w:p w14:paraId="0731046F"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significative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compris entre 10</w:t>
            </w:r>
            <w:r w:rsidR="009151A5" w:rsidRPr="00BD7288">
              <w:rPr>
                <w:rStyle w:val="Lienhypertexte"/>
                <w:color w:val="000000" w:themeColor="text1"/>
                <w:sz w:val="16"/>
              </w:rPr>
              <w:t> %</w:t>
            </w:r>
            <w:r w:rsidRPr="00BD7288">
              <w:rPr>
                <w:rStyle w:val="Lienhypertexte"/>
                <w:color w:val="000000" w:themeColor="text1"/>
                <w:sz w:val="16"/>
              </w:rPr>
              <w:t xml:space="preserve"> et 50</w:t>
            </w:r>
            <w:r w:rsidR="009151A5" w:rsidRPr="00BD7288">
              <w:rPr>
                <w:rStyle w:val="Lienhypertexte"/>
                <w:color w:val="000000" w:themeColor="text1"/>
                <w:sz w:val="16"/>
              </w:rPr>
              <w:t> %</w:t>
            </w:r>
            <w:r w:rsidRPr="00BD7288">
              <w:rPr>
                <w:rStyle w:val="Lienhypertexte"/>
                <w:color w:val="000000" w:themeColor="text1"/>
                <w:sz w:val="16"/>
              </w:rPr>
              <w:t>.</w:t>
            </w:r>
          </w:p>
          <w:p w14:paraId="7E83D03E" w14:textId="77777777" w:rsidR="001211F6" w:rsidRPr="00BD7288" w:rsidRDefault="001211F6" w:rsidP="00F40DC4">
            <w:pPr>
              <w:rPr>
                <w:rStyle w:val="Lienhypertexte"/>
                <w:color w:val="000000" w:themeColor="text1"/>
                <w:sz w:val="16"/>
                <w:szCs w:val="16"/>
              </w:rPr>
            </w:pPr>
          </w:p>
          <w:p w14:paraId="21D8C406"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lastRenderedPageBreak/>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limitée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inférieur à 10</w:t>
            </w:r>
            <w:r w:rsidR="009151A5" w:rsidRPr="00BD7288">
              <w:rPr>
                <w:rStyle w:val="Lienhypertexte"/>
                <w:color w:val="000000" w:themeColor="text1"/>
                <w:sz w:val="16"/>
              </w:rPr>
              <w:t> %</w:t>
            </w:r>
            <w:r w:rsidRPr="00BD7288">
              <w:rPr>
                <w:rStyle w:val="Lienhypertexte"/>
                <w:color w:val="000000" w:themeColor="text1"/>
                <w:sz w:val="16"/>
              </w:rPr>
              <w:t>.</w:t>
            </w:r>
          </w:p>
        </w:tc>
      </w:tr>
      <w:tr w:rsidR="00F40DC4" w:rsidRPr="00BD7288" w14:paraId="0245E3CC" w14:textId="77777777" w:rsidTr="008B2760">
        <w:trPr>
          <w:trHeight w:val="300"/>
        </w:trPr>
        <w:tc>
          <w:tcPr>
            <w:tcW w:w="14884" w:type="dxa"/>
            <w:gridSpan w:val="6"/>
            <w:shd w:val="clear" w:color="auto" w:fill="0070C0"/>
            <w:vAlign w:val="center"/>
          </w:tcPr>
          <w:p w14:paraId="5002460B" w14:textId="77777777" w:rsidR="00F40DC4" w:rsidRPr="00BD7288" w:rsidRDefault="00F40DC4" w:rsidP="008B2760">
            <w:pPr>
              <w:rPr>
                <w:color w:val="FFFFFF" w:themeColor="background1"/>
                <w:sz w:val="16"/>
                <w:szCs w:val="16"/>
              </w:rPr>
            </w:pPr>
            <w:r w:rsidRPr="00BD7288">
              <w:rPr>
                <w:b/>
                <w:color w:val="FFFFFF" w:themeColor="background1"/>
                <w:sz w:val="18"/>
              </w:rPr>
              <w:lastRenderedPageBreak/>
              <w:t>Logique</w:t>
            </w:r>
          </w:p>
        </w:tc>
      </w:tr>
      <w:tr w:rsidR="00F40DC4" w:rsidRPr="00BD7288" w14:paraId="58CA2C9C" w14:textId="77777777" w:rsidTr="008B2760">
        <w:trPr>
          <w:trHeight w:val="300"/>
        </w:trPr>
        <w:tc>
          <w:tcPr>
            <w:tcW w:w="1841" w:type="dxa"/>
            <w:shd w:val="clear" w:color="auto" w:fill="auto"/>
            <w:vAlign w:val="center"/>
          </w:tcPr>
          <w:p w14:paraId="4E40CDBE" w14:textId="6A1687CF" w:rsidR="00F40DC4" w:rsidRPr="00BD7288" w:rsidRDefault="0011166E" w:rsidP="008B2760">
            <w:pPr>
              <w:rPr>
                <w:b/>
                <w:bCs/>
                <w:sz w:val="16"/>
                <w:szCs w:val="16"/>
              </w:rPr>
            </w:pPr>
            <w:r w:rsidRPr="00BD7288">
              <w:rPr>
                <w:b/>
                <w:sz w:val="16"/>
              </w:rPr>
              <w:t>Lien avec</w:t>
            </w:r>
          </w:p>
        </w:tc>
        <w:tc>
          <w:tcPr>
            <w:tcW w:w="13043" w:type="dxa"/>
            <w:gridSpan w:val="5"/>
            <w:shd w:val="clear" w:color="auto" w:fill="auto"/>
            <w:vAlign w:val="center"/>
          </w:tcPr>
          <w:p w14:paraId="2721DA8D" w14:textId="77777777" w:rsidR="00F40DC4" w:rsidRPr="00BD7288" w:rsidRDefault="0031681A" w:rsidP="008B2760">
            <w:pPr>
              <w:rPr>
                <w:color w:val="000000" w:themeColor="text1"/>
                <w:sz w:val="16"/>
                <w:szCs w:val="16"/>
              </w:rPr>
            </w:pPr>
            <w:r w:rsidRPr="00BD7288">
              <w:rPr>
                <w:color w:val="000000" w:themeColor="text1"/>
                <w:sz w:val="16"/>
              </w:rPr>
              <w:t>[OO 21]</w:t>
            </w:r>
          </w:p>
        </w:tc>
      </w:tr>
      <w:tr w:rsidR="00F40DC4" w:rsidRPr="00BD7288" w14:paraId="55BABBB2" w14:textId="77777777" w:rsidTr="008B2760">
        <w:trPr>
          <w:trHeight w:val="300"/>
        </w:trPr>
        <w:tc>
          <w:tcPr>
            <w:tcW w:w="1841" w:type="dxa"/>
            <w:shd w:val="clear" w:color="auto" w:fill="auto"/>
            <w:vAlign w:val="center"/>
          </w:tcPr>
          <w:p w14:paraId="5F1E5142" w14:textId="77777777" w:rsidR="00F40DC4" w:rsidRPr="00BD7288" w:rsidRDefault="00F40DC4" w:rsidP="008B2760">
            <w:pPr>
              <w:rPr>
                <w:b/>
                <w:bCs/>
                <w:sz w:val="16"/>
                <w:szCs w:val="16"/>
              </w:rPr>
            </w:pPr>
            <w:r w:rsidRPr="00BD7288">
              <w:rPr>
                <w:b/>
                <w:sz w:val="16"/>
              </w:rPr>
              <w:t>Accès à</w:t>
            </w:r>
          </w:p>
        </w:tc>
        <w:tc>
          <w:tcPr>
            <w:tcW w:w="13043" w:type="dxa"/>
            <w:gridSpan w:val="5"/>
            <w:shd w:val="clear" w:color="auto" w:fill="auto"/>
            <w:vAlign w:val="center"/>
          </w:tcPr>
          <w:p w14:paraId="29204318" w14:textId="157702A0" w:rsidR="00F40DC4" w:rsidRPr="00BD7288" w:rsidRDefault="00946722" w:rsidP="008B2760">
            <w:pPr>
              <w:rPr>
                <w:color w:val="000000" w:themeColor="text1"/>
                <w:sz w:val="16"/>
                <w:szCs w:val="16"/>
              </w:rPr>
            </w:pPr>
            <w:r w:rsidRPr="00BD7288">
              <w:rPr>
                <w:color w:val="000000" w:themeColor="text1"/>
                <w:sz w:val="16"/>
              </w:rPr>
              <w:t>Sans objet</w:t>
            </w:r>
          </w:p>
        </w:tc>
      </w:tr>
      <w:tr w:rsidR="00F40DC4" w:rsidRPr="00BD7288" w14:paraId="0819DB62" w14:textId="77777777" w:rsidTr="008B2760">
        <w:trPr>
          <w:trHeight w:val="300"/>
        </w:trPr>
        <w:tc>
          <w:tcPr>
            <w:tcW w:w="14884" w:type="dxa"/>
            <w:gridSpan w:val="6"/>
            <w:shd w:val="clear" w:color="auto" w:fill="0070C0"/>
            <w:vAlign w:val="center"/>
          </w:tcPr>
          <w:p w14:paraId="77BF7C8B" w14:textId="77777777" w:rsidR="00F40DC4" w:rsidRPr="00BD7288" w:rsidRDefault="00F40DC4" w:rsidP="008B2760">
            <w:pPr>
              <w:rPr>
                <w:rFonts w:eastAsia="Times New Roman" w:cs="Arial"/>
                <w:b/>
                <w:bCs/>
                <w:color w:val="FFFFFF" w:themeColor="background1"/>
                <w:sz w:val="18"/>
                <w:szCs w:val="18"/>
              </w:rPr>
            </w:pPr>
            <w:r w:rsidRPr="00BD7288">
              <w:rPr>
                <w:b/>
                <w:color w:val="FFFFFF" w:themeColor="background1"/>
                <w:sz w:val="18"/>
              </w:rPr>
              <w:t>Évaluation</w:t>
            </w:r>
          </w:p>
        </w:tc>
      </w:tr>
      <w:tr w:rsidR="00F40DC4" w:rsidRPr="00BD7288" w14:paraId="639938B3" w14:textId="77777777" w:rsidTr="008B2760">
        <w:trPr>
          <w:trHeight w:val="354"/>
        </w:trPr>
        <w:tc>
          <w:tcPr>
            <w:tcW w:w="1841" w:type="dxa"/>
            <w:shd w:val="clear" w:color="auto" w:fill="auto"/>
            <w:vAlign w:val="center"/>
          </w:tcPr>
          <w:p w14:paraId="6301EDE1" w14:textId="6935CB6B" w:rsidR="00F40DC4" w:rsidRPr="00BD7288" w:rsidRDefault="00F40DC4" w:rsidP="008B2760">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5C0FC22E" w14:textId="77777777" w:rsidR="00F40DC4" w:rsidRPr="00BD7288" w:rsidRDefault="00F40DC4" w:rsidP="008B2760">
            <w:pPr>
              <w:rPr>
                <w:color w:val="000000" w:themeColor="text1"/>
                <w:sz w:val="16"/>
                <w:szCs w:val="16"/>
              </w:rPr>
            </w:pPr>
            <w:r w:rsidRPr="00BD7288">
              <w:rPr>
                <w:rStyle w:val="Lienhypertexte"/>
                <w:color w:val="000000" w:themeColor="text1"/>
                <w:sz w:val="16"/>
              </w:rPr>
              <w:t>Non soumis à évaluation</w:t>
            </w:r>
          </w:p>
        </w:tc>
      </w:tr>
    </w:tbl>
    <w:p w14:paraId="08210AA4" w14:textId="77777777" w:rsidR="00F40DC4" w:rsidRPr="00BD7288" w:rsidRDefault="00F40DC4">
      <w:pPr>
        <w:spacing w:after="160" w:line="259" w:lineRule="auto"/>
      </w:pPr>
      <w:r w:rsidRPr="00BD7288">
        <w:br w:type="page"/>
      </w:r>
    </w:p>
    <w:p w14:paraId="76A1E05C" w14:textId="310ABDC5" w:rsidR="00F40DC4" w:rsidRPr="00BD7288" w:rsidRDefault="00F40DC4" w:rsidP="00F40DC4">
      <w:pPr>
        <w:pStyle w:val="Titre2"/>
        <w:tabs>
          <w:tab w:val="left" w:pos="12758"/>
        </w:tabs>
        <w:rPr>
          <w:rFonts w:eastAsia="MS PGothic" w:cs="Times New Roman"/>
          <w:caps w:val="0"/>
          <w:color w:val="auto"/>
          <w:sz w:val="20"/>
          <w:szCs w:val="20"/>
        </w:rPr>
      </w:pPr>
      <w:bookmarkStart w:id="159" w:name="_Toc114210175"/>
      <w:bookmarkStart w:id="160" w:name="_Toc128000239"/>
      <w:r w:rsidRPr="00BD7288">
        <w:lastRenderedPageBreak/>
        <w:t>Immobilier</w:t>
      </w:r>
      <w:r w:rsidR="0011166E" w:rsidRPr="00BD7288">
        <w:t> :</w:t>
      </w:r>
      <w:r w:rsidRPr="00BD7288">
        <w:t xml:space="preserve"> type de construction [OO 24]</w:t>
      </w:r>
      <w:bookmarkEnd w:id="159"/>
      <w:bookmarkEnd w:id="160"/>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3"/>
        <w:gridCol w:w="4674"/>
        <w:gridCol w:w="1984"/>
        <w:gridCol w:w="1985"/>
        <w:gridCol w:w="11"/>
      </w:tblGrid>
      <w:tr w:rsidR="00051837" w:rsidRPr="00BD7288" w14:paraId="247372E6" w14:textId="77777777" w:rsidTr="003D1519">
        <w:trPr>
          <w:trHeight w:val="367"/>
        </w:trPr>
        <w:tc>
          <w:tcPr>
            <w:tcW w:w="1841" w:type="dxa"/>
            <w:vMerge w:val="restart"/>
            <w:shd w:val="clear" w:color="auto" w:fill="DFF5F9"/>
            <w:vAlign w:val="center"/>
            <w:hideMark/>
          </w:tcPr>
          <w:p w14:paraId="3B291EC3" w14:textId="05C08F9F" w:rsidR="00051837" w:rsidRPr="00BD7288" w:rsidRDefault="00051837" w:rsidP="008B276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38DE3B3" w14:textId="77777777" w:rsidR="00051837" w:rsidRPr="00BD7288" w:rsidRDefault="00051837" w:rsidP="008B2760">
            <w:pPr>
              <w:spacing w:line="240" w:lineRule="auto"/>
              <w:jc w:val="center"/>
              <w:textAlignment w:val="baseline"/>
              <w:rPr>
                <w:rFonts w:eastAsia="Times New Roman" w:cs="Arial"/>
                <w:b/>
                <w:sz w:val="14"/>
                <w:szCs w:val="14"/>
                <w:lang w:eastAsia="en-GB"/>
              </w:rPr>
            </w:pPr>
          </w:p>
          <w:p w14:paraId="65652118" w14:textId="77777777" w:rsidR="00051837" w:rsidRPr="00BD7288" w:rsidRDefault="00051837" w:rsidP="00F40DC4">
            <w:pPr>
              <w:pStyle w:val="Indicatorsubsection"/>
              <w:rPr>
                <w:sz w:val="18"/>
                <w:szCs w:val="18"/>
              </w:rPr>
            </w:pPr>
            <w:bookmarkStart w:id="161" w:name="_Toc114210176"/>
            <w:bookmarkStart w:id="162" w:name="_Toc128000240"/>
            <w:r w:rsidRPr="00BD7288">
              <w:t>OO 24</w:t>
            </w:r>
            <w:bookmarkEnd w:id="161"/>
            <w:bookmarkEnd w:id="162"/>
          </w:p>
        </w:tc>
        <w:tc>
          <w:tcPr>
            <w:tcW w:w="1559" w:type="dxa"/>
            <w:shd w:val="clear" w:color="auto" w:fill="DFF5F9"/>
            <w:vAlign w:val="center"/>
            <w:hideMark/>
          </w:tcPr>
          <w:p w14:paraId="73B3721A" w14:textId="20A225AE" w:rsidR="00051837" w:rsidRPr="00BD7288" w:rsidRDefault="0011166E" w:rsidP="008B2760">
            <w:pPr>
              <w:spacing w:line="240" w:lineRule="auto"/>
              <w:textAlignment w:val="baseline"/>
              <w:rPr>
                <w:rFonts w:eastAsia="Times New Roman" w:cs="Arial"/>
                <w:sz w:val="14"/>
                <w:szCs w:val="14"/>
              </w:rPr>
            </w:pPr>
            <w:r w:rsidRPr="00BD7288">
              <w:rPr>
                <w:b/>
                <w:sz w:val="14"/>
              </w:rPr>
              <w:t>Lien avec :</w:t>
            </w:r>
            <w:r w:rsidR="00051837" w:rsidRPr="00BD7288">
              <w:rPr>
                <w:b/>
                <w:sz w:val="14"/>
              </w:rPr>
              <w:t xml:space="preserve"> </w:t>
            </w:r>
          </w:p>
        </w:tc>
        <w:tc>
          <w:tcPr>
            <w:tcW w:w="2833" w:type="dxa"/>
            <w:shd w:val="clear" w:color="auto" w:fill="DFF5F9"/>
            <w:vAlign w:val="center"/>
          </w:tcPr>
          <w:p w14:paraId="462D4E39" w14:textId="77777777" w:rsidR="00051837" w:rsidRPr="00BD7288" w:rsidRDefault="00557907" w:rsidP="008B2760">
            <w:pPr>
              <w:spacing w:line="240" w:lineRule="auto"/>
              <w:textAlignment w:val="baseline"/>
              <w:rPr>
                <w:rFonts w:eastAsia="Times New Roman" w:cs="Arial"/>
                <w:sz w:val="14"/>
                <w:szCs w:val="14"/>
              </w:rPr>
            </w:pPr>
            <w:r w:rsidRPr="00BD7288">
              <w:rPr>
                <w:b/>
                <w:sz w:val="22"/>
              </w:rPr>
              <w:t>OO 21</w:t>
            </w:r>
          </w:p>
        </w:tc>
        <w:tc>
          <w:tcPr>
            <w:tcW w:w="4674" w:type="dxa"/>
            <w:vMerge w:val="restart"/>
            <w:shd w:val="clear" w:color="auto" w:fill="DFF5F9"/>
            <w:vAlign w:val="center"/>
          </w:tcPr>
          <w:p w14:paraId="531EC76F" w14:textId="77777777" w:rsidR="00051837" w:rsidRPr="00BD7288" w:rsidRDefault="00051837" w:rsidP="008B276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5ED5C849" w14:textId="77777777" w:rsidR="00051837" w:rsidRPr="00BD7288" w:rsidRDefault="00051837" w:rsidP="008B2760">
            <w:pPr>
              <w:spacing w:line="240" w:lineRule="auto"/>
              <w:jc w:val="center"/>
              <w:textAlignment w:val="baseline"/>
              <w:rPr>
                <w:rFonts w:eastAsia="Times New Roman" w:cs="Arial"/>
                <w:sz w:val="14"/>
                <w:szCs w:val="14"/>
                <w:lang w:eastAsia="en-GB"/>
              </w:rPr>
            </w:pPr>
          </w:p>
          <w:p w14:paraId="4A7185FD" w14:textId="2B4C5513" w:rsidR="00051837" w:rsidRPr="00BD7288" w:rsidRDefault="00051837" w:rsidP="008B2760">
            <w:pPr>
              <w:jc w:val="center"/>
              <w:rPr>
                <w:sz w:val="18"/>
                <w:szCs w:val="18"/>
              </w:rPr>
            </w:pPr>
            <w:r w:rsidRPr="00BD7288">
              <w:rPr>
                <w:b/>
                <w:sz w:val="22"/>
              </w:rPr>
              <w:t>Immobilier</w:t>
            </w:r>
            <w:r w:rsidR="0011166E" w:rsidRPr="00BD7288">
              <w:rPr>
                <w:b/>
                <w:sz w:val="22"/>
              </w:rPr>
              <w:t> :</w:t>
            </w:r>
            <w:r w:rsidRPr="00BD7288">
              <w:rPr>
                <w:b/>
                <w:sz w:val="22"/>
              </w:rPr>
              <w:t xml:space="preserve"> type de construction</w:t>
            </w:r>
          </w:p>
        </w:tc>
        <w:tc>
          <w:tcPr>
            <w:tcW w:w="1984" w:type="dxa"/>
            <w:vMerge w:val="restart"/>
            <w:shd w:val="clear" w:color="auto" w:fill="DFF5F9"/>
            <w:vAlign w:val="center"/>
            <w:hideMark/>
          </w:tcPr>
          <w:p w14:paraId="002E2337" w14:textId="77777777" w:rsidR="00051837" w:rsidRPr="00BD7288" w:rsidRDefault="00051837" w:rsidP="008B2760">
            <w:pPr>
              <w:spacing w:line="240" w:lineRule="auto"/>
              <w:jc w:val="center"/>
              <w:textAlignment w:val="baseline"/>
              <w:rPr>
                <w:rFonts w:eastAsia="Times New Roman" w:cs="Arial"/>
                <w:b/>
                <w:bCs/>
                <w:sz w:val="14"/>
                <w:szCs w:val="14"/>
              </w:rPr>
            </w:pPr>
            <w:r w:rsidRPr="00BD7288">
              <w:rPr>
                <w:b/>
                <w:sz w:val="14"/>
              </w:rPr>
              <w:t>Principe des PRI</w:t>
            </w:r>
          </w:p>
          <w:p w14:paraId="0509A277" w14:textId="77777777" w:rsidR="00051837" w:rsidRPr="00BD7288" w:rsidRDefault="00051837" w:rsidP="008B2760">
            <w:pPr>
              <w:spacing w:line="240" w:lineRule="auto"/>
              <w:jc w:val="center"/>
              <w:textAlignment w:val="baseline"/>
              <w:rPr>
                <w:rFonts w:eastAsia="Times New Roman" w:cs="Arial"/>
                <w:b/>
                <w:bCs/>
                <w:sz w:val="14"/>
                <w:szCs w:val="14"/>
                <w:lang w:eastAsia="en-GB"/>
              </w:rPr>
            </w:pPr>
          </w:p>
          <w:p w14:paraId="5DAA6C86" w14:textId="77777777" w:rsidR="00051837" w:rsidRPr="00BD7288" w:rsidRDefault="00051837" w:rsidP="008B2760">
            <w:pPr>
              <w:spacing w:line="240" w:lineRule="auto"/>
              <w:jc w:val="center"/>
              <w:textAlignment w:val="baseline"/>
              <w:rPr>
                <w:rFonts w:eastAsia="Times New Roman" w:cs="Arial"/>
                <w:sz w:val="18"/>
                <w:szCs w:val="18"/>
              </w:rPr>
            </w:pPr>
            <w:r w:rsidRPr="00BD7288">
              <w:rPr>
                <w:b/>
                <w:sz w:val="22"/>
              </w:rPr>
              <w:t>GÉNÉRALITÉS</w:t>
            </w:r>
          </w:p>
        </w:tc>
        <w:tc>
          <w:tcPr>
            <w:tcW w:w="1996" w:type="dxa"/>
            <w:gridSpan w:val="2"/>
            <w:vMerge w:val="restart"/>
            <w:shd w:val="clear" w:color="auto" w:fill="00B0F0"/>
            <w:tcMar>
              <w:top w:w="113" w:type="dxa"/>
              <w:left w:w="113" w:type="dxa"/>
              <w:bottom w:w="113" w:type="dxa"/>
              <w:right w:w="113" w:type="dxa"/>
            </w:tcMar>
            <w:vAlign w:val="center"/>
            <w:hideMark/>
          </w:tcPr>
          <w:p w14:paraId="6E1228DB" w14:textId="40621C44" w:rsidR="00051837" w:rsidRPr="00BD7288" w:rsidRDefault="00051837" w:rsidP="008B276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49B63AE4" w14:textId="77777777" w:rsidR="00051837" w:rsidRPr="00BD7288" w:rsidRDefault="00051837" w:rsidP="008B2760">
            <w:pPr>
              <w:spacing w:line="240" w:lineRule="auto"/>
              <w:jc w:val="center"/>
              <w:textAlignment w:val="baseline"/>
              <w:rPr>
                <w:rFonts w:eastAsia="Times New Roman" w:cs="Arial"/>
                <w:b/>
                <w:bCs/>
                <w:color w:val="FFFFFF" w:themeColor="background1"/>
                <w:sz w:val="14"/>
                <w:szCs w:val="14"/>
                <w:lang w:eastAsia="en-GB"/>
              </w:rPr>
            </w:pPr>
          </w:p>
          <w:p w14:paraId="6EFE14DE" w14:textId="77777777" w:rsidR="00051837" w:rsidRPr="00BD7288" w:rsidRDefault="00051837" w:rsidP="008B276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051837" w:rsidRPr="00BD7288" w14:paraId="701FF1DD" w14:textId="77777777" w:rsidTr="00051837">
        <w:trPr>
          <w:trHeight w:val="367"/>
        </w:trPr>
        <w:tc>
          <w:tcPr>
            <w:tcW w:w="1841" w:type="dxa"/>
            <w:vMerge/>
            <w:vAlign w:val="center"/>
          </w:tcPr>
          <w:p w14:paraId="7C0BAAE8" w14:textId="77777777" w:rsidR="00051837" w:rsidRPr="00BD7288" w:rsidRDefault="00051837"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66A87FD0" w14:textId="05BCD6F2" w:rsidR="00051837" w:rsidRPr="00BD7288" w:rsidRDefault="00051837" w:rsidP="008B276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693C4060" w14:textId="77777777" w:rsidR="00051837" w:rsidRPr="00BD7288" w:rsidRDefault="00051837" w:rsidP="008B2760">
            <w:pPr>
              <w:spacing w:line="240" w:lineRule="auto"/>
              <w:textAlignment w:val="baseline"/>
              <w:rPr>
                <w:rFonts w:eastAsia="Times New Roman" w:cs="Arial"/>
                <w:b/>
                <w:sz w:val="14"/>
                <w:szCs w:val="14"/>
              </w:rPr>
            </w:pPr>
            <w:r w:rsidRPr="00BD7288">
              <w:rPr>
                <w:b/>
                <w:sz w:val="22"/>
              </w:rPr>
              <w:t>RE 1, RE 9 - 10</w:t>
            </w:r>
          </w:p>
        </w:tc>
        <w:tc>
          <w:tcPr>
            <w:tcW w:w="4674" w:type="dxa"/>
            <w:vMerge/>
            <w:vAlign w:val="center"/>
          </w:tcPr>
          <w:p w14:paraId="477E9FB5" w14:textId="77777777" w:rsidR="00051837" w:rsidRPr="00BD7288" w:rsidRDefault="00051837" w:rsidP="008B2760">
            <w:pPr>
              <w:spacing w:line="240" w:lineRule="auto"/>
              <w:jc w:val="center"/>
              <w:textAlignment w:val="baseline"/>
              <w:rPr>
                <w:rFonts w:eastAsia="Times New Roman" w:cs="Arial"/>
                <w:b/>
                <w:sz w:val="14"/>
                <w:szCs w:val="14"/>
                <w:lang w:eastAsia="en-GB"/>
              </w:rPr>
            </w:pPr>
          </w:p>
        </w:tc>
        <w:tc>
          <w:tcPr>
            <w:tcW w:w="1984" w:type="dxa"/>
            <w:vMerge/>
            <w:vAlign w:val="center"/>
          </w:tcPr>
          <w:p w14:paraId="5FC1ADC1" w14:textId="77777777" w:rsidR="00051837" w:rsidRPr="00BD7288" w:rsidRDefault="00051837" w:rsidP="008B2760">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2433BE80" w14:textId="77777777" w:rsidR="00051837" w:rsidRPr="00BD7288" w:rsidRDefault="00051837" w:rsidP="008B2760">
            <w:pPr>
              <w:spacing w:line="240" w:lineRule="auto"/>
              <w:jc w:val="center"/>
              <w:textAlignment w:val="baseline"/>
              <w:rPr>
                <w:rFonts w:eastAsia="Times New Roman" w:cs="Arial"/>
                <w:b/>
                <w:bCs/>
                <w:color w:val="FFFFFF" w:themeColor="background1"/>
                <w:sz w:val="14"/>
                <w:szCs w:val="14"/>
                <w:lang w:eastAsia="en-GB"/>
              </w:rPr>
            </w:pPr>
          </w:p>
        </w:tc>
      </w:tr>
      <w:tr w:rsidR="00F40DC4" w:rsidRPr="00BD7288" w14:paraId="3472284A"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148EA26D" w14:textId="77777777" w:rsidR="00A36811" w:rsidRPr="00BD7288" w:rsidRDefault="004261E9" w:rsidP="00F40DC4">
            <w:pPr>
              <w:spacing w:line="276" w:lineRule="auto"/>
              <w:textAlignment w:val="baseline"/>
              <w:rPr>
                <w:rFonts w:eastAsia="Times New Roman" w:cs="Arial"/>
                <w:b/>
              </w:rPr>
            </w:pPr>
            <w:r w:rsidRPr="00BD7288">
              <w:rPr>
                <w:b/>
              </w:rPr>
              <w:t xml:space="preserve">Quel est le type de construction de vos actifs </w:t>
            </w:r>
            <w:hyperlink r:id="rId363" w:history="1">
              <w:r w:rsidRPr="00BD7288">
                <w:rPr>
                  <w:rStyle w:val="Lienhypertexte"/>
                  <w:b/>
                </w:rPr>
                <w:t>immobiliers</w:t>
              </w:r>
            </w:hyperlink>
            <w:r w:rsidRPr="00BD7288">
              <w:rPr>
                <w:b/>
              </w:rPr>
              <w:t xml:space="preserve"> physiques</w:t>
            </w:r>
            <w:r w:rsidR="00A71CBB" w:rsidRPr="00BD7288">
              <w:rPr>
                <w:b/>
              </w:rPr>
              <w:t> ?</w:t>
            </w:r>
          </w:p>
          <w:p w14:paraId="3EF9DBE1" w14:textId="77777777" w:rsidR="007358B5" w:rsidRPr="00BD7288" w:rsidRDefault="007358B5" w:rsidP="00F40DC4">
            <w:pPr>
              <w:spacing w:line="276" w:lineRule="auto"/>
              <w:textAlignment w:val="baseline"/>
              <w:rPr>
                <w:i/>
                <w:iCs/>
              </w:rPr>
            </w:pPr>
          </w:p>
          <w:p w14:paraId="12752DFE" w14:textId="3D76C6C1" w:rsidR="007358B5" w:rsidRPr="00BD7288" w:rsidRDefault="00A642A8" w:rsidP="00F40DC4">
            <w:pPr>
              <w:spacing w:line="276" w:lineRule="auto"/>
              <w:textAlignment w:val="baseline"/>
              <w:rPr>
                <w:rFonts w:eastAsia="Times New Roman" w:cs="Arial"/>
                <w:b/>
              </w:rPr>
            </w:pPr>
            <w:r w:rsidRPr="00BD7288">
              <w:rPr>
                <w:i/>
              </w:rPr>
              <w:t>Veuillez</w:t>
            </w:r>
            <w:r w:rsidR="006314DF" w:rsidRPr="00BD7288">
              <w:rPr>
                <w:i/>
              </w:rPr>
              <w:t xml:space="preserve"> </w:t>
            </w:r>
            <w:r w:rsidRPr="00BD7288">
              <w:rPr>
                <w:i/>
              </w:rPr>
              <w:t>vous</w:t>
            </w:r>
            <w:r w:rsidR="00260CEB" w:rsidRPr="00BD7288">
              <w:rPr>
                <w:i/>
              </w:rPr>
              <w:t xml:space="preserve"> référer aux actifs représentant vos </w:t>
            </w:r>
            <w:hyperlink r:id="rId364" w:history="1">
              <w:r w:rsidR="00260CEB" w:rsidRPr="00BD7288">
                <w:rPr>
                  <w:rStyle w:val="Lienhypertexte"/>
                  <w:i/>
                </w:rPr>
                <w:t>actifs sous gestion gérés en interne</w:t>
              </w:r>
            </w:hyperlink>
            <w:r w:rsidR="00260CEB" w:rsidRPr="00BD7288">
              <w:rPr>
                <w:i/>
              </w:rPr>
              <w:t xml:space="preserve"> dans l</w:t>
            </w:r>
            <w:r w:rsidR="0011166E" w:rsidRPr="00BD7288">
              <w:rPr>
                <w:i/>
              </w:rPr>
              <w:t>’</w:t>
            </w:r>
            <w:r w:rsidR="00260CEB" w:rsidRPr="00BD7288">
              <w:rPr>
                <w:i/>
              </w:rPr>
              <w:t>immobilier, tels que déclarés dans le module [OO 5].</w:t>
            </w:r>
            <w:r w:rsidR="00260CEB" w:rsidRPr="00BD7288">
              <w:t xml:space="preserve"> </w:t>
            </w:r>
          </w:p>
        </w:tc>
      </w:tr>
      <w:tr w:rsidR="00302132" w:rsidRPr="00BD7288" w14:paraId="4FD09646"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1A806F82" w14:textId="77777777" w:rsidR="004868BC" w:rsidRPr="00BD7288" w:rsidRDefault="00D36814" w:rsidP="001D5E3B">
            <w:pPr>
              <w:pStyle w:val="Paragraphedeliste"/>
              <w:numPr>
                <w:ilvl w:val="0"/>
                <w:numId w:val="243"/>
              </w:numPr>
              <w:spacing w:line="276" w:lineRule="auto"/>
              <w:textAlignment w:val="baseline"/>
              <w:rPr>
                <w:rFonts w:eastAsia="Times New Roman" w:cs="Arial"/>
              </w:rPr>
            </w:pPr>
            <w:r w:rsidRPr="00BD7288">
              <w:t xml:space="preserve">(A) </w:t>
            </w:r>
            <w:hyperlink r:id="rId365" w:history="1">
              <w:r w:rsidRPr="00BD7288">
                <w:rPr>
                  <w:rStyle w:val="Lienhypertexte"/>
                </w:rPr>
                <w:t>Investissements en cours</w:t>
              </w:r>
            </w:hyperlink>
            <w:r w:rsidRPr="00BD7288">
              <w:t xml:space="preserve"> </w:t>
            </w:r>
          </w:p>
          <w:p w14:paraId="4C4292C9" w14:textId="77777777" w:rsidR="004868BC" w:rsidRPr="00BD7288" w:rsidRDefault="00D36814" w:rsidP="001D5E3B">
            <w:pPr>
              <w:pStyle w:val="Paragraphedeliste"/>
              <w:numPr>
                <w:ilvl w:val="0"/>
                <w:numId w:val="243"/>
              </w:numPr>
              <w:spacing w:line="276" w:lineRule="auto"/>
              <w:textAlignment w:val="baseline"/>
              <w:rPr>
                <w:rStyle w:val="Lienhypertexte"/>
                <w:rFonts w:eastAsia="Times New Roman" w:cs="Arial"/>
                <w:b/>
                <w:color w:val="auto"/>
              </w:rPr>
            </w:pPr>
            <w:r w:rsidRPr="00BD7288">
              <w:t xml:space="preserve">(B) </w:t>
            </w:r>
            <w:hyperlink r:id="rId366" w:history="1">
              <w:r w:rsidRPr="00BD7288">
                <w:rPr>
                  <w:rStyle w:val="Lienhypertexte"/>
                </w:rPr>
                <w:t>Nouvelle construction</w:t>
              </w:r>
            </w:hyperlink>
          </w:p>
          <w:p w14:paraId="31060A94" w14:textId="77777777" w:rsidR="00302132" w:rsidRPr="00BD7288" w:rsidRDefault="004868BC" w:rsidP="001D5E3B">
            <w:pPr>
              <w:pStyle w:val="Paragraphedeliste"/>
              <w:numPr>
                <w:ilvl w:val="0"/>
                <w:numId w:val="243"/>
              </w:numPr>
              <w:spacing w:line="276" w:lineRule="auto"/>
              <w:textAlignment w:val="baseline"/>
              <w:rPr>
                <w:rFonts w:eastAsia="Times New Roman" w:cs="Arial"/>
                <w:b/>
              </w:rPr>
            </w:pPr>
            <w:r w:rsidRPr="00BD7288">
              <w:t xml:space="preserve">(C) </w:t>
            </w:r>
            <w:hyperlink r:id="rId367" w:history="1">
              <w:r w:rsidRPr="00BD7288">
                <w:rPr>
                  <w:rStyle w:val="Lienhypertexte"/>
                </w:rPr>
                <w:t>Rénovation majeure</w:t>
              </w:r>
            </w:hyperlink>
          </w:p>
        </w:tc>
      </w:tr>
      <w:tr w:rsidR="00F40DC4" w:rsidRPr="00BD7288" w14:paraId="7C8F6EC7" w14:textId="77777777" w:rsidTr="001D5E3B">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1021D25A" w14:textId="77777777" w:rsidR="00F40DC4" w:rsidRPr="00BD7288" w:rsidRDefault="00F40DC4" w:rsidP="008B2760">
            <w:pPr>
              <w:spacing w:line="240" w:lineRule="auto"/>
              <w:jc w:val="center"/>
              <w:textAlignment w:val="baseline"/>
              <w:rPr>
                <w:rStyle w:val="Lienhypertexte"/>
                <w:sz w:val="16"/>
                <w:szCs w:val="16"/>
              </w:rPr>
            </w:pPr>
          </w:p>
        </w:tc>
      </w:tr>
      <w:tr w:rsidR="00F40DC4" w:rsidRPr="00BD7288" w14:paraId="18B31631" w14:textId="77777777" w:rsidTr="001D5E3B">
        <w:trPr>
          <w:gridAfter w:val="1"/>
          <w:wAfter w:w="11" w:type="dxa"/>
          <w:trHeight w:val="300"/>
        </w:trPr>
        <w:tc>
          <w:tcPr>
            <w:tcW w:w="14876" w:type="dxa"/>
            <w:gridSpan w:val="6"/>
            <w:shd w:val="clear" w:color="auto" w:fill="0070C0"/>
            <w:vAlign w:val="center"/>
          </w:tcPr>
          <w:p w14:paraId="2599CF51" w14:textId="77777777" w:rsidR="00F40DC4" w:rsidRPr="00BD7288" w:rsidRDefault="00F40DC4" w:rsidP="008B2760">
            <w:pPr>
              <w:rPr>
                <w:rStyle w:val="Lienhypertexte"/>
                <w:b/>
                <w:bCs/>
                <w:color w:val="FFFFFF" w:themeColor="background1"/>
                <w:sz w:val="18"/>
                <w:szCs w:val="18"/>
              </w:rPr>
            </w:pPr>
            <w:r w:rsidRPr="00BD7288">
              <w:rPr>
                <w:b/>
                <w:color w:val="FFFFFF" w:themeColor="background1"/>
                <w:sz w:val="18"/>
              </w:rPr>
              <w:t>Notes explicatives</w:t>
            </w:r>
          </w:p>
        </w:tc>
      </w:tr>
      <w:tr w:rsidR="00F40DC4" w:rsidRPr="00BD7288" w14:paraId="6AE54DCD" w14:textId="77777777" w:rsidTr="001D5E3B">
        <w:trPr>
          <w:gridAfter w:val="1"/>
          <w:wAfter w:w="11" w:type="dxa"/>
          <w:trHeight w:val="300"/>
        </w:trPr>
        <w:tc>
          <w:tcPr>
            <w:tcW w:w="1841" w:type="dxa"/>
            <w:shd w:val="clear" w:color="auto" w:fill="auto"/>
            <w:vAlign w:val="center"/>
          </w:tcPr>
          <w:p w14:paraId="29671F62" w14:textId="59D4A042" w:rsidR="00F40DC4" w:rsidRPr="00BD7288" w:rsidRDefault="00F40DC4" w:rsidP="008B276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5" w:type="dxa"/>
            <w:gridSpan w:val="5"/>
            <w:shd w:val="clear" w:color="auto" w:fill="auto"/>
            <w:vAlign w:val="center"/>
          </w:tcPr>
          <w:p w14:paraId="742BB450" w14:textId="417F850A" w:rsidR="00DB03B5" w:rsidRPr="00BD7288" w:rsidRDefault="00DB03B5" w:rsidP="00DB03B5">
            <w:pPr>
              <w:rPr>
                <w:rStyle w:val="Lienhypertexte"/>
                <w:color w:val="000000" w:themeColor="text1"/>
                <w:sz w:val="16"/>
                <w:szCs w:val="16"/>
              </w:rPr>
            </w:pPr>
            <w:r w:rsidRPr="00BD7288">
              <w:rPr>
                <w:rStyle w:val="Lienhypertexte"/>
                <w:color w:val="000000" w:themeColor="text1"/>
                <w:sz w:val="16"/>
              </w:rPr>
              <w:t>Le fait qu</w:t>
            </w:r>
            <w:r w:rsidR="0011166E" w:rsidRPr="00BD7288">
              <w:rPr>
                <w:rStyle w:val="Lienhypertexte"/>
                <w:color w:val="000000" w:themeColor="text1"/>
                <w:sz w:val="16"/>
              </w:rPr>
              <w:t>’</w:t>
            </w:r>
            <w:r w:rsidRPr="00BD7288">
              <w:rPr>
                <w:rStyle w:val="Lienhypertexte"/>
                <w:color w:val="000000" w:themeColor="text1"/>
                <w:sz w:val="16"/>
              </w:rPr>
              <w:t>un bien immobilier soit un investissement en cours, un immeuble neuf ou un bâtiment ayant récemment fait l</w:t>
            </w:r>
            <w:r w:rsidR="0011166E" w:rsidRPr="00BD7288">
              <w:rPr>
                <w:rStyle w:val="Lienhypertexte"/>
                <w:color w:val="000000" w:themeColor="text1"/>
                <w:sz w:val="16"/>
              </w:rPr>
              <w:t>’</w:t>
            </w:r>
            <w:r w:rsidRPr="00BD7288">
              <w:rPr>
                <w:rStyle w:val="Lienhypertexte"/>
                <w:color w:val="000000" w:themeColor="text1"/>
                <w:sz w:val="16"/>
              </w:rPr>
              <w:t>objet d</w:t>
            </w:r>
            <w:r w:rsidR="0011166E" w:rsidRPr="00BD7288">
              <w:rPr>
                <w:rStyle w:val="Lienhypertexte"/>
                <w:color w:val="000000" w:themeColor="text1"/>
                <w:sz w:val="16"/>
              </w:rPr>
              <w:t>’</w:t>
            </w:r>
            <w:r w:rsidRPr="00BD7288">
              <w:rPr>
                <w:rStyle w:val="Lienhypertexte"/>
                <w:color w:val="000000" w:themeColor="text1"/>
                <w:sz w:val="16"/>
              </w:rPr>
              <w:t>une rénovation majeure influe sur son niveau de durabilité. Les réponses des signataires détermineront les indicateurs qui apparaîtront à des stades ultérieurs du reporting.</w:t>
            </w:r>
          </w:p>
          <w:p w14:paraId="4BB1465D" w14:textId="732291B3" w:rsidR="00F40DC4" w:rsidRPr="00BD7288" w:rsidRDefault="00DB03B5" w:rsidP="00DB03B5">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directives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F40DC4" w:rsidRPr="000F4A7A" w14:paraId="293ECD90" w14:textId="77777777" w:rsidTr="001D5E3B">
        <w:trPr>
          <w:gridAfter w:val="1"/>
          <w:wAfter w:w="11" w:type="dxa"/>
          <w:trHeight w:val="300"/>
        </w:trPr>
        <w:tc>
          <w:tcPr>
            <w:tcW w:w="1841" w:type="dxa"/>
            <w:shd w:val="clear" w:color="auto" w:fill="auto"/>
            <w:vAlign w:val="center"/>
          </w:tcPr>
          <w:p w14:paraId="79E6A083" w14:textId="7A94BA40" w:rsidR="00F40DC4" w:rsidRPr="00BD7288" w:rsidRDefault="00F40DC4" w:rsidP="008B2760">
            <w:pPr>
              <w:rPr>
                <w:b/>
                <w:bCs/>
                <w:sz w:val="16"/>
                <w:szCs w:val="16"/>
              </w:rPr>
            </w:pPr>
            <w:r w:rsidRPr="00BD7288">
              <w:rPr>
                <w:b/>
                <w:sz w:val="16"/>
              </w:rPr>
              <w:t>Référence à d</w:t>
            </w:r>
            <w:r w:rsidR="0011166E" w:rsidRPr="00BD7288">
              <w:rPr>
                <w:b/>
                <w:sz w:val="16"/>
              </w:rPr>
              <w:t>’</w:t>
            </w:r>
            <w:r w:rsidRPr="00BD7288">
              <w:rPr>
                <w:b/>
                <w:sz w:val="16"/>
              </w:rPr>
              <w:t>autres normes</w:t>
            </w:r>
          </w:p>
        </w:tc>
        <w:tc>
          <w:tcPr>
            <w:tcW w:w="13035" w:type="dxa"/>
            <w:gridSpan w:val="5"/>
            <w:shd w:val="clear" w:color="auto" w:fill="auto"/>
            <w:vAlign w:val="center"/>
          </w:tcPr>
          <w:p w14:paraId="1FA8C94A" w14:textId="1B17E408" w:rsidR="00F40DC4" w:rsidRPr="0020156C" w:rsidRDefault="00F40DC4" w:rsidP="00B4231F">
            <w:pPr>
              <w:rPr>
                <w:rStyle w:val="Lienhypertexte"/>
                <w:color w:val="000000" w:themeColor="text1"/>
                <w:lang w:val="en-GB"/>
              </w:rPr>
            </w:pPr>
            <w:r w:rsidRPr="0020156C">
              <w:rPr>
                <w:rStyle w:val="Lienhypertexte"/>
                <w:color w:val="000000" w:themeColor="text1"/>
                <w:sz w:val="16"/>
                <w:lang w:val="en-GB"/>
              </w:rPr>
              <w:t>GRESB 2022 Real Estate Reference Guide: Entity &amp; Reporting Characteristics – Nature of entity</w:t>
            </w:r>
            <w:r w:rsidR="0011166E" w:rsidRPr="0020156C">
              <w:rPr>
                <w:rStyle w:val="Lienhypertexte"/>
                <w:color w:val="000000" w:themeColor="text1"/>
                <w:sz w:val="16"/>
                <w:lang w:val="en-GB"/>
              </w:rPr>
              <w:t>’</w:t>
            </w:r>
            <w:r w:rsidRPr="0020156C">
              <w:rPr>
                <w:rStyle w:val="Lienhypertexte"/>
                <w:color w:val="000000" w:themeColor="text1"/>
                <w:sz w:val="16"/>
                <w:lang w:val="en-GB"/>
              </w:rPr>
              <w:t>s business: RC5</w:t>
            </w:r>
          </w:p>
        </w:tc>
      </w:tr>
      <w:tr w:rsidR="00F40DC4" w:rsidRPr="00BD7288" w14:paraId="42465ABC" w14:textId="77777777" w:rsidTr="001D5E3B">
        <w:trPr>
          <w:gridAfter w:val="1"/>
          <w:wAfter w:w="11" w:type="dxa"/>
          <w:trHeight w:val="300"/>
        </w:trPr>
        <w:tc>
          <w:tcPr>
            <w:tcW w:w="14876" w:type="dxa"/>
            <w:gridSpan w:val="6"/>
            <w:shd w:val="clear" w:color="auto" w:fill="0070C0"/>
            <w:vAlign w:val="center"/>
          </w:tcPr>
          <w:p w14:paraId="6960D132" w14:textId="77777777" w:rsidR="00F40DC4" w:rsidRPr="00BD7288" w:rsidRDefault="00F40DC4" w:rsidP="008B2760">
            <w:pPr>
              <w:rPr>
                <w:color w:val="FFFFFF" w:themeColor="background1"/>
                <w:sz w:val="16"/>
                <w:szCs w:val="16"/>
              </w:rPr>
            </w:pPr>
            <w:r w:rsidRPr="00BD7288">
              <w:rPr>
                <w:b/>
                <w:color w:val="FFFFFF" w:themeColor="background1"/>
                <w:sz w:val="18"/>
              </w:rPr>
              <w:t>Logique</w:t>
            </w:r>
          </w:p>
        </w:tc>
      </w:tr>
      <w:tr w:rsidR="00F40DC4" w:rsidRPr="00BD7288" w14:paraId="2FBB376C" w14:textId="77777777" w:rsidTr="001D5E3B">
        <w:trPr>
          <w:gridAfter w:val="1"/>
          <w:wAfter w:w="11" w:type="dxa"/>
          <w:trHeight w:val="300"/>
        </w:trPr>
        <w:tc>
          <w:tcPr>
            <w:tcW w:w="1841" w:type="dxa"/>
            <w:shd w:val="clear" w:color="auto" w:fill="auto"/>
            <w:vAlign w:val="center"/>
          </w:tcPr>
          <w:p w14:paraId="2013A388" w14:textId="5AF628CA" w:rsidR="00F40DC4" w:rsidRPr="00BD7288" w:rsidRDefault="0011166E" w:rsidP="008B2760">
            <w:pPr>
              <w:rPr>
                <w:b/>
                <w:bCs/>
                <w:sz w:val="16"/>
                <w:szCs w:val="16"/>
              </w:rPr>
            </w:pPr>
            <w:r w:rsidRPr="00BD7288">
              <w:rPr>
                <w:b/>
                <w:sz w:val="16"/>
              </w:rPr>
              <w:t>Lien avec</w:t>
            </w:r>
          </w:p>
        </w:tc>
        <w:tc>
          <w:tcPr>
            <w:tcW w:w="13035" w:type="dxa"/>
            <w:gridSpan w:val="5"/>
            <w:shd w:val="clear" w:color="auto" w:fill="auto"/>
            <w:vAlign w:val="center"/>
          </w:tcPr>
          <w:p w14:paraId="2C756BF4" w14:textId="77777777" w:rsidR="00F40DC4" w:rsidRPr="00BD7288" w:rsidRDefault="003D4DB9" w:rsidP="008B2760">
            <w:pPr>
              <w:rPr>
                <w:color w:val="000000" w:themeColor="text1"/>
                <w:sz w:val="16"/>
                <w:szCs w:val="16"/>
              </w:rPr>
            </w:pPr>
            <w:r w:rsidRPr="00BD7288">
              <w:rPr>
                <w:color w:val="000000" w:themeColor="text1"/>
                <w:sz w:val="16"/>
              </w:rPr>
              <w:t>[OO 21]</w:t>
            </w:r>
          </w:p>
        </w:tc>
      </w:tr>
      <w:tr w:rsidR="00F40DC4" w:rsidRPr="00BD7288" w14:paraId="4FC74223" w14:textId="77777777" w:rsidTr="001D5E3B">
        <w:trPr>
          <w:gridAfter w:val="1"/>
          <w:wAfter w:w="11" w:type="dxa"/>
          <w:trHeight w:val="300"/>
        </w:trPr>
        <w:tc>
          <w:tcPr>
            <w:tcW w:w="1841" w:type="dxa"/>
            <w:shd w:val="clear" w:color="auto" w:fill="auto"/>
            <w:vAlign w:val="center"/>
          </w:tcPr>
          <w:p w14:paraId="3C4A0486" w14:textId="77777777" w:rsidR="00F40DC4" w:rsidRPr="00BD7288" w:rsidRDefault="00F40DC4" w:rsidP="008B2760">
            <w:pPr>
              <w:rPr>
                <w:b/>
                <w:bCs/>
                <w:sz w:val="16"/>
                <w:szCs w:val="16"/>
              </w:rPr>
            </w:pPr>
            <w:r w:rsidRPr="00BD7288">
              <w:rPr>
                <w:b/>
                <w:sz w:val="16"/>
              </w:rPr>
              <w:t>Accès à</w:t>
            </w:r>
          </w:p>
        </w:tc>
        <w:tc>
          <w:tcPr>
            <w:tcW w:w="13035" w:type="dxa"/>
            <w:gridSpan w:val="5"/>
            <w:shd w:val="clear" w:color="auto" w:fill="auto"/>
            <w:vAlign w:val="center"/>
          </w:tcPr>
          <w:p w14:paraId="7E9C5DCB" w14:textId="77777777" w:rsidR="00F40DC4" w:rsidRPr="00BD7288" w:rsidRDefault="0091036C" w:rsidP="008B2760">
            <w:pPr>
              <w:rPr>
                <w:color w:val="000000" w:themeColor="text1"/>
                <w:sz w:val="16"/>
                <w:szCs w:val="16"/>
              </w:rPr>
            </w:pPr>
            <w:r w:rsidRPr="00BD7288">
              <w:rPr>
                <w:color w:val="000000" w:themeColor="text1"/>
                <w:sz w:val="16"/>
              </w:rPr>
              <w:t>[RE 1], [RE 9], [RE 10]</w:t>
            </w:r>
          </w:p>
        </w:tc>
      </w:tr>
      <w:tr w:rsidR="00F40DC4" w:rsidRPr="00BD7288" w14:paraId="1C0D334C" w14:textId="77777777" w:rsidTr="001D5E3B">
        <w:trPr>
          <w:gridAfter w:val="1"/>
          <w:wAfter w:w="11" w:type="dxa"/>
          <w:trHeight w:val="300"/>
        </w:trPr>
        <w:tc>
          <w:tcPr>
            <w:tcW w:w="14876" w:type="dxa"/>
            <w:gridSpan w:val="6"/>
            <w:shd w:val="clear" w:color="auto" w:fill="0070C0"/>
            <w:vAlign w:val="center"/>
          </w:tcPr>
          <w:p w14:paraId="2A410944" w14:textId="77777777" w:rsidR="00F40DC4" w:rsidRPr="00BD7288" w:rsidRDefault="00F40DC4" w:rsidP="008B2760">
            <w:pPr>
              <w:rPr>
                <w:rFonts w:eastAsia="Times New Roman" w:cs="Arial"/>
                <w:b/>
                <w:bCs/>
                <w:color w:val="FFFFFF" w:themeColor="background1"/>
                <w:sz w:val="18"/>
                <w:szCs w:val="18"/>
              </w:rPr>
            </w:pPr>
            <w:r w:rsidRPr="00BD7288">
              <w:rPr>
                <w:b/>
                <w:color w:val="FFFFFF" w:themeColor="background1"/>
                <w:sz w:val="18"/>
              </w:rPr>
              <w:t>Évaluation</w:t>
            </w:r>
          </w:p>
        </w:tc>
      </w:tr>
      <w:tr w:rsidR="00F40DC4" w:rsidRPr="00BD7288" w14:paraId="00C344E0" w14:textId="77777777" w:rsidTr="001D5E3B">
        <w:trPr>
          <w:gridAfter w:val="1"/>
          <w:wAfter w:w="11" w:type="dxa"/>
          <w:trHeight w:val="354"/>
        </w:trPr>
        <w:tc>
          <w:tcPr>
            <w:tcW w:w="1841" w:type="dxa"/>
            <w:shd w:val="clear" w:color="auto" w:fill="auto"/>
            <w:vAlign w:val="center"/>
          </w:tcPr>
          <w:p w14:paraId="4175A9ED" w14:textId="05172B21" w:rsidR="00F40DC4" w:rsidRPr="00BD7288" w:rsidRDefault="00F40DC4" w:rsidP="008B2760">
            <w:pPr>
              <w:rPr>
                <w:b/>
                <w:sz w:val="16"/>
                <w:szCs w:val="16"/>
              </w:rPr>
            </w:pPr>
            <w:r w:rsidRPr="00BD7288">
              <w:rPr>
                <w:b/>
                <w:sz w:val="16"/>
              </w:rPr>
              <w:t>Critères d</w:t>
            </w:r>
            <w:r w:rsidR="0011166E" w:rsidRPr="00BD7288">
              <w:rPr>
                <w:b/>
                <w:sz w:val="16"/>
              </w:rPr>
              <w:t>’</w:t>
            </w:r>
            <w:r w:rsidRPr="00BD7288">
              <w:rPr>
                <w:b/>
                <w:sz w:val="16"/>
              </w:rPr>
              <w:t>évaluation</w:t>
            </w:r>
          </w:p>
        </w:tc>
        <w:tc>
          <w:tcPr>
            <w:tcW w:w="13035" w:type="dxa"/>
            <w:gridSpan w:val="5"/>
            <w:shd w:val="clear" w:color="auto" w:fill="auto"/>
            <w:vAlign w:val="center"/>
          </w:tcPr>
          <w:p w14:paraId="5A04AF3B" w14:textId="77777777" w:rsidR="00F40DC4" w:rsidRPr="00BD7288" w:rsidRDefault="00F40DC4" w:rsidP="008B2760">
            <w:pPr>
              <w:rPr>
                <w:color w:val="000000" w:themeColor="text1"/>
                <w:sz w:val="16"/>
                <w:szCs w:val="16"/>
              </w:rPr>
            </w:pPr>
            <w:r w:rsidRPr="00BD7288">
              <w:rPr>
                <w:rStyle w:val="Lienhypertexte"/>
                <w:color w:val="000000" w:themeColor="text1"/>
                <w:sz w:val="16"/>
              </w:rPr>
              <w:t>Non soumis à évaluation</w:t>
            </w:r>
          </w:p>
        </w:tc>
      </w:tr>
    </w:tbl>
    <w:p w14:paraId="5E360211" w14:textId="77777777" w:rsidR="00F40DC4" w:rsidRPr="00BD7288" w:rsidRDefault="00F40DC4">
      <w:pPr>
        <w:spacing w:after="160" w:line="259" w:lineRule="auto"/>
      </w:pPr>
      <w:r w:rsidRPr="00BD7288">
        <w:br w:type="page"/>
      </w:r>
    </w:p>
    <w:p w14:paraId="58FA24F6" w14:textId="556453EA" w:rsidR="00F40DC4" w:rsidRPr="00BD7288" w:rsidRDefault="00F40DC4" w:rsidP="00F40DC4">
      <w:pPr>
        <w:pStyle w:val="Titre2"/>
        <w:tabs>
          <w:tab w:val="left" w:pos="12758"/>
        </w:tabs>
        <w:rPr>
          <w:rFonts w:eastAsia="MS PGothic" w:cs="Times New Roman"/>
          <w:caps w:val="0"/>
          <w:color w:val="auto"/>
          <w:sz w:val="20"/>
          <w:szCs w:val="20"/>
        </w:rPr>
      </w:pPr>
      <w:bookmarkStart w:id="163" w:name="_Toc114210177"/>
      <w:bookmarkStart w:id="164" w:name="_Toc128000241"/>
      <w:r w:rsidRPr="00BD7288">
        <w:lastRenderedPageBreak/>
        <w:t>Immobilier</w:t>
      </w:r>
      <w:r w:rsidR="0011166E" w:rsidRPr="00BD7288">
        <w:t> :</w:t>
      </w:r>
      <w:r w:rsidRPr="00BD7288">
        <w:t xml:space="preserve"> niveau de détention [OO 25]</w:t>
      </w:r>
      <w:bookmarkEnd w:id="163"/>
      <w:bookmarkEnd w:id="164"/>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1430"/>
        <w:gridCol w:w="3582"/>
        <w:gridCol w:w="4230"/>
        <w:gridCol w:w="1958"/>
        <w:gridCol w:w="1869"/>
      </w:tblGrid>
      <w:tr w:rsidR="00D65B55" w:rsidRPr="00BD7288" w14:paraId="75B74085" w14:textId="77777777" w:rsidTr="00F40DC4">
        <w:trPr>
          <w:trHeight w:val="367"/>
        </w:trPr>
        <w:tc>
          <w:tcPr>
            <w:tcW w:w="1841" w:type="dxa"/>
            <w:vMerge w:val="restart"/>
            <w:shd w:val="clear" w:color="auto" w:fill="DFF5F9"/>
            <w:vAlign w:val="center"/>
            <w:hideMark/>
          </w:tcPr>
          <w:p w14:paraId="0F68CE0F" w14:textId="3F3D0C29" w:rsidR="00F40DC4" w:rsidRPr="00BD7288" w:rsidRDefault="00F40DC4" w:rsidP="008B276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2B5BD03" w14:textId="77777777" w:rsidR="00F40DC4" w:rsidRPr="00BD7288" w:rsidRDefault="00F40DC4" w:rsidP="008B2760">
            <w:pPr>
              <w:spacing w:line="240" w:lineRule="auto"/>
              <w:jc w:val="center"/>
              <w:textAlignment w:val="baseline"/>
              <w:rPr>
                <w:rFonts w:eastAsia="Times New Roman" w:cs="Arial"/>
                <w:b/>
                <w:sz w:val="14"/>
                <w:szCs w:val="14"/>
                <w:lang w:eastAsia="en-GB"/>
              </w:rPr>
            </w:pPr>
          </w:p>
          <w:p w14:paraId="5120F255" w14:textId="77777777" w:rsidR="00F40DC4" w:rsidRPr="00BD7288" w:rsidRDefault="00F40DC4" w:rsidP="00F40DC4">
            <w:pPr>
              <w:pStyle w:val="Indicatorsubsection"/>
              <w:rPr>
                <w:sz w:val="18"/>
                <w:szCs w:val="18"/>
              </w:rPr>
            </w:pPr>
            <w:bookmarkStart w:id="165" w:name="_Toc114210178"/>
            <w:bookmarkStart w:id="166" w:name="_Toc128000242"/>
            <w:r w:rsidRPr="00BD7288">
              <w:t>OO 25</w:t>
            </w:r>
            <w:bookmarkEnd w:id="165"/>
            <w:bookmarkEnd w:id="166"/>
          </w:p>
        </w:tc>
        <w:tc>
          <w:tcPr>
            <w:tcW w:w="1559" w:type="dxa"/>
            <w:shd w:val="clear" w:color="auto" w:fill="DFF5F9"/>
            <w:vAlign w:val="center"/>
            <w:hideMark/>
          </w:tcPr>
          <w:p w14:paraId="77FD8356" w14:textId="76D3FBDD" w:rsidR="00F40DC4" w:rsidRPr="00BD7288" w:rsidRDefault="0011166E" w:rsidP="008B2760">
            <w:pPr>
              <w:spacing w:line="240" w:lineRule="auto"/>
              <w:textAlignment w:val="baseline"/>
              <w:rPr>
                <w:rFonts w:eastAsia="Times New Roman" w:cs="Arial"/>
                <w:sz w:val="14"/>
                <w:szCs w:val="14"/>
              </w:rPr>
            </w:pPr>
            <w:r w:rsidRPr="00BD7288">
              <w:rPr>
                <w:b/>
                <w:sz w:val="14"/>
              </w:rPr>
              <w:t>Lien avec :</w:t>
            </w:r>
            <w:r w:rsidR="00F40DC4" w:rsidRPr="00BD7288">
              <w:rPr>
                <w:b/>
                <w:sz w:val="14"/>
              </w:rPr>
              <w:t xml:space="preserve"> </w:t>
            </w:r>
          </w:p>
        </w:tc>
        <w:tc>
          <w:tcPr>
            <w:tcW w:w="2835" w:type="dxa"/>
            <w:shd w:val="clear" w:color="auto" w:fill="DFF5F9"/>
            <w:vAlign w:val="center"/>
          </w:tcPr>
          <w:p w14:paraId="53A47FFD" w14:textId="77777777" w:rsidR="00F40DC4" w:rsidRPr="00BD7288" w:rsidRDefault="00557907" w:rsidP="008B2760">
            <w:pPr>
              <w:spacing w:line="240" w:lineRule="auto"/>
              <w:textAlignment w:val="baseline"/>
              <w:rPr>
                <w:rFonts w:eastAsia="Times New Roman" w:cs="Arial"/>
                <w:sz w:val="14"/>
                <w:szCs w:val="14"/>
              </w:rPr>
            </w:pPr>
            <w:r w:rsidRPr="00BD7288">
              <w:rPr>
                <w:b/>
                <w:sz w:val="22"/>
              </w:rPr>
              <w:t>OO 21</w:t>
            </w:r>
          </w:p>
        </w:tc>
        <w:tc>
          <w:tcPr>
            <w:tcW w:w="4678" w:type="dxa"/>
            <w:vMerge w:val="restart"/>
            <w:shd w:val="clear" w:color="auto" w:fill="DFF5F9"/>
            <w:vAlign w:val="center"/>
          </w:tcPr>
          <w:p w14:paraId="68CEEF97" w14:textId="77777777" w:rsidR="00F40DC4" w:rsidRPr="00BD7288" w:rsidRDefault="00F40DC4" w:rsidP="008B276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5CA5629" w14:textId="77777777" w:rsidR="00F40DC4" w:rsidRPr="00BD7288" w:rsidRDefault="00F40DC4" w:rsidP="008B2760">
            <w:pPr>
              <w:spacing w:line="240" w:lineRule="auto"/>
              <w:jc w:val="center"/>
              <w:textAlignment w:val="baseline"/>
              <w:rPr>
                <w:rFonts w:eastAsia="Times New Roman" w:cs="Arial"/>
                <w:sz w:val="14"/>
                <w:szCs w:val="14"/>
                <w:lang w:eastAsia="en-GB"/>
              </w:rPr>
            </w:pPr>
          </w:p>
          <w:p w14:paraId="1E5848B9" w14:textId="6666B6E5" w:rsidR="00F40DC4" w:rsidRPr="00BD7288" w:rsidRDefault="00F40DC4" w:rsidP="008B2760">
            <w:pPr>
              <w:jc w:val="center"/>
              <w:rPr>
                <w:sz w:val="18"/>
                <w:szCs w:val="18"/>
              </w:rPr>
            </w:pPr>
            <w:r w:rsidRPr="00BD7288">
              <w:rPr>
                <w:b/>
                <w:sz w:val="22"/>
              </w:rPr>
              <w:t>Immobilier</w:t>
            </w:r>
            <w:r w:rsidR="0011166E" w:rsidRPr="00BD7288">
              <w:rPr>
                <w:b/>
                <w:sz w:val="22"/>
              </w:rPr>
              <w:t> :</w:t>
            </w:r>
            <w:r w:rsidRPr="00BD7288">
              <w:rPr>
                <w:b/>
                <w:sz w:val="22"/>
              </w:rPr>
              <w:t xml:space="preserve"> niveau de détention</w:t>
            </w:r>
          </w:p>
        </w:tc>
        <w:tc>
          <w:tcPr>
            <w:tcW w:w="1985" w:type="dxa"/>
            <w:vMerge w:val="restart"/>
            <w:shd w:val="clear" w:color="auto" w:fill="DFF5F9"/>
            <w:vAlign w:val="center"/>
            <w:hideMark/>
          </w:tcPr>
          <w:p w14:paraId="3BEAB547" w14:textId="77777777" w:rsidR="00F40DC4" w:rsidRPr="00BD7288" w:rsidRDefault="00F40DC4" w:rsidP="008B2760">
            <w:pPr>
              <w:spacing w:line="240" w:lineRule="auto"/>
              <w:jc w:val="center"/>
              <w:textAlignment w:val="baseline"/>
              <w:rPr>
                <w:rFonts w:eastAsia="Times New Roman" w:cs="Arial"/>
                <w:b/>
                <w:bCs/>
                <w:sz w:val="14"/>
                <w:szCs w:val="14"/>
              </w:rPr>
            </w:pPr>
            <w:r w:rsidRPr="00BD7288">
              <w:rPr>
                <w:b/>
                <w:sz w:val="14"/>
              </w:rPr>
              <w:t>Principe des PRI</w:t>
            </w:r>
          </w:p>
          <w:p w14:paraId="363936FD" w14:textId="77777777" w:rsidR="00F40DC4" w:rsidRPr="00BD7288" w:rsidRDefault="00F40DC4" w:rsidP="008B2760">
            <w:pPr>
              <w:spacing w:line="240" w:lineRule="auto"/>
              <w:jc w:val="center"/>
              <w:textAlignment w:val="baseline"/>
              <w:rPr>
                <w:rFonts w:eastAsia="Times New Roman" w:cs="Arial"/>
                <w:b/>
                <w:bCs/>
                <w:sz w:val="14"/>
                <w:szCs w:val="14"/>
                <w:lang w:eastAsia="en-GB"/>
              </w:rPr>
            </w:pPr>
          </w:p>
          <w:p w14:paraId="4BFF6BB7" w14:textId="77777777" w:rsidR="00F40DC4" w:rsidRPr="00BD7288" w:rsidRDefault="00F40DC4" w:rsidP="008B2760">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20D42339" w14:textId="6E12410A" w:rsidR="00F40DC4" w:rsidRPr="00BD7288" w:rsidRDefault="00F40DC4" w:rsidP="008B276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5581016" w14:textId="77777777" w:rsidR="00F40DC4" w:rsidRPr="00BD7288" w:rsidRDefault="00F40DC4" w:rsidP="008B2760">
            <w:pPr>
              <w:spacing w:line="240" w:lineRule="auto"/>
              <w:jc w:val="center"/>
              <w:textAlignment w:val="baseline"/>
              <w:rPr>
                <w:rFonts w:eastAsia="Times New Roman" w:cs="Arial"/>
                <w:b/>
                <w:bCs/>
                <w:color w:val="FFFFFF" w:themeColor="background1"/>
                <w:sz w:val="14"/>
                <w:szCs w:val="14"/>
                <w:lang w:eastAsia="en-GB"/>
              </w:rPr>
            </w:pPr>
          </w:p>
          <w:p w14:paraId="1E6DCF52" w14:textId="77777777" w:rsidR="00F40DC4" w:rsidRPr="00BD7288" w:rsidRDefault="00F40DC4" w:rsidP="008B276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D65B55" w:rsidRPr="00BD7288" w14:paraId="788BF633" w14:textId="77777777" w:rsidTr="00F40DC4">
        <w:trPr>
          <w:trHeight w:val="367"/>
        </w:trPr>
        <w:tc>
          <w:tcPr>
            <w:tcW w:w="1841" w:type="dxa"/>
            <w:vMerge/>
            <w:shd w:val="clear" w:color="auto" w:fill="DFF5F9"/>
            <w:vAlign w:val="center"/>
          </w:tcPr>
          <w:p w14:paraId="12333650" w14:textId="77777777" w:rsidR="00F40DC4" w:rsidRPr="00BD7288" w:rsidRDefault="00F40DC4" w:rsidP="008B2760">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1B7689D" w14:textId="036CC8DD" w:rsidR="00F40DC4" w:rsidRPr="00BD7288" w:rsidRDefault="00F40DC4" w:rsidP="008B276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043528CE" w14:textId="1DD8B314" w:rsidR="00F40DC4" w:rsidRPr="00BD7288" w:rsidRDefault="00946722" w:rsidP="008B2760">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066B0B2E" w14:textId="77777777" w:rsidR="00F40DC4" w:rsidRPr="00BD7288" w:rsidRDefault="00F40DC4" w:rsidP="008B2760">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3989ADB" w14:textId="77777777" w:rsidR="00F40DC4" w:rsidRPr="00BD7288" w:rsidRDefault="00F40DC4" w:rsidP="008B2760">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2079B7C6" w14:textId="77777777" w:rsidR="00F40DC4" w:rsidRPr="00BD7288" w:rsidRDefault="00F40DC4" w:rsidP="008B2760">
            <w:pPr>
              <w:spacing w:line="240" w:lineRule="auto"/>
              <w:jc w:val="center"/>
              <w:textAlignment w:val="baseline"/>
              <w:rPr>
                <w:rFonts w:eastAsia="Times New Roman" w:cs="Arial"/>
                <w:b/>
                <w:bCs/>
                <w:color w:val="FFFFFF" w:themeColor="background1"/>
                <w:sz w:val="14"/>
                <w:szCs w:val="14"/>
                <w:lang w:eastAsia="en-GB"/>
              </w:rPr>
            </w:pPr>
          </w:p>
        </w:tc>
      </w:tr>
      <w:tr w:rsidR="0054768B" w:rsidRPr="00BD7288" w14:paraId="19BFFD65" w14:textId="77777777" w:rsidTr="008B2760">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C71097A" w14:textId="77777777" w:rsidR="00F40DC4" w:rsidRPr="00BD7288" w:rsidRDefault="00F40DC4" w:rsidP="00F40DC4">
            <w:pPr>
              <w:spacing w:line="276" w:lineRule="auto"/>
              <w:textAlignment w:val="baseline"/>
              <w:rPr>
                <w:rFonts w:eastAsia="Times New Roman" w:cs="Arial"/>
                <w:b/>
              </w:rPr>
            </w:pPr>
            <w:r w:rsidRPr="00BD7288">
              <w:rPr>
                <w:b/>
                <w:bCs/>
              </w:rPr>
              <w:t xml:space="preserve">Quelle est la répartition en pourcentage de vos actifs </w:t>
            </w:r>
            <w:hyperlink r:id="rId368" w:history="1">
              <w:r w:rsidRPr="00BD7288">
                <w:rPr>
                  <w:rStyle w:val="Lienhypertexte"/>
                  <w:b/>
                </w:rPr>
                <w:t>immobiliers</w:t>
              </w:r>
            </w:hyperlink>
            <w:r w:rsidRPr="00BD7288">
              <w:rPr>
                <w:b/>
              </w:rPr>
              <w:t xml:space="preserve"> physiques par niveau de détention</w:t>
            </w:r>
            <w:r w:rsidR="00A71CBB" w:rsidRPr="00BD7288">
              <w:rPr>
                <w:b/>
              </w:rPr>
              <w:t> ?</w:t>
            </w:r>
          </w:p>
          <w:p w14:paraId="0785460B" w14:textId="77777777" w:rsidR="0091126A" w:rsidRPr="00BD7288" w:rsidRDefault="0091126A" w:rsidP="00F40DC4">
            <w:pPr>
              <w:spacing w:line="276" w:lineRule="auto"/>
              <w:textAlignment w:val="baseline"/>
              <w:rPr>
                <w:rFonts w:eastAsia="Times New Roman" w:cs="Arial"/>
                <w:b/>
                <w:lang w:eastAsia="en-GB"/>
              </w:rPr>
            </w:pPr>
          </w:p>
          <w:p w14:paraId="1EDCDABB" w14:textId="5D0DEF4A" w:rsidR="0091126A" w:rsidRPr="00BD7288" w:rsidRDefault="0091126A" w:rsidP="00F40DC4">
            <w:pPr>
              <w:spacing w:line="276" w:lineRule="auto"/>
              <w:textAlignment w:val="baseline"/>
              <w:rPr>
                <w:rFonts w:eastAsia="Times New Roman" w:cs="Arial"/>
                <w:i/>
                <w:iCs/>
              </w:rPr>
            </w:pPr>
            <w:r w:rsidRPr="00BD7288">
              <w:rPr>
                <w:i/>
              </w:rPr>
              <w:t>La répartition en pourcentage doit dépendre du nombre d</w:t>
            </w:r>
            <w:r w:rsidR="0011166E" w:rsidRPr="00BD7288">
              <w:rPr>
                <w:i/>
              </w:rPr>
              <w:t>’</w:t>
            </w:r>
            <w:r w:rsidRPr="00BD7288">
              <w:rPr>
                <w:i/>
              </w:rPr>
              <w:t>actifs immobiliers physiques. Veuillez</w:t>
            </w:r>
            <w:r w:rsidR="006314DF" w:rsidRPr="00BD7288">
              <w:rPr>
                <w:i/>
              </w:rPr>
              <w:t xml:space="preserve"> </w:t>
            </w:r>
            <w:r w:rsidRPr="00BD7288">
              <w:rPr>
                <w:i/>
              </w:rPr>
              <w:t xml:space="preserve">vous référer aux actifs représentant vos </w:t>
            </w:r>
            <w:hyperlink r:id="rId369" w:history="1">
              <w:r w:rsidRPr="00BD7288">
                <w:rPr>
                  <w:rStyle w:val="Lienhypertexte"/>
                  <w:i/>
                </w:rPr>
                <w:t>actifs sous gestion gérés en interne</w:t>
              </w:r>
            </w:hyperlink>
            <w:r w:rsidRPr="00BD7288">
              <w:rPr>
                <w:i/>
              </w:rPr>
              <w:t xml:space="preserve"> dans l</w:t>
            </w:r>
            <w:r w:rsidR="0011166E" w:rsidRPr="00BD7288">
              <w:rPr>
                <w:i/>
              </w:rPr>
              <w:t>’</w:t>
            </w:r>
            <w:r w:rsidRPr="00BD7288">
              <w:rPr>
                <w:i/>
              </w:rPr>
              <w:t>immobilier, tels que déclarés dans le module [OO 5].</w:t>
            </w:r>
          </w:p>
        </w:tc>
      </w:tr>
      <w:tr w:rsidR="004B2B03" w:rsidRPr="00BD7288" w14:paraId="3C5D1BEC"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7568CDC6" w14:textId="77777777" w:rsidR="002F684C" w:rsidRPr="00BD7288" w:rsidRDefault="002F684C" w:rsidP="001D5E3B">
            <w:pPr>
              <w:pStyle w:val="Paragraphedeliste"/>
              <w:numPr>
                <w:ilvl w:val="0"/>
                <w:numId w:val="222"/>
              </w:numPr>
              <w:spacing w:line="276" w:lineRule="auto"/>
              <w:textAlignment w:val="baseline"/>
            </w:pPr>
            <w:r w:rsidRPr="00BD7288">
              <w:t>(A) Une participation majoritaire (plus de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50AB2D13" w14:textId="77777777" w:rsidR="002F684C" w:rsidRPr="00BD7288" w:rsidRDefault="002F684C" w:rsidP="002F684C">
            <w:pPr>
              <w:spacing w:line="276" w:lineRule="auto"/>
              <w:textAlignment w:val="baseline"/>
              <w:rPr>
                <w:rFonts w:eastAsia="Times New Roman" w:cs="Arial"/>
              </w:rPr>
            </w:pPr>
            <w:r w:rsidRPr="00BD7288">
              <w:t>[Liste déroulante]</w:t>
            </w:r>
          </w:p>
          <w:p w14:paraId="51ED0D64" w14:textId="77777777" w:rsidR="002F684C" w:rsidRPr="00BD7288" w:rsidRDefault="002F684C" w:rsidP="002F684C">
            <w:pPr>
              <w:spacing w:line="276" w:lineRule="auto"/>
              <w:textAlignment w:val="baseline"/>
              <w:rPr>
                <w:rFonts w:eastAsia="Times New Roman" w:cs="Arial"/>
                <w:lang w:eastAsia="en-GB"/>
              </w:rPr>
            </w:pPr>
          </w:p>
          <w:p w14:paraId="0E2786DA" w14:textId="77777777" w:rsidR="00574E8F" w:rsidRPr="00BD7288" w:rsidRDefault="00574E8F" w:rsidP="00574E8F">
            <w:pPr>
              <w:spacing w:line="276" w:lineRule="auto"/>
              <w:textAlignment w:val="baseline"/>
              <w:rPr>
                <w:rFonts w:eastAsia="Times New Roman" w:cs="Arial"/>
              </w:rPr>
            </w:pPr>
            <w:r w:rsidRPr="00BD7288">
              <w:t>(1) 0 à 10</w:t>
            </w:r>
            <w:r w:rsidR="009151A5" w:rsidRPr="00BD7288">
              <w:t> %</w:t>
            </w:r>
          </w:p>
          <w:p w14:paraId="1D6D24A7" w14:textId="77777777" w:rsidR="00574E8F" w:rsidRPr="00BD7288" w:rsidRDefault="00574E8F" w:rsidP="00574E8F">
            <w:pPr>
              <w:spacing w:line="276" w:lineRule="auto"/>
              <w:textAlignment w:val="baseline"/>
              <w:rPr>
                <w:rFonts w:eastAsia="Times New Roman" w:cs="Arial"/>
              </w:rPr>
            </w:pPr>
            <w:r w:rsidRPr="00BD7288">
              <w:t>(2) &gt;10 à 50</w:t>
            </w:r>
            <w:r w:rsidR="009151A5" w:rsidRPr="00BD7288">
              <w:t> %</w:t>
            </w:r>
          </w:p>
          <w:p w14:paraId="7F23CAC5" w14:textId="77777777" w:rsidR="00574E8F" w:rsidRPr="00BD7288" w:rsidRDefault="00574E8F" w:rsidP="00574E8F">
            <w:pPr>
              <w:spacing w:line="276" w:lineRule="auto"/>
              <w:textAlignment w:val="baseline"/>
              <w:rPr>
                <w:rFonts w:eastAsia="Times New Roman" w:cs="Arial"/>
              </w:rPr>
            </w:pPr>
            <w:r w:rsidRPr="00BD7288">
              <w:t>(3) &gt;50 à 75</w:t>
            </w:r>
            <w:r w:rsidR="009151A5" w:rsidRPr="00BD7288">
              <w:t> %</w:t>
            </w:r>
          </w:p>
          <w:p w14:paraId="1B26D8EF" w14:textId="77777777" w:rsidR="00F40DC4" w:rsidRPr="00BD7288" w:rsidRDefault="00574E8F" w:rsidP="008B2760">
            <w:pPr>
              <w:spacing w:line="276" w:lineRule="auto"/>
              <w:textAlignment w:val="baseline"/>
              <w:rPr>
                <w:rFonts w:eastAsia="Times New Roman" w:cs="Arial"/>
              </w:rPr>
            </w:pPr>
            <w:r w:rsidRPr="00BD7288">
              <w:t>(4) &gt;75</w:t>
            </w:r>
            <w:r w:rsidR="009151A5" w:rsidRPr="00BD7288">
              <w:t> %</w:t>
            </w:r>
          </w:p>
        </w:tc>
      </w:tr>
      <w:tr w:rsidR="004B2B03" w:rsidRPr="00BD7288" w14:paraId="285D86AC"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5B04F111" w14:textId="77777777" w:rsidR="002F684C" w:rsidRPr="00BD7288" w:rsidRDefault="002F684C" w:rsidP="001D5E3B">
            <w:pPr>
              <w:pStyle w:val="Paragraphedeliste"/>
              <w:numPr>
                <w:ilvl w:val="0"/>
                <w:numId w:val="222"/>
              </w:numPr>
              <w:spacing w:line="276" w:lineRule="auto"/>
              <w:textAlignment w:val="baseline"/>
              <w:rPr>
                <w:rFonts w:eastAsia="Times New Roman" w:cs="Arial"/>
              </w:rPr>
            </w:pPr>
            <w:r w:rsidRPr="00BD7288">
              <w:t>(B) Une participation minoritaire significative (entre 10</w:t>
            </w:r>
            <w:r w:rsidR="009151A5" w:rsidRPr="00BD7288">
              <w:t> %</w:t>
            </w:r>
            <w:r w:rsidRPr="00BD7288">
              <w:t xml:space="preserve"> et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67A10C30" w14:textId="77777777" w:rsidR="002F684C" w:rsidRPr="00BD7288" w:rsidRDefault="00862801" w:rsidP="002F684C">
            <w:pPr>
              <w:spacing w:line="276" w:lineRule="auto"/>
              <w:textAlignment w:val="baseline"/>
              <w:rPr>
                <w:rFonts w:eastAsia="Times New Roman" w:cs="Arial"/>
              </w:rPr>
            </w:pPr>
            <w:r w:rsidRPr="00BD7288">
              <w:t>[Comme ci-dessus]</w:t>
            </w:r>
          </w:p>
        </w:tc>
      </w:tr>
      <w:tr w:rsidR="004B2B03" w:rsidRPr="00BD7288" w14:paraId="721BFCF1" w14:textId="77777777" w:rsidTr="002F684C">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7044A47" w14:textId="77777777" w:rsidR="002F684C" w:rsidRPr="00BD7288" w:rsidRDefault="002F684C" w:rsidP="001D5E3B">
            <w:pPr>
              <w:pStyle w:val="Paragraphedeliste"/>
              <w:numPr>
                <w:ilvl w:val="0"/>
                <w:numId w:val="222"/>
              </w:numPr>
              <w:spacing w:line="276" w:lineRule="auto"/>
              <w:textAlignment w:val="baseline"/>
              <w:rPr>
                <w:rFonts w:eastAsia="Times New Roman" w:cs="Arial"/>
              </w:rPr>
            </w:pPr>
            <w:r w:rsidRPr="00BD7288">
              <w:t>(C) Une participation minoritaire limitée (moins de 10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6AA25ECE" w14:textId="77777777" w:rsidR="002F684C" w:rsidRPr="00BD7288" w:rsidRDefault="00862801" w:rsidP="002F684C">
            <w:pPr>
              <w:spacing w:line="276" w:lineRule="auto"/>
              <w:textAlignment w:val="baseline"/>
              <w:rPr>
                <w:rFonts w:eastAsia="Times New Roman" w:cs="Arial"/>
              </w:rPr>
            </w:pPr>
            <w:r w:rsidRPr="00BD7288">
              <w:t>[Comme ci-dessus]</w:t>
            </w:r>
          </w:p>
        </w:tc>
      </w:tr>
      <w:tr w:rsidR="0054768B" w:rsidRPr="00BD7288" w14:paraId="0C4E37B0" w14:textId="77777777" w:rsidTr="008B2760">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36C3B046" w14:textId="77777777" w:rsidR="00F40DC4" w:rsidRPr="00BD7288" w:rsidRDefault="00F40DC4" w:rsidP="008B2760">
            <w:pPr>
              <w:spacing w:line="240" w:lineRule="auto"/>
              <w:jc w:val="center"/>
              <w:textAlignment w:val="baseline"/>
              <w:rPr>
                <w:rStyle w:val="Lienhypertexte"/>
                <w:sz w:val="16"/>
                <w:szCs w:val="16"/>
              </w:rPr>
            </w:pPr>
          </w:p>
        </w:tc>
      </w:tr>
      <w:tr w:rsidR="00446449" w:rsidRPr="00BD7288" w14:paraId="362D69CB" w14:textId="77777777" w:rsidTr="008B2760">
        <w:trPr>
          <w:trHeight w:val="300"/>
        </w:trPr>
        <w:tc>
          <w:tcPr>
            <w:tcW w:w="14884" w:type="dxa"/>
            <w:gridSpan w:val="6"/>
            <w:shd w:val="clear" w:color="auto" w:fill="0070C0"/>
            <w:vAlign w:val="center"/>
          </w:tcPr>
          <w:p w14:paraId="2FBB0EA4" w14:textId="77777777" w:rsidR="00F40DC4" w:rsidRPr="00BD7288" w:rsidRDefault="00F40DC4" w:rsidP="008B2760">
            <w:pPr>
              <w:rPr>
                <w:rStyle w:val="Lienhypertexte"/>
                <w:b/>
                <w:bCs/>
                <w:color w:val="FFFFFF" w:themeColor="background1"/>
                <w:sz w:val="18"/>
                <w:szCs w:val="18"/>
              </w:rPr>
            </w:pPr>
            <w:r w:rsidRPr="00BD7288">
              <w:rPr>
                <w:b/>
                <w:color w:val="FFFFFF" w:themeColor="background1"/>
                <w:sz w:val="18"/>
              </w:rPr>
              <w:t>Notes explicatives</w:t>
            </w:r>
          </w:p>
        </w:tc>
      </w:tr>
      <w:tr w:rsidR="00F40DC4" w:rsidRPr="00BD7288" w14:paraId="60FA3F58" w14:textId="77777777" w:rsidTr="008B2760">
        <w:trPr>
          <w:trHeight w:val="300"/>
        </w:trPr>
        <w:tc>
          <w:tcPr>
            <w:tcW w:w="1841" w:type="dxa"/>
            <w:shd w:val="clear" w:color="auto" w:fill="auto"/>
            <w:vAlign w:val="center"/>
          </w:tcPr>
          <w:p w14:paraId="07405DC7" w14:textId="2F2B5059" w:rsidR="00F40DC4" w:rsidRPr="00BD7288" w:rsidRDefault="00F40DC4" w:rsidP="008B2760">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4B5A4447" w14:textId="70EA5503" w:rsidR="00F40DC4" w:rsidRPr="00BD7288" w:rsidRDefault="00F40DC4" w:rsidP="008B2760">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organiser la comparaison avec les pairs et de contextualiser les réponses des signataires à venir. Il permettra également aux signataires et aux utilisateurs de données du reporting de filtrer les approches d</w:t>
            </w:r>
            <w:r w:rsidR="0011166E" w:rsidRPr="00BD7288">
              <w:rPr>
                <w:rStyle w:val="Lienhypertexte"/>
                <w:color w:val="000000" w:themeColor="text1"/>
                <w:sz w:val="16"/>
              </w:rPr>
              <w:t>’</w:t>
            </w:r>
            <w:r w:rsidRPr="00BD7288">
              <w:rPr>
                <w:rStyle w:val="Lienhypertexte"/>
                <w:color w:val="000000" w:themeColor="text1"/>
                <w:sz w:val="16"/>
              </w:rPr>
              <w:t>investissement responsable par niveau d</w:t>
            </w:r>
            <w:r w:rsidR="0011166E" w:rsidRPr="00BD7288">
              <w:rPr>
                <w:rStyle w:val="Lienhypertexte"/>
                <w:color w:val="000000" w:themeColor="text1"/>
                <w:sz w:val="16"/>
              </w:rPr>
              <w:t>’</w:t>
            </w:r>
            <w:r w:rsidRPr="00BD7288">
              <w:rPr>
                <w:rStyle w:val="Lienhypertexte"/>
                <w:color w:val="000000" w:themeColor="text1"/>
                <w:sz w:val="16"/>
              </w:rPr>
              <w:t>influence de l</w:t>
            </w:r>
            <w:r w:rsidR="0011166E" w:rsidRPr="00BD7288">
              <w:rPr>
                <w:rStyle w:val="Lienhypertexte"/>
                <w:color w:val="000000" w:themeColor="text1"/>
                <w:sz w:val="16"/>
              </w:rPr>
              <w:t>’</w:t>
            </w:r>
            <w:r w:rsidRPr="00BD7288">
              <w:rPr>
                <w:rStyle w:val="Lienhypertexte"/>
                <w:color w:val="000000" w:themeColor="text1"/>
                <w:sz w:val="16"/>
              </w:rPr>
              <w:t>investisseur.</w:t>
            </w:r>
          </w:p>
        </w:tc>
      </w:tr>
      <w:tr w:rsidR="00F40DC4" w:rsidRPr="00BD7288" w14:paraId="6EFBDA9F" w14:textId="77777777" w:rsidTr="008B2760">
        <w:trPr>
          <w:trHeight w:val="300"/>
        </w:trPr>
        <w:tc>
          <w:tcPr>
            <w:tcW w:w="1841" w:type="dxa"/>
            <w:shd w:val="clear" w:color="auto" w:fill="auto"/>
            <w:vAlign w:val="center"/>
          </w:tcPr>
          <w:p w14:paraId="7B5CEDDA" w14:textId="1CB0118F" w:rsidR="00F40DC4" w:rsidRPr="00BD7288" w:rsidRDefault="00B566C3" w:rsidP="008B2760">
            <w:pPr>
              <w:rPr>
                <w:rStyle w:val="Lienhypertexte"/>
                <w:b/>
                <w:sz w:val="16"/>
                <w:szCs w:val="16"/>
              </w:rPr>
            </w:pPr>
            <w:r w:rsidRPr="00BD7288">
              <w:rPr>
                <w:b/>
                <w:sz w:val="16"/>
              </w:rPr>
              <w:t>Recommandations</w:t>
            </w:r>
            <w:r w:rsidR="00F40DC4" w:rsidRPr="00BD7288">
              <w:rPr>
                <w:b/>
                <w:sz w:val="16"/>
              </w:rPr>
              <w:t xml:space="preserve"> supplémentaires en matière de reporting</w:t>
            </w:r>
          </w:p>
        </w:tc>
        <w:tc>
          <w:tcPr>
            <w:tcW w:w="13043" w:type="dxa"/>
            <w:gridSpan w:val="5"/>
            <w:shd w:val="clear" w:color="auto" w:fill="auto"/>
            <w:vAlign w:val="center"/>
          </w:tcPr>
          <w:p w14:paraId="371DD110"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majoritaire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supérieur à 50</w:t>
            </w:r>
            <w:r w:rsidR="009151A5" w:rsidRPr="00BD7288">
              <w:rPr>
                <w:rStyle w:val="Lienhypertexte"/>
                <w:color w:val="000000" w:themeColor="text1"/>
                <w:sz w:val="16"/>
              </w:rPr>
              <w:t> %</w:t>
            </w:r>
            <w:r w:rsidRPr="00BD7288">
              <w:rPr>
                <w:rStyle w:val="Lienhypertexte"/>
                <w:color w:val="000000" w:themeColor="text1"/>
                <w:sz w:val="16"/>
              </w:rPr>
              <w:t>.</w:t>
            </w:r>
          </w:p>
          <w:p w14:paraId="0DEA18E0" w14:textId="77777777" w:rsidR="00040E37" w:rsidRPr="00BD7288" w:rsidRDefault="00040E37" w:rsidP="00F40DC4">
            <w:pPr>
              <w:rPr>
                <w:rStyle w:val="Lienhypertexte"/>
                <w:color w:val="000000" w:themeColor="text1"/>
                <w:sz w:val="16"/>
                <w:szCs w:val="16"/>
              </w:rPr>
            </w:pPr>
          </w:p>
          <w:p w14:paraId="68C8F67B"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significative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compris entre 10</w:t>
            </w:r>
            <w:r w:rsidR="009151A5" w:rsidRPr="00BD7288">
              <w:rPr>
                <w:rStyle w:val="Lienhypertexte"/>
                <w:color w:val="000000" w:themeColor="text1"/>
                <w:sz w:val="16"/>
              </w:rPr>
              <w:t> %</w:t>
            </w:r>
            <w:r w:rsidRPr="00BD7288">
              <w:rPr>
                <w:rStyle w:val="Lienhypertexte"/>
                <w:color w:val="000000" w:themeColor="text1"/>
                <w:sz w:val="16"/>
              </w:rPr>
              <w:t xml:space="preserve"> et 50</w:t>
            </w:r>
            <w:r w:rsidR="009151A5" w:rsidRPr="00BD7288">
              <w:rPr>
                <w:rStyle w:val="Lienhypertexte"/>
                <w:color w:val="000000" w:themeColor="text1"/>
                <w:sz w:val="16"/>
              </w:rPr>
              <w:t> %</w:t>
            </w:r>
            <w:r w:rsidRPr="00BD7288">
              <w:rPr>
                <w:rStyle w:val="Lienhypertexte"/>
                <w:color w:val="000000" w:themeColor="text1"/>
                <w:sz w:val="16"/>
              </w:rPr>
              <w:t>.</w:t>
            </w:r>
          </w:p>
          <w:p w14:paraId="00A4B3DD" w14:textId="77777777" w:rsidR="00040E37" w:rsidRPr="00BD7288" w:rsidRDefault="00040E37" w:rsidP="00F40DC4">
            <w:pPr>
              <w:rPr>
                <w:rStyle w:val="Lienhypertexte"/>
                <w:color w:val="000000" w:themeColor="text1"/>
                <w:sz w:val="16"/>
                <w:szCs w:val="16"/>
              </w:rPr>
            </w:pPr>
          </w:p>
          <w:p w14:paraId="4994DD55" w14:textId="77777777" w:rsidR="00F40DC4" w:rsidRPr="00BD7288" w:rsidRDefault="00F40DC4" w:rsidP="00F40DC4">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limitée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inférieur à 10</w:t>
            </w:r>
            <w:r w:rsidR="009151A5" w:rsidRPr="00BD7288">
              <w:rPr>
                <w:rStyle w:val="Lienhypertexte"/>
                <w:color w:val="000000" w:themeColor="text1"/>
                <w:sz w:val="16"/>
              </w:rPr>
              <w:t> %</w:t>
            </w:r>
            <w:r w:rsidRPr="00BD7288">
              <w:rPr>
                <w:rStyle w:val="Lienhypertexte"/>
                <w:color w:val="000000" w:themeColor="text1"/>
                <w:sz w:val="16"/>
              </w:rPr>
              <w:t>.</w:t>
            </w:r>
          </w:p>
        </w:tc>
      </w:tr>
      <w:tr w:rsidR="00446449" w:rsidRPr="00BD7288" w14:paraId="270DB811" w14:textId="77777777" w:rsidTr="008B2760">
        <w:trPr>
          <w:trHeight w:val="300"/>
        </w:trPr>
        <w:tc>
          <w:tcPr>
            <w:tcW w:w="14884" w:type="dxa"/>
            <w:gridSpan w:val="6"/>
            <w:shd w:val="clear" w:color="auto" w:fill="0070C0"/>
            <w:vAlign w:val="center"/>
          </w:tcPr>
          <w:p w14:paraId="4EFEFBC6" w14:textId="77777777" w:rsidR="00F40DC4" w:rsidRPr="00BD7288" w:rsidRDefault="00F40DC4" w:rsidP="008B2760">
            <w:pPr>
              <w:rPr>
                <w:color w:val="FFFFFF" w:themeColor="background1"/>
                <w:sz w:val="16"/>
                <w:szCs w:val="16"/>
              </w:rPr>
            </w:pPr>
            <w:r w:rsidRPr="00BD7288">
              <w:rPr>
                <w:b/>
                <w:color w:val="FFFFFF" w:themeColor="background1"/>
                <w:sz w:val="18"/>
              </w:rPr>
              <w:lastRenderedPageBreak/>
              <w:t>Logique</w:t>
            </w:r>
          </w:p>
        </w:tc>
      </w:tr>
      <w:tr w:rsidR="00F40DC4" w:rsidRPr="00BD7288" w14:paraId="1A28745F" w14:textId="77777777" w:rsidTr="008B2760">
        <w:trPr>
          <w:trHeight w:val="300"/>
        </w:trPr>
        <w:tc>
          <w:tcPr>
            <w:tcW w:w="1841" w:type="dxa"/>
            <w:shd w:val="clear" w:color="auto" w:fill="auto"/>
            <w:vAlign w:val="center"/>
          </w:tcPr>
          <w:p w14:paraId="545B358C" w14:textId="733A221D" w:rsidR="00F40DC4" w:rsidRPr="00BD7288" w:rsidRDefault="0011166E" w:rsidP="008B2760">
            <w:pPr>
              <w:rPr>
                <w:b/>
                <w:bCs/>
                <w:sz w:val="16"/>
                <w:szCs w:val="16"/>
              </w:rPr>
            </w:pPr>
            <w:r w:rsidRPr="00BD7288">
              <w:rPr>
                <w:b/>
                <w:sz w:val="16"/>
              </w:rPr>
              <w:t>Lien avec</w:t>
            </w:r>
          </w:p>
        </w:tc>
        <w:tc>
          <w:tcPr>
            <w:tcW w:w="13043" w:type="dxa"/>
            <w:gridSpan w:val="5"/>
            <w:shd w:val="clear" w:color="auto" w:fill="auto"/>
            <w:vAlign w:val="center"/>
          </w:tcPr>
          <w:p w14:paraId="4A221FBD" w14:textId="77777777" w:rsidR="00F40DC4" w:rsidRPr="00BD7288" w:rsidRDefault="00447857" w:rsidP="008B2760">
            <w:pPr>
              <w:rPr>
                <w:color w:val="000000" w:themeColor="text1"/>
                <w:sz w:val="16"/>
                <w:szCs w:val="16"/>
              </w:rPr>
            </w:pPr>
            <w:r w:rsidRPr="00BD7288">
              <w:rPr>
                <w:color w:val="000000" w:themeColor="text1"/>
                <w:sz w:val="16"/>
              </w:rPr>
              <w:t>[OO 21]</w:t>
            </w:r>
          </w:p>
        </w:tc>
      </w:tr>
      <w:tr w:rsidR="00F40DC4" w:rsidRPr="00BD7288" w14:paraId="2CF3C648" w14:textId="77777777" w:rsidTr="008B2760">
        <w:trPr>
          <w:trHeight w:val="300"/>
        </w:trPr>
        <w:tc>
          <w:tcPr>
            <w:tcW w:w="1841" w:type="dxa"/>
            <w:shd w:val="clear" w:color="auto" w:fill="auto"/>
            <w:vAlign w:val="center"/>
          </w:tcPr>
          <w:p w14:paraId="1D052AC5" w14:textId="77777777" w:rsidR="00F40DC4" w:rsidRPr="00BD7288" w:rsidRDefault="00F40DC4" w:rsidP="008B2760">
            <w:pPr>
              <w:rPr>
                <w:b/>
                <w:bCs/>
                <w:sz w:val="16"/>
                <w:szCs w:val="16"/>
              </w:rPr>
            </w:pPr>
            <w:r w:rsidRPr="00BD7288">
              <w:rPr>
                <w:b/>
                <w:sz w:val="16"/>
              </w:rPr>
              <w:t>Accès à</w:t>
            </w:r>
          </w:p>
        </w:tc>
        <w:tc>
          <w:tcPr>
            <w:tcW w:w="13043" w:type="dxa"/>
            <w:gridSpan w:val="5"/>
            <w:shd w:val="clear" w:color="auto" w:fill="auto"/>
            <w:vAlign w:val="center"/>
          </w:tcPr>
          <w:p w14:paraId="6A467B44" w14:textId="3CBF9DC2" w:rsidR="00F40DC4" w:rsidRPr="00BD7288" w:rsidRDefault="00946722" w:rsidP="008B2760">
            <w:pPr>
              <w:rPr>
                <w:color w:val="000000" w:themeColor="text1"/>
                <w:sz w:val="16"/>
                <w:szCs w:val="16"/>
              </w:rPr>
            </w:pPr>
            <w:r w:rsidRPr="00BD7288">
              <w:rPr>
                <w:color w:val="000000" w:themeColor="text1"/>
                <w:sz w:val="16"/>
              </w:rPr>
              <w:t>Sans objet</w:t>
            </w:r>
          </w:p>
        </w:tc>
      </w:tr>
      <w:tr w:rsidR="00446449" w:rsidRPr="00BD7288" w14:paraId="71A42B6C" w14:textId="77777777" w:rsidTr="008B2760">
        <w:trPr>
          <w:trHeight w:val="300"/>
        </w:trPr>
        <w:tc>
          <w:tcPr>
            <w:tcW w:w="14884" w:type="dxa"/>
            <w:gridSpan w:val="6"/>
            <w:shd w:val="clear" w:color="auto" w:fill="0070C0"/>
            <w:vAlign w:val="center"/>
          </w:tcPr>
          <w:p w14:paraId="1F0A852F" w14:textId="77777777" w:rsidR="00F40DC4" w:rsidRPr="00BD7288" w:rsidRDefault="00F40DC4" w:rsidP="008B2760">
            <w:pPr>
              <w:rPr>
                <w:rFonts w:eastAsia="Times New Roman" w:cs="Arial"/>
                <w:b/>
                <w:bCs/>
                <w:color w:val="FFFFFF" w:themeColor="background1"/>
                <w:sz w:val="18"/>
                <w:szCs w:val="18"/>
              </w:rPr>
            </w:pPr>
            <w:r w:rsidRPr="00BD7288">
              <w:rPr>
                <w:b/>
                <w:color w:val="FFFFFF" w:themeColor="background1"/>
                <w:sz w:val="18"/>
              </w:rPr>
              <w:t>Évaluation</w:t>
            </w:r>
          </w:p>
        </w:tc>
      </w:tr>
      <w:tr w:rsidR="00F40DC4" w:rsidRPr="00BD7288" w14:paraId="72A8FC86" w14:textId="77777777" w:rsidTr="008B2760">
        <w:trPr>
          <w:trHeight w:val="354"/>
        </w:trPr>
        <w:tc>
          <w:tcPr>
            <w:tcW w:w="1841" w:type="dxa"/>
            <w:shd w:val="clear" w:color="auto" w:fill="auto"/>
            <w:vAlign w:val="center"/>
          </w:tcPr>
          <w:p w14:paraId="4222B5C9" w14:textId="7E273CE4" w:rsidR="00F40DC4" w:rsidRPr="00BD7288" w:rsidRDefault="00F40DC4" w:rsidP="008B2760">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48A4BB0F" w14:textId="77777777" w:rsidR="00F40DC4" w:rsidRPr="00BD7288" w:rsidRDefault="00F40DC4" w:rsidP="008B2760">
            <w:pPr>
              <w:rPr>
                <w:color w:val="000000" w:themeColor="text1"/>
                <w:sz w:val="16"/>
                <w:szCs w:val="16"/>
              </w:rPr>
            </w:pPr>
            <w:r w:rsidRPr="00BD7288">
              <w:rPr>
                <w:rStyle w:val="Lienhypertexte"/>
                <w:color w:val="000000" w:themeColor="text1"/>
                <w:sz w:val="16"/>
              </w:rPr>
              <w:t>Non soumis à évaluation</w:t>
            </w:r>
          </w:p>
        </w:tc>
      </w:tr>
    </w:tbl>
    <w:p w14:paraId="57EC84DC" w14:textId="77777777" w:rsidR="008B2760" w:rsidRPr="00BD7288" w:rsidRDefault="008B2760">
      <w:pPr>
        <w:spacing w:after="160" w:line="259" w:lineRule="auto"/>
      </w:pPr>
      <w:r w:rsidRPr="00BD7288">
        <w:br w:type="page"/>
      </w:r>
    </w:p>
    <w:p w14:paraId="27B1C038" w14:textId="7ECF2C0E" w:rsidR="008B2760" w:rsidRPr="00BD7288" w:rsidRDefault="008B2760" w:rsidP="008B2760">
      <w:pPr>
        <w:pStyle w:val="Titre2"/>
        <w:tabs>
          <w:tab w:val="left" w:pos="12758"/>
        </w:tabs>
        <w:rPr>
          <w:rFonts w:eastAsia="MS PGothic" w:cs="Times New Roman"/>
          <w:caps w:val="0"/>
          <w:color w:val="auto"/>
          <w:sz w:val="20"/>
          <w:szCs w:val="20"/>
        </w:rPr>
      </w:pPr>
      <w:bookmarkStart w:id="167" w:name="_Toc114210179"/>
      <w:bookmarkStart w:id="168" w:name="_Toc128000243"/>
      <w:r w:rsidRPr="00BD7288">
        <w:lastRenderedPageBreak/>
        <w:t>Immobilier</w:t>
      </w:r>
      <w:r w:rsidR="0011166E" w:rsidRPr="00BD7288">
        <w:t> :</w:t>
      </w:r>
      <w:r w:rsidRPr="00BD7288">
        <w:t xml:space="preserve"> type de gestion [OO 26]</w:t>
      </w:r>
      <w:bookmarkEnd w:id="167"/>
      <w:bookmarkEnd w:id="168"/>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6"/>
        <w:gridCol w:w="1752"/>
        <w:gridCol w:w="1480"/>
        <w:gridCol w:w="3584"/>
        <w:gridCol w:w="4268"/>
        <w:gridCol w:w="1894"/>
        <w:gridCol w:w="1876"/>
        <w:gridCol w:w="16"/>
      </w:tblGrid>
      <w:tr w:rsidR="00857AC1" w:rsidRPr="00BD7288" w14:paraId="2BAE776D" w14:textId="77777777" w:rsidTr="00857AC1">
        <w:trPr>
          <w:gridBefore w:val="1"/>
          <w:wBefore w:w="6" w:type="dxa"/>
          <w:trHeight w:val="367"/>
        </w:trPr>
        <w:tc>
          <w:tcPr>
            <w:tcW w:w="1752" w:type="dxa"/>
            <w:vMerge w:val="restart"/>
            <w:shd w:val="clear" w:color="auto" w:fill="DFF5F9"/>
            <w:vAlign w:val="center"/>
            <w:hideMark/>
          </w:tcPr>
          <w:p w14:paraId="6927E514" w14:textId="43876169" w:rsidR="00857AC1" w:rsidRPr="00BD7288" w:rsidRDefault="00857AC1" w:rsidP="008B2760">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3A8C2E12" w14:textId="77777777" w:rsidR="00857AC1" w:rsidRPr="00BD7288" w:rsidRDefault="00857AC1" w:rsidP="008B2760">
            <w:pPr>
              <w:spacing w:line="240" w:lineRule="auto"/>
              <w:jc w:val="center"/>
              <w:textAlignment w:val="baseline"/>
              <w:rPr>
                <w:rFonts w:eastAsia="Times New Roman" w:cs="Arial"/>
                <w:b/>
                <w:sz w:val="14"/>
                <w:szCs w:val="14"/>
                <w:lang w:eastAsia="en-GB"/>
              </w:rPr>
            </w:pPr>
          </w:p>
          <w:p w14:paraId="2ED04168" w14:textId="77777777" w:rsidR="00857AC1" w:rsidRPr="00BD7288" w:rsidRDefault="00857AC1" w:rsidP="008B2760">
            <w:pPr>
              <w:pStyle w:val="Indicatorsubsection"/>
              <w:rPr>
                <w:sz w:val="18"/>
                <w:szCs w:val="18"/>
              </w:rPr>
            </w:pPr>
            <w:bookmarkStart w:id="169" w:name="_Toc114210180"/>
            <w:bookmarkStart w:id="170" w:name="_Toc128000244"/>
            <w:r w:rsidRPr="00BD7288">
              <w:t>OO 26</w:t>
            </w:r>
            <w:bookmarkEnd w:id="169"/>
            <w:bookmarkEnd w:id="170"/>
          </w:p>
        </w:tc>
        <w:tc>
          <w:tcPr>
            <w:tcW w:w="1480" w:type="dxa"/>
            <w:shd w:val="clear" w:color="auto" w:fill="DFF5F9"/>
            <w:vAlign w:val="center"/>
            <w:hideMark/>
          </w:tcPr>
          <w:p w14:paraId="0669F698" w14:textId="5310C359" w:rsidR="00857AC1" w:rsidRPr="00BD7288" w:rsidRDefault="0011166E" w:rsidP="008B2760">
            <w:pPr>
              <w:spacing w:line="240" w:lineRule="auto"/>
              <w:textAlignment w:val="baseline"/>
              <w:rPr>
                <w:rFonts w:eastAsia="Times New Roman" w:cs="Arial"/>
                <w:sz w:val="14"/>
                <w:szCs w:val="14"/>
              </w:rPr>
            </w:pPr>
            <w:r w:rsidRPr="00BD7288">
              <w:rPr>
                <w:b/>
                <w:sz w:val="14"/>
              </w:rPr>
              <w:t>Lien avec :</w:t>
            </w:r>
            <w:r w:rsidR="00857AC1" w:rsidRPr="00BD7288">
              <w:rPr>
                <w:b/>
                <w:sz w:val="14"/>
              </w:rPr>
              <w:t xml:space="preserve"> </w:t>
            </w:r>
          </w:p>
        </w:tc>
        <w:tc>
          <w:tcPr>
            <w:tcW w:w="3584" w:type="dxa"/>
            <w:shd w:val="clear" w:color="auto" w:fill="DFF5F9"/>
            <w:vAlign w:val="center"/>
          </w:tcPr>
          <w:p w14:paraId="2A25E775" w14:textId="77777777" w:rsidR="00857AC1" w:rsidRPr="00BD7288" w:rsidRDefault="00557907" w:rsidP="008B2760">
            <w:pPr>
              <w:spacing w:line="240" w:lineRule="auto"/>
              <w:textAlignment w:val="baseline"/>
              <w:rPr>
                <w:rFonts w:eastAsia="Times New Roman" w:cs="Arial"/>
                <w:sz w:val="14"/>
                <w:szCs w:val="14"/>
              </w:rPr>
            </w:pPr>
            <w:r w:rsidRPr="00BD7288">
              <w:rPr>
                <w:b/>
                <w:sz w:val="22"/>
              </w:rPr>
              <w:t>OO 21</w:t>
            </w:r>
          </w:p>
        </w:tc>
        <w:tc>
          <w:tcPr>
            <w:tcW w:w="4268" w:type="dxa"/>
            <w:vMerge w:val="restart"/>
            <w:shd w:val="clear" w:color="auto" w:fill="DFF5F9"/>
            <w:vAlign w:val="center"/>
          </w:tcPr>
          <w:p w14:paraId="0B2D3CDD" w14:textId="77777777" w:rsidR="00857AC1" w:rsidRPr="00BD7288" w:rsidRDefault="00857AC1" w:rsidP="008B2760">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1849717" w14:textId="77777777" w:rsidR="00857AC1" w:rsidRPr="00BD7288" w:rsidRDefault="00857AC1" w:rsidP="008B2760">
            <w:pPr>
              <w:spacing w:line="240" w:lineRule="auto"/>
              <w:jc w:val="center"/>
              <w:textAlignment w:val="baseline"/>
              <w:rPr>
                <w:rFonts w:eastAsia="Times New Roman" w:cs="Arial"/>
                <w:sz w:val="14"/>
                <w:szCs w:val="14"/>
                <w:lang w:eastAsia="en-GB"/>
              </w:rPr>
            </w:pPr>
          </w:p>
          <w:p w14:paraId="36A53F06" w14:textId="6B417B61" w:rsidR="00857AC1" w:rsidRPr="00BD7288" w:rsidRDefault="00857AC1" w:rsidP="008B2760">
            <w:pPr>
              <w:jc w:val="center"/>
              <w:rPr>
                <w:sz w:val="18"/>
                <w:szCs w:val="18"/>
              </w:rPr>
            </w:pPr>
            <w:r w:rsidRPr="00BD7288">
              <w:rPr>
                <w:b/>
                <w:sz w:val="22"/>
              </w:rPr>
              <w:t>Immobilier</w:t>
            </w:r>
            <w:r w:rsidR="0011166E" w:rsidRPr="00BD7288">
              <w:rPr>
                <w:b/>
                <w:sz w:val="22"/>
              </w:rPr>
              <w:t> :</w:t>
            </w:r>
            <w:r w:rsidRPr="00BD7288">
              <w:rPr>
                <w:b/>
                <w:sz w:val="22"/>
              </w:rPr>
              <w:t xml:space="preserve"> type de gestion</w:t>
            </w:r>
          </w:p>
        </w:tc>
        <w:tc>
          <w:tcPr>
            <w:tcW w:w="1894" w:type="dxa"/>
            <w:vMerge w:val="restart"/>
            <w:shd w:val="clear" w:color="auto" w:fill="DFF5F9"/>
            <w:vAlign w:val="center"/>
            <w:hideMark/>
          </w:tcPr>
          <w:p w14:paraId="7C6F91B5" w14:textId="77777777" w:rsidR="00857AC1" w:rsidRPr="00BD7288" w:rsidRDefault="00857AC1" w:rsidP="008B2760">
            <w:pPr>
              <w:spacing w:line="240" w:lineRule="auto"/>
              <w:jc w:val="center"/>
              <w:textAlignment w:val="baseline"/>
              <w:rPr>
                <w:rFonts w:eastAsia="Times New Roman" w:cs="Arial"/>
                <w:b/>
                <w:bCs/>
                <w:sz w:val="14"/>
                <w:szCs w:val="14"/>
              </w:rPr>
            </w:pPr>
            <w:r w:rsidRPr="00BD7288">
              <w:rPr>
                <w:b/>
                <w:sz w:val="14"/>
              </w:rPr>
              <w:t>Principe des PRI</w:t>
            </w:r>
          </w:p>
          <w:p w14:paraId="5F35C65C" w14:textId="77777777" w:rsidR="00857AC1" w:rsidRPr="00BD7288" w:rsidRDefault="00857AC1" w:rsidP="008B2760">
            <w:pPr>
              <w:spacing w:line="240" w:lineRule="auto"/>
              <w:jc w:val="center"/>
              <w:textAlignment w:val="baseline"/>
              <w:rPr>
                <w:rFonts w:eastAsia="Times New Roman" w:cs="Arial"/>
                <w:b/>
                <w:bCs/>
                <w:sz w:val="14"/>
                <w:szCs w:val="14"/>
                <w:lang w:eastAsia="en-GB"/>
              </w:rPr>
            </w:pPr>
          </w:p>
          <w:p w14:paraId="2D07B022" w14:textId="77777777" w:rsidR="00857AC1" w:rsidRPr="00BD7288" w:rsidRDefault="00857AC1" w:rsidP="008B2760">
            <w:pPr>
              <w:spacing w:line="240" w:lineRule="auto"/>
              <w:jc w:val="center"/>
              <w:textAlignment w:val="baseline"/>
              <w:rPr>
                <w:rFonts w:eastAsia="Times New Roman" w:cs="Arial"/>
                <w:sz w:val="18"/>
                <w:szCs w:val="18"/>
              </w:rPr>
            </w:pPr>
            <w:r w:rsidRPr="00BD7288">
              <w:rPr>
                <w:b/>
                <w:sz w:val="22"/>
              </w:rPr>
              <w:t>GÉNÉRALITÉS</w:t>
            </w:r>
          </w:p>
        </w:tc>
        <w:tc>
          <w:tcPr>
            <w:tcW w:w="1892" w:type="dxa"/>
            <w:gridSpan w:val="2"/>
            <w:vMerge w:val="restart"/>
            <w:shd w:val="clear" w:color="auto" w:fill="00B0F0"/>
            <w:tcMar>
              <w:top w:w="113" w:type="dxa"/>
              <w:left w:w="113" w:type="dxa"/>
              <w:bottom w:w="113" w:type="dxa"/>
              <w:right w:w="113" w:type="dxa"/>
            </w:tcMar>
            <w:vAlign w:val="center"/>
            <w:hideMark/>
          </w:tcPr>
          <w:p w14:paraId="1AFCD3BB" w14:textId="08280FE8" w:rsidR="00857AC1" w:rsidRPr="00BD7288" w:rsidRDefault="00857AC1" w:rsidP="008B2760">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70537C6E" w14:textId="77777777" w:rsidR="00857AC1" w:rsidRPr="00BD7288" w:rsidRDefault="00857AC1" w:rsidP="008B2760">
            <w:pPr>
              <w:spacing w:line="240" w:lineRule="auto"/>
              <w:jc w:val="center"/>
              <w:textAlignment w:val="baseline"/>
              <w:rPr>
                <w:rFonts w:eastAsia="Times New Roman" w:cs="Arial"/>
                <w:b/>
                <w:bCs/>
                <w:color w:val="FFFFFF" w:themeColor="background1"/>
                <w:sz w:val="14"/>
                <w:szCs w:val="14"/>
                <w:lang w:eastAsia="en-GB"/>
              </w:rPr>
            </w:pPr>
          </w:p>
          <w:p w14:paraId="4DD97D73" w14:textId="77777777" w:rsidR="00857AC1" w:rsidRPr="00BD7288" w:rsidRDefault="00857AC1" w:rsidP="008B2760">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857AC1" w:rsidRPr="00BD7288" w14:paraId="3F783991" w14:textId="77777777" w:rsidTr="00857AC1">
        <w:trPr>
          <w:gridBefore w:val="1"/>
          <w:wBefore w:w="6" w:type="dxa"/>
          <w:trHeight w:val="367"/>
        </w:trPr>
        <w:tc>
          <w:tcPr>
            <w:tcW w:w="1752" w:type="dxa"/>
            <w:vMerge/>
            <w:vAlign w:val="center"/>
          </w:tcPr>
          <w:p w14:paraId="5F28517C" w14:textId="77777777" w:rsidR="00857AC1" w:rsidRPr="00BD7288" w:rsidRDefault="00857AC1" w:rsidP="008B2760">
            <w:pPr>
              <w:spacing w:line="240" w:lineRule="auto"/>
              <w:jc w:val="center"/>
              <w:textAlignment w:val="baseline"/>
              <w:rPr>
                <w:rFonts w:eastAsia="Times New Roman" w:cs="Arial"/>
                <w:b/>
                <w:sz w:val="14"/>
                <w:szCs w:val="14"/>
                <w:lang w:eastAsia="en-GB"/>
              </w:rPr>
            </w:pPr>
          </w:p>
        </w:tc>
        <w:tc>
          <w:tcPr>
            <w:tcW w:w="1480" w:type="dxa"/>
            <w:shd w:val="clear" w:color="auto" w:fill="DFF5F9"/>
            <w:vAlign w:val="center"/>
          </w:tcPr>
          <w:p w14:paraId="28CAE76D" w14:textId="5B3A74FD" w:rsidR="00857AC1" w:rsidRPr="00BD7288" w:rsidRDefault="00857AC1" w:rsidP="008B2760">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584" w:type="dxa"/>
            <w:shd w:val="clear" w:color="auto" w:fill="DFF5F9"/>
            <w:vAlign w:val="center"/>
          </w:tcPr>
          <w:p w14:paraId="0B1D1139" w14:textId="77777777" w:rsidR="00857AC1" w:rsidRPr="00BD7288" w:rsidRDefault="00857AC1" w:rsidP="008B2760">
            <w:pPr>
              <w:spacing w:line="240" w:lineRule="auto"/>
              <w:textAlignment w:val="baseline"/>
              <w:rPr>
                <w:rFonts w:eastAsia="Times New Roman" w:cs="Arial"/>
                <w:b/>
                <w:sz w:val="14"/>
                <w:szCs w:val="14"/>
              </w:rPr>
            </w:pPr>
            <w:r w:rsidRPr="00BD7288">
              <w:rPr>
                <w:b/>
                <w:sz w:val="22"/>
              </w:rPr>
              <w:t>RE 1, RE 6-8, RE 13</w:t>
            </w:r>
          </w:p>
        </w:tc>
        <w:tc>
          <w:tcPr>
            <w:tcW w:w="4268" w:type="dxa"/>
            <w:vMerge/>
            <w:vAlign w:val="center"/>
          </w:tcPr>
          <w:p w14:paraId="752A7C43" w14:textId="77777777" w:rsidR="00857AC1" w:rsidRPr="00BD7288" w:rsidRDefault="00857AC1" w:rsidP="008B2760">
            <w:pPr>
              <w:spacing w:line="240" w:lineRule="auto"/>
              <w:jc w:val="center"/>
              <w:textAlignment w:val="baseline"/>
              <w:rPr>
                <w:rFonts w:eastAsia="Times New Roman" w:cs="Arial"/>
                <w:b/>
                <w:sz w:val="14"/>
                <w:szCs w:val="14"/>
                <w:lang w:eastAsia="en-GB"/>
              </w:rPr>
            </w:pPr>
          </w:p>
        </w:tc>
        <w:tc>
          <w:tcPr>
            <w:tcW w:w="1894" w:type="dxa"/>
            <w:vMerge/>
            <w:vAlign w:val="center"/>
          </w:tcPr>
          <w:p w14:paraId="79EE1E42" w14:textId="77777777" w:rsidR="00857AC1" w:rsidRPr="00BD7288" w:rsidRDefault="00857AC1" w:rsidP="008B2760">
            <w:pPr>
              <w:spacing w:line="240" w:lineRule="auto"/>
              <w:jc w:val="center"/>
              <w:textAlignment w:val="baseline"/>
              <w:rPr>
                <w:rFonts w:eastAsia="Times New Roman" w:cs="Arial"/>
                <w:b/>
                <w:bCs/>
                <w:sz w:val="14"/>
                <w:szCs w:val="14"/>
                <w:lang w:eastAsia="en-GB"/>
              </w:rPr>
            </w:pPr>
          </w:p>
        </w:tc>
        <w:tc>
          <w:tcPr>
            <w:tcW w:w="1892" w:type="dxa"/>
            <w:gridSpan w:val="2"/>
            <w:vMerge/>
            <w:tcMar>
              <w:top w:w="113" w:type="dxa"/>
              <w:left w:w="113" w:type="dxa"/>
              <w:bottom w:w="113" w:type="dxa"/>
              <w:right w:w="113" w:type="dxa"/>
            </w:tcMar>
            <w:vAlign w:val="center"/>
          </w:tcPr>
          <w:p w14:paraId="3F0BB6FF" w14:textId="77777777" w:rsidR="00857AC1" w:rsidRPr="00BD7288" w:rsidRDefault="00857AC1" w:rsidP="008B2760">
            <w:pPr>
              <w:spacing w:line="240" w:lineRule="auto"/>
              <w:jc w:val="center"/>
              <w:textAlignment w:val="baseline"/>
              <w:rPr>
                <w:rFonts w:eastAsia="Times New Roman" w:cs="Arial"/>
                <w:b/>
                <w:bCs/>
                <w:color w:val="FFFFFF" w:themeColor="background1"/>
                <w:sz w:val="14"/>
                <w:szCs w:val="14"/>
                <w:lang w:eastAsia="en-GB"/>
              </w:rPr>
            </w:pPr>
          </w:p>
        </w:tc>
      </w:tr>
      <w:tr w:rsidR="008B2760" w:rsidRPr="00BD7288" w14:paraId="1D61EFEB" w14:textId="77777777" w:rsidTr="001D5E3B">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hideMark/>
          </w:tcPr>
          <w:p w14:paraId="02453CDB" w14:textId="77777777" w:rsidR="008B2760" w:rsidRPr="00BD7288" w:rsidRDefault="006C07E3" w:rsidP="00B0446A">
            <w:pPr>
              <w:spacing w:line="276" w:lineRule="auto"/>
              <w:textAlignment w:val="baseline"/>
              <w:rPr>
                <w:rFonts w:eastAsia="Times New Roman" w:cs="Arial"/>
                <w:b/>
              </w:rPr>
            </w:pPr>
            <w:r w:rsidRPr="00BD7288">
              <w:rPr>
                <w:b/>
              </w:rPr>
              <w:t xml:space="preserve">Qui gère vos actifs </w:t>
            </w:r>
            <w:hyperlink r:id="rId370" w:history="1">
              <w:r w:rsidRPr="00BD7288">
                <w:rPr>
                  <w:rStyle w:val="Lienhypertexte"/>
                  <w:b/>
                </w:rPr>
                <w:t>immobiliers</w:t>
              </w:r>
            </w:hyperlink>
            <w:r w:rsidRPr="00BD7288">
              <w:rPr>
                <w:b/>
              </w:rPr>
              <w:t xml:space="preserve"> physiques</w:t>
            </w:r>
            <w:r w:rsidR="00A71CBB" w:rsidRPr="00BD7288">
              <w:t> ?</w:t>
            </w:r>
          </w:p>
          <w:p w14:paraId="353C547B" w14:textId="77777777" w:rsidR="00147EE1" w:rsidRPr="00BD7288" w:rsidRDefault="00147EE1" w:rsidP="00B0446A">
            <w:pPr>
              <w:spacing w:line="276" w:lineRule="auto"/>
              <w:textAlignment w:val="baseline"/>
              <w:rPr>
                <w:rFonts w:eastAsia="Times New Roman" w:cs="Arial"/>
                <w:b/>
                <w:lang w:eastAsia="en-GB"/>
              </w:rPr>
            </w:pPr>
          </w:p>
          <w:p w14:paraId="6681D1FE" w14:textId="31B5D05E" w:rsidR="0074169F" w:rsidRPr="00BD7288" w:rsidRDefault="0074169F" w:rsidP="00B0446A">
            <w:pPr>
              <w:spacing w:line="276" w:lineRule="auto"/>
              <w:textAlignment w:val="baseline"/>
              <w:rPr>
                <w:rFonts w:eastAsia="Times New Roman" w:cs="Arial"/>
              </w:rPr>
            </w:pPr>
            <w:r w:rsidRPr="00BD7288">
              <w:rPr>
                <w:i/>
              </w:rPr>
              <w:t>Veuillez</w:t>
            </w:r>
            <w:r w:rsidR="006314DF" w:rsidRPr="00BD7288">
              <w:rPr>
                <w:i/>
              </w:rPr>
              <w:t xml:space="preserve"> </w:t>
            </w:r>
            <w:r w:rsidRPr="00BD7288">
              <w:rPr>
                <w:i/>
              </w:rPr>
              <w:t xml:space="preserve">vous référer aux actifs représentant vos </w:t>
            </w:r>
            <w:hyperlink r:id="rId371" w:history="1">
              <w:r w:rsidRPr="00BD7288">
                <w:rPr>
                  <w:rStyle w:val="Lienhypertexte"/>
                  <w:i/>
                </w:rPr>
                <w:t>actifs sous gestion gérés en interne</w:t>
              </w:r>
            </w:hyperlink>
            <w:r w:rsidRPr="00BD7288">
              <w:rPr>
                <w:i/>
              </w:rPr>
              <w:t xml:space="preserve"> dans l</w:t>
            </w:r>
            <w:r w:rsidR="0011166E" w:rsidRPr="00BD7288">
              <w:rPr>
                <w:i/>
              </w:rPr>
              <w:t>’</w:t>
            </w:r>
            <w:r w:rsidRPr="00BD7288">
              <w:rPr>
                <w:i/>
              </w:rPr>
              <w:t>immobilier, tels que déclarés dans le module [OO 5].</w:t>
            </w:r>
          </w:p>
        </w:tc>
      </w:tr>
      <w:tr w:rsidR="00D626A3" w:rsidRPr="00BD7288" w14:paraId="19D7E8E3" w14:textId="77777777" w:rsidTr="001D5E3B">
        <w:trPr>
          <w:gridAfter w:val="1"/>
          <w:wAfter w:w="16" w:type="dxa"/>
          <w:trHeight w:val="567"/>
        </w:trPr>
        <w:tc>
          <w:tcPr>
            <w:tcW w:w="14860" w:type="dxa"/>
            <w:gridSpan w:val="7"/>
            <w:shd w:val="clear" w:color="auto" w:fill="FFFFFF" w:themeFill="background1"/>
            <w:tcMar>
              <w:top w:w="113" w:type="dxa"/>
              <w:left w:w="113" w:type="dxa"/>
              <w:bottom w:w="113" w:type="dxa"/>
              <w:right w:w="113" w:type="dxa"/>
            </w:tcMar>
            <w:vAlign w:val="center"/>
          </w:tcPr>
          <w:p w14:paraId="513DBA66" w14:textId="77777777" w:rsidR="007848D8" w:rsidRPr="00BD7288" w:rsidRDefault="00D626A3" w:rsidP="007848D8">
            <w:pPr>
              <w:pStyle w:val="Paragraphedeliste"/>
              <w:numPr>
                <w:ilvl w:val="0"/>
                <w:numId w:val="224"/>
              </w:numPr>
              <w:spacing w:line="276" w:lineRule="auto"/>
              <w:textAlignment w:val="baseline"/>
            </w:pPr>
            <w:r w:rsidRPr="00BD7288">
              <w:t>(A) Gestion directe par notre entreprise</w:t>
            </w:r>
          </w:p>
          <w:p w14:paraId="4824C574" w14:textId="77777777" w:rsidR="00517C0A" w:rsidRPr="00BD7288" w:rsidRDefault="00517C0A" w:rsidP="00517C0A">
            <w:pPr>
              <w:pStyle w:val="Paragraphedeliste"/>
              <w:numPr>
                <w:ilvl w:val="0"/>
                <w:numId w:val="224"/>
              </w:numPr>
              <w:spacing w:line="276" w:lineRule="auto"/>
              <w:textAlignment w:val="baseline"/>
            </w:pPr>
            <w:r w:rsidRPr="00BD7288">
              <w:t xml:space="preserve">(B) </w:t>
            </w:r>
            <w:hyperlink r:id="rId372" w:history="1">
              <w:r w:rsidRPr="00BD7288">
                <w:rPr>
                  <w:rStyle w:val="Lienhypertexte"/>
                </w:rPr>
                <w:t>Par des sociétés de gestion immobilière tierces</w:t>
              </w:r>
            </w:hyperlink>
            <w:r w:rsidRPr="00BD7288">
              <w:t xml:space="preserve"> nommées par notre entreprise </w:t>
            </w:r>
          </w:p>
          <w:p w14:paraId="45B7CA48" w14:textId="62C0A15E" w:rsidR="009675F7" w:rsidRPr="00BD7288" w:rsidRDefault="00517C0A" w:rsidP="009675F7">
            <w:pPr>
              <w:pStyle w:val="Paragraphedeliste"/>
              <w:numPr>
                <w:ilvl w:val="0"/>
                <w:numId w:val="224"/>
              </w:numPr>
              <w:spacing w:line="276" w:lineRule="auto"/>
              <w:textAlignment w:val="baseline"/>
            </w:pPr>
            <w:r w:rsidRPr="00BD7288">
              <w:t>(C) Par d</w:t>
            </w:r>
            <w:r w:rsidR="0011166E" w:rsidRPr="00BD7288">
              <w:t>’</w:t>
            </w:r>
            <w:r w:rsidRPr="00BD7288">
              <w:t>autres investisseurs ou leurs sociétés de gestion immobilière tierces</w:t>
            </w:r>
          </w:p>
          <w:p w14:paraId="36D80F83" w14:textId="57A71CFF" w:rsidR="00D626A3" w:rsidRPr="00BD7288" w:rsidRDefault="009675F7" w:rsidP="001D5E3B">
            <w:pPr>
              <w:pStyle w:val="Paragraphedeliste"/>
              <w:numPr>
                <w:ilvl w:val="0"/>
                <w:numId w:val="224"/>
              </w:numPr>
              <w:spacing w:line="276" w:lineRule="auto"/>
              <w:textAlignment w:val="baseline"/>
            </w:pPr>
            <w:r w:rsidRPr="00BD7288">
              <w:t>(D) Par le(s) locataire(s) bénéficiant d</w:t>
            </w:r>
            <w:r w:rsidR="0011166E" w:rsidRPr="00BD7288">
              <w:t>’</w:t>
            </w:r>
            <w:r w:rsidRPr="00BD7288">
              <w:t>un pouvoir de contrôle opérationnel</w:t>
            </w:r>
          </w:p>
        </w:tc>
      </w:tr>
      <w:tr w:rsidR="00B213EC" w:rsidRPr="00BD7288" w14:paraId="351D5B55" w14:textId="77777777" w:rsidTr="001D5E3B">
        <w:trPr>
          <w:gridAfter w:val="1"/>
          <w:wAfter w:w="16" w:type="dxa"/>
          <w:trHeight w:val="300"/>
        </w:trPr>
        <w:tc>
          <w:tcPr>
            <w:tcW w:w="14860" w:type="dxa"/>
            <w:gridSpan w:val="7"/>
            <w:tcBorders>
              <w:left w:val="nil"/>
              <w:right w:val="nil"/>
            </w:tcBorders>
            <w:shd w:val="clear" w:color="auto" w:fill="FFFFFF" w:themeFill="background1"/>
            <w:tcMar>
              <w:top w:w="0" w:type="dxa"/>
              <w:bottom w:w="0" w:type="dxa"/>
            </w:tcMar>
            <w:vAlign w:val="center"/>
          </w:tcPr>
          <w:p w14:paraId="0B0E0D35" w14:textId="77777777" w:rsidR="00B213EC" w:rsidRPr="00BD7288" w:rsidRDefault="00B213EC" w:rsidP="00B213EC">
            <w:pPr>
              <w:spacing w:line="240" w:lineRule="auto"/>
              <w:jc w:val="center"/>
              <w:textAlignment w:val="baseline"/>
              <w:rPr>
                <w:rStyle w:val="Lienhypertexte"/>
                <w:sz w:val="16"/>
                <w:szCs w:val="16"/>
              </w:rPr>
            </w:pPr>
          </w:p>
        </w:tc>
      </w:tr>
      <w:tr w:rsidR="00B213EC" w:rsidRPr="00BD7288" w14:paraId="04CDF733" w14:textId="77777777" w:rsidTr="001D5E3B">
        <w:trPr>
          <w:gridAfter w:val="1"/>
          <w:wAfter w:w="16" w:type="dxa"/>
          <w:trHeight w:val="300"/>
        </w:trPr>
        <w:tc>
          <w:tcPr>
            <w:tcW w:w="14860" w:type="dxa"/>
            <w:gridSpan w:val="7"/>
            <w:shd w:val="clear" w:color="auto" w:fill="0070C0"/>
            <w:vAlign w:val="center"/>
          </w:tcPr>
          <w:p w14:paraId="4245A4BE" w14:textId="77777777" w:rsidR="00B213EC" w:rsidRPr="00BD7288" w:rsidRDefault="00B213EC" w:rsidP="00B213EC">
            <w:pPr>
              <w:rPr>
                <w:rStyle w:val="Lienhypertexte"/>
                <w:b/>
                <w:bCs/>
                <w:color w:val="FFFFFF" w:themeColor="background1"/>
                <w:sz w:val="18"/>
                <w:szCs w:val="18"/>
              </w:rPr>
            </w:pPr>
            <w:r w:rsidRPr="00BD7288">
              <w:rPr>
                <w:b/>
                <w:color w:val="FFFFFF" w:themeColor="background1"/>
                <w:sz w:val="18"/>
              </w:rPr>
              <w:t>Notes explicatives</w:t>
            </w:r>
          </w:p>
        </w:tc>
      </w:tr>
      <w:tr w:rsidR="00B213EC" w:rsidRPr="00BD7288" w14:paraId="0B6AFA70" w14:textId="77777777" w:rsidTr="001D5E3B">
        <w:trPr>
          <w:gridAfter w:val="1"/>
          <w:wAfter w:w="16" w:type="dxa"/>
          <w:trHeight w:val="300"/>
        </w:trPr>
        <w:tc>
          <w:tcPr>
            <w:tcW w:w="1758" w:type="dxa"/>
            <w:gridSpan w:val="2"/>
            <w:shd w:val="clear" w:color="auto" w:fill="auto"/>
            <w:vAlign w:val="center"/>
          </w:tcPr>
          <w:p w14:paraId="6C9121C3" w14:textId="28CCF065" w:rsidR="00B213EC" w:rsidRPr="00BD7288" w:rsidRDefault="00B213EC" w:rsidP="00B213EC">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102" w:type="dxa"/>
            <w:gridSpan w:val="5"/>
            <w:shd w:val="clear" w:color="auto" w:fill="auto"/>
            <w:vAlign w:val="center"/>
          </w:tcPr>
          <w:p w14:paraId="16C92590" w14:textId="02140BD9" w:rsidR="00DB03B5" w:rsidRPr="00BD7288" w:rsidRDefault="00DB03B5" w:rsidP="00DB03B5">
            <w:pPr>
              <w:rPr>
                <w:rStyle w:val="Lienhypertexte"/>
                <w:color w:val="000000" w:themeColor="text1"/>
                <w:sz w:val="16"/>
                <w:szCs w:val="16"/>
              </w:rPr>
            </w:pPr>
            <w:r w:rsidRPr="00BD7288">
              <w:rPr>
                <w:rStyle w:val="Lienhypertexte"/>
                <w:color w:val="000000" w:themeColor="text1"/>
                <w:sz w:val="16"/>
              </w:rPr>
              <w:t>Le type de gestion des actifs immobiliers contribue à déterminer le potentiel et la responsabilité de l</w:t>
            </w:r>
            <w:r w:rsidR="0011166E" w:rsidRPr="00BD7288">
              <w:rPr>
                <w:rStyle w:val="Lienhypertexte"/>
                <w:color w:val="000000" w:themeColor="text1"/>
                <w:sz w:val="16"/>
              </w:rPr>
              <w:t>’</w:t>
            </w:r>
            <w:r w:rsidRPr="00BD7288">
              <w:rPr>
                <w:rStyle w:val="Lienhypertexte"/>
                <w:color w:val="000000" w:themeColor="text1"/>
                <w:sz w:val="16"/>
              </w:rPr>
              <w:t>investisseur dans son impact sur la gestion des actifs. Les réponses des signataires détermineront les indicateurs qui apparaîtront à des stades ultérieurs du reporting.</w:t>
            </w:r>
          </w:p>
          <w:p w14:paraId="3DB2B232" w14:textId="0E98DDF8" w:rsidR="00B213EC" w:rsidRPr="00BD7288" w:rsidRDefault="00DB03B5" w:rsidP="00DB03B5">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directives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B213EC" w:rsidRPr="00BD7288" w14:paraId="023C3ABF" w14:textId="77777777" w:rsidTr="001D5E3B">
        <w:trPr>
          <w:gridAfter w:val="1"/>
          <w:wAfter w:w="16" w:type="dxa"/>
          <w:trHeight w:val="300"/>
        </w:trPr>
        <w:tc>
          <w:tcPr>
            <w:tcW w:w="1758" w:type="dxa"/>
            <w:gridSpan w:val="2"/>
            <w:shd w:val="clear" w:color="auto" w:fill="auto"/>
            <w:vAlign w:val="center"/>
          </w:tcPr>
          <w:p w14:paraId="22165F19" w14:textId="38D4A18A" w:rsidR="00B213EC" w:rsidRPr="00BD7288" w:rsidRDefault="00B566C3" w:rsidP="00B213EC">
            <w:pPr>
              <w:rPr>
                <w:rStyle w:val="Lienhypertexte"/>
                <w:b/>
                <w:sz w:val="16"/>
                <w:szCs w:val="16"/>
              </w:rPr>
            </w:pPr>
            <w:r w:rsidRPr="00BD7288">
              <w:rPr>
                <w:b/>
                <w:sz w:val="16"/>
              </w:rPr>
              <w:t>Recommandations</w:t>
            </w:r>
            <w:r w:rsidR="00B213EC" w:rsidRPr="00BD7288">
              <w:rPr>
                <w:b/>
                <w:sz w:val="16"/>
              </w:rPr>
              <w:t xml:space="preserve"> supplémentaires en matière de reporting</w:t>
            </w:r>
          </w:p>
        </w:tc>
        <w:tc>
          <w:tcPr>
            <w:tcW w:w="13102" w:type="dxa"/>
            <w:gridSpan w:val="5"/>
            <w:shd w:val="clear" w:color="auto" w:fill="auto"/>
            <w:vAlign w:val="center"/>
          </w:tcPr>
          <w:p w14:paraId="4F4B15B4" w14:textId="36BE92E7" w:rsidR="002C18C7" w:rsidRPr="00BD7288" w:rsidRDefault="00B213EC" w:rsidP="00B213EC">
            <w:pPr>
              <w:rPr>
                <w:rStyle w:val="Lienhypertexte"/>
                <w:color w:val="000000" w:themeColor="text1"/>
                <w:sz w:val="16"/>
                <w:szCs w:val="16"/>
              </w:rPr>
            </w:pPr>
            <w:r w:rsidRPr="00BD7288">
              <w:rPr>
                <w:rStyle w:val="Lienhypertexte"/>
                <w:color w:val="000000" w:themeColor="text1"/>
                <w:sz w:val="16"/>
              </w:rPr>
              <w:t>Les actifs immobiliers physiques directs gérés correspondent aux biens sur lesquels l</w:t>
            </w:r>
            <w:r w:rsidR="0011166E" w:rsidRPr="00BD7288">
              <w:rPr>
                <w:rStyle w:val="Lienhypertexte"/>
                <w:color w:val="000000" w:themeColor="text1"/>
                <w:sz w:val="16"/>
              </w:rPr>
              <w:t>’</w:t>
            </w:r>
            <w:r w:rsidRPr="00BD7288">
              <w:rPr>
                <w:rStyle w:val="Lienhypertexte"/>
                <w:color w:val="000000" w:themeColor="text1"/>
                <w:sz w:val="16"/>
              </w:rPr>
              <w:t>organisation signataire dispose d</w:t>
            </w:r>
            <w:r w:rsidR="0011166E" w:rsidRPr="00BD7288">
              <w:rPr>
                <w:rStyle w:val="Lienhypertexte"/>
                <w:color w:val="000000" w:themeColor="text1"/>
                <w:sz w:val="16"/>
              </w:rPr>
              <w:t>’</w:t>
            </w:r>
            <w:r w:rsidRPr="00BD7288">
              <w:rPr>
                <w:rStyle w:val="Lienhypertexte"/>
                <w:color w:val="000000" w:themeColor="text1"/>
                <w:sz w:val="16"/>
              </w:rPr>
              <w:t xml:space="preserve">un contrôle opérationnel. </w:t>
            </w:r>
          </w:p>
          <w:p w14:paraId="0E8C6925" w14:textId="77777777" w:rsidR="00B213EC" w:rsidRPr="00BD7288" w:rsidRDefault="00B213EC" w:rsidP="00B213EC">
            <w:pPr>
              <w:rPr>
                <w:rStyle w:val="Lienhypertexte"/>
                <w:color w:val="000000" w:themeColor="text1"/>
                <w:sz w:val="16"/>
                <w:szCs w:val="16"/>
              </w:rPr>
            </w:pPr>
          </w:p>
          <w:p w14:paraId="3BAA603F" w14:textId="77777777" w:rsidR="00B213EC" w:rsidRPr="00BD7288" w:rsidRDefault="002C18C7" w:rsidP="00B213EC">
            <w:pPr>
              <w:rPr>
                <w:rStyle w:val="Lienhypertexte"/>
                <w:color w:val="000000" w:themeColor="text1"/>
                <w:sz w:val="16"/>
                <w:szCs w:val="16"/>
              </w:rPr>
            </w:pPr>
            <w:r w:rsidRPr="00BD7288">
              <w:rPr>
                <w:rStyle w:val="Lienhypertexte"/>
                <w:color w:val="000000" w:themeColor="text1"/>
                <w:sz w:val="16"/>
              </w:rPr>
              <w:t xml:space="preserve">Dans cet indicateur, le terme </w:t>
            </w:r>
            <w:r w:rsidR="00A71CBB" w:rsidRPr="00BD7288">
              <w:rPr>
                <w:rStyle w:val="Lienhypertexte"/>
                <w:color w:val="000000" w:themeColor="text1"/>
                <w:sz w:val="16"/>
              </w:rPr>
              <w:t>« </w:t>
            </w:r>
            <w:r w:rsidRPr="00BD7288">
              <w:rPr>
                <w:rStyle w:val="Lienhypertexte"/>
                <w:color w:val="000000" w:themeColor="text1"/>
                <w:sz w:val="16"/>
              </w:rPr>
              <w:t>locataires</w:t>
            </w:r>
            <w:r w:rsidR="00A71CBB" w:rsidRPr="00BD7288">
              <w:rPr>
                <w:rStyle w:val="Lienhypertexte"/>
                <w:color w:val="000000" w:themeColor="text1"/>
                <w:sz w:val="16"/>
              </w:rPr>
              <w:t> »</w:t>
            </w:r>
            <w:r w:rsidRPr="00BD7288">
              <w:rPr>
                <w:rStyle w:val="Lienhypertexte"/>
                <w:color w:val="000000" w:themeColor="text1"/>
                <w:sz w:val="16"/>
              </w:rPr>
              <w:t xml:space="preserve"> désigne une personne ou un groupe de personnes installée(s) dans un logement, un local professionnel, un parc industriel ou des locaux analogues.</w:t>
            </w:r>
          </w:p>
          <w:p w14:paraId="123B2662" w14:textId="0CD6C2CA" w:rsidR="00B213EC" w:rsidRPr="00BD7288" w:rsidRDefault="00B213EC" w:rsidP="00B213EC">
            <w:pPr>
              <w:rPr>
                <w:rStyle w:val="Lienhypertexte"/>
                <w:color w:val="000000" w:themeColor="text1"/>
                <w:sz w:val="16"/>
                <w:szCs w:val="16"/>
              </w:rPr>
            </w:pPr>
            <w:r w:rsidRPr="00BD7288">
              <w:rPr>
                <w:rStyle w:val="Lienhypertexte"/>
                <w:color w:val="000000" w:themeColor="text1"/>
                <w:sz w:val="16"/>
              </w:rPr>
              <w:t>Si un ou plusieurs locataire(s) dispose(nt) de l</w:t>
            </w:r>
            <w:r w:rsidR="0011166E" w:rsidRPr="00BD7288">
              <w:rPr>
                <w:rStyle w:val="Lienhypertexte"/>
                <w:color w:val="000000" w:themeColor="text1"/>
                <w:sz w:val="16"/>
              </w:rPr>
              <w:t>’</w:t>
            </w:r>
            <w:r w:rsidRPr="00BD7288">
              <w:rPr>
                <w:rStyle w:val="Lienhypertexte"/>
                <w:color w:val="000000" w:themeColor="text1"/>
                <w:sz w:val="16"/>
              </w:rPr>
              <w:t>autorité maximale de proposer et de mettre en œuvre des politiques opérationnelles et environnementales, ils sont présumés détenir un pouvoir de contrôle opérationnel. Dans ce cas, il convient de sélectionner l</w:t>
            </w:r>
            <w:r w:rsidR="0011166E" w:rsidRPr="00BD7288">
              <w:rPr>
                <w:rStyle w:val="Lienhypertexte"/>
                <w:color w:val="000000" w:themeColor="text1"/>
                <w:sz w:val="16"/>
              </w:rPr>
              <w:t>’</w:t>
            </w:r>
            <w:r w:rsidRPr="00BD7288">
              <w:rPr>
                <w:rStyle w:val="Lienhypertexte"/>
                <w:color w:val="000000" w:themeColor="text1"/>
                <w:sz w:val="16"/>
              </w:rPr>
              <w:t xml:space="preserve">option </w:t>
            </w:r>
            <w:r w:rsidR="00A71CBB" w:rsidRPr="00BD7288">
              <w:rPr>
                <w:rStyle w:val="Lienhypertexte"/>
                <w:color w:val="000000" w:themeColor="text1"/>
                <w:sz w:val="16"/>
              </w:rPr>
              <w:t>« </w:t>
            </w:r>
            <w:r w:rsidRPr="00BD7288">
              <w:rPr>
                <w:rStyle w:val="Lienhypertexte"/>
                <w:color w:val="000000" w:themeColor="text1"/>
                <w:sz w:val="16"/>
              </w:rPr>
              <w:t>Par le(s) locataire(s) bénéficiant d</w:t>
            </w:r>
            <w:r w:rsidR="0011166E" w:rsidRPr="00BD7288">
              <w:rPr>
                <w:rStyle w:val="Lienhypertexte"/>
                <w:color w:val="000000" w:themeColor="text1"/>
                <w:sz w:val="16"/>
              </w:rPr>
              <w:t>’</w:t>
            </w:r>
            <w:r w:rsidRPr="00BD7288">
              <w:rPr>
                <w:rStyle w:val="Lienhypertexte"/>
                <w:color w:val="000000" w:themeColor="text1"/>
                <w:sz w:val="16"/>
              </w:rPr>
              <w:t>un pouvoir de contrôle opérationnel</w:t>
            </w:r>
            <w:r w:rsidR="00A71CBB" w:rsidRPr="00BD7288">
              <w:rPr>
                <w:rStyle w:val="Lienhypertexte"/>
                <w:color w:val="000000" w:themeColor="text1"/>
                <w:sz w:val="16"/>
              </w:rPr>
              <w:t> »</w:t>
            </w:r>
            <w:r w:rsidRPr="00BD7288">
              <w:rPr>
                <w:rStyle w:val="Lienhypertexte"/>
                <w:color w:val="000000" w:themeColor="text1"/>
                <w:sz w:val="16"/>
              </w:rPr>
              <w:t>. Si le signataire et le locataire disposent de l</w:t>
            </w:r>
            <w:r w:rsidR="0011166E" w:rsidRPr="00BD7288">
              <w:rPr>
                <w:rStyle w:val="Lienhypertexte"/>
                <w:color w:val="000000" w:themeColor="text1"/>
                <w:sz w:val="16"/>
              </w:rPr>
              <w:t>’</w:t>
            </w:r>
            <w:r w:rsidRPr="00BD7288">
              <w:rPr>
                <w:rStyle w:val="Lienhypertexte"/>
                <w:color w:val="000000" w:themeColor="text1"/>
                <w:sz w:val="16"/>
              </w:rPr>
              <w:t>autorité de proposer et de mettre en œuvre les procédures opérationnelles quotidiennes, l</w:t>
            </w:r>
            <w:r w:rsidR="0011166E" w:rsidRPr="00BD7288">
              <w:rPr>
                <w:rStyle w:val="Lienhypertexte"/>
                <w:color w:val="000000" w:themeColor="text1"/>
                <w:sz w:val="16"/>
              </w:rPr>
              <w:t>’</w:t>
            </w:r>
            <w:r w:rsidRPr="00BD7288">
              <w:rPr>
                <w:rStyle w:val="Lienhypertexte"/>
                <w:color w:val="000000" w:themeColor="text1"/>
                <w:sz w:val="16"/>
              </w:rPr>
              <w:t xml:space="preserve">actif doit être déclaré comme étant géré </w:t>
            </w:r>
            <w:r w:rsidR="00A71CBB" w:rsidRPr="00BD7288">
              <w:rPr>
                <w:rStyle w:val="Lienhypertexte"/>
                <w:color w:val="000000" w:themeColor="text1"/>
                <w:sz w:val="16"/>
              </w:rPr>
              <w:t>« </w:t>
            </w:r>
            <w:r w:rsidRPr="00BD7288">
              <w:rPr>
                <w:rStyle w:val="Lienhypertexte"/>
                <w:color w:val="000000" w:themeColor="text1"/>
                <w:sz w:val="16"/>
              </w:rPr>
              <w:t>directement par notre entreprise</w:t>
            </w:r>
            <w:r w:rsidR="00A71CBB" w:rsidRPr="00BD7288">
              <w:rPr>
                <w:rStyle w:val="Lienhypertexte"/>
                <w:color w:val="000000" w:themeColor="text1"/>
                <w:sz w:val="16"/>
              </w:rPr>
              <w:t> »</w:t>
            </w:r>
            <w:r w:rsidRPr="00BD7288">
              <w:rPr>
                <w:rStyle w:val="Lienhypertexte"/>
                <w:color w:val="000000" w:themeColor="text1"/>
                <w:sz w:val="16"/>
              </w:rPr>
              <w:t>.</w:t>
            </w:r>
          </w:p>
        </w:tc>
      </w:tr>
      <w:tr w:rsidR="00B213EC" w:rsidRPr="00BD7288" w14:paraId="1ABA357A" w14:textId="77777777" w:rsidTr="001D5E3B">
        <w:trPr>
          <w:gridAfter w:val="1"/>
          <w:wAfter w:w="16" w:type="dxa"/>
          <w:trHeight w:val="300"/>
        </w:trPr>
        <w:tc>
          <w:tcPr>
            <w:tcW w:w="14860" w:type="dxa"/>
            <w:gridSpan w:val="7"/>
            <w:shd w:val="clear" w:color="auto" w:fill="0070C0"/>
            <w:vAlign w:val="center"/>
          </w:tcPr>
          <w:p w14:paraId="5BA66D41" w14:textId="77777777" w:rsidR="00B213EC" w:rsidRPr="00BD7288" w:rsidRDefault="00B213EC" w:rsidP="00B213EC">
            <w:pPr>
              <w:rPr>
                <w:color w:val="FFFFFF" w:themeColor="background1"/>
                <w:sz w:val="16"/>
                <w:szCs w:val="16"/>
              </w:rPr>
            </w:pPr>
            <w:r w:rsidRPr="00BD7288">
              <w:rPr>
                <w:b/>
                <w:color w:val="FFFFFF" w:themeColor="background1"/>
                <w:sz w:val="18"/>
              </w:rPr>
              <w:t>Logique</w:t>
            </w:r>
          </w:p>
        </w:tc>
      </w:tr>
      <w:tr w:rsidR="00B213EC" w:rsidRPr="00BD7288" w14:paraId="4CB0C7F6" w14:textId="77777777" w:rsidTr="001D5E3B">
        <w:trPr>
          <w:gridAfter w:val="1"/>
          <w:wAfter w:w="16" w:type="dxa"/>
          <w:trHeight w:val="300"/>
        </w:trPr>
        <w:tc>
          <w:tcPr>
            <w:tcW w:w="1758" w:type="dxa"/>
            <w:gridSpan w:val="2"/>
            <w:shd w:val="clear" w:color="auto" w:fill="auto"/>
            <w:vAlign w:val="center"/>
          </w:tcPr>
          <w:p w14:paraId="74A25226" w14:textId="5E71EF86" w:rsidR="00B213EC" w:rsidRPr="00BD7288" w:rsidRDefault="0011166E" w:rsidP="00B213EC">
            <w:pPr>
              <w:rPr>
                <w:b/>
                <w:bCs/>
                <w:sz w:val="16"/>
                <w:szCs w:val="16"/>
              </w:rPr>
            </w:pPr>
            <w:r w:rsidRPr="00BD7288">
              <w:rPr>
                <w:b/>
                <w:sz w:val="16"/>
              </w:rPr>
              <w:t>Lien avec</w:t>
            </w:r>
          </w:p>
        </w:tc>
        <w:tc>
          <w:tcPr>
            <w:tcW w:w="13102" w:type="dxa"/>
            <w:gridSpan w:val="5"/>
            <w:shd w:val="clear" w:color="auto" w:fill="auto"/>
            <w:vAlign w:val="center"/>
          </w:tcPr>
          <w:p w14:paraId="12366AED" w14:textId="77777777" w:rsidR="00B213EC" w:rsidRPr="00BD7288" w:rsidRDefault="00447857" w:rsidP="00B213EC">
            <w:pPr>
              <w:rPr>
                <w:color w:val="000000" w:themeColor="text1"/>
                <w:sz w:val="16"/>
                <w:szCs w:val="16"/>
              </w:rPr>
            </w:pPr>
            <w:r w:rsidRPr="00BD7288">
              <w:rPr>
                <w:color w:val="000000" w:themeColor="text1"/>
                <w:sz w:val="16"/>
              </w:rPr>
              <w:t>[OO 21]</w:t>
            </w:r>
          </w:p>
        </w:tc>
      </w:tr>
      <w:tr w:rsidR="00B213EC" w:rsidRPr="00BD7288" w14:paraId="3800DA67" w14:textId="77777777" w:rsidTr="001D5E3B">
        <w:trPr>
          <w:gridAfter w:val="1"/>
          <w:wAfter w:w="16" w:type="dxa"/>
          <w:trHeight w:val="300"/>
        </w:trPr>
        <w:tc>
          <w:tcPr>
            <w:tcW w:w="1758" w:type="dxa"/>
            <w:gridSpan w:val="2"/>
            <w:shd w:val="clear" w:color="auto" w:fill="auto"/>
            <w:vAlign w:val="center"/>
          </w:tcPr>
          <w:p w14:paraId="34F3F53F" w14:textId="77777777" w:rsidR="00B213EC" w:rsidRPr="00BD7288" w:rsidRDefault="00B213EC" w:rsidP="00B213EC">
            <w:pPr>
              <w:rPr>
                <w:b/>
                <w:bCs/>
                <w:sz w:val="16"/>
                <w:szCs w:val="16"/>
              </w:rPr>
            </w:pPr>
            <w:r w:rsidRPr="00BD7288">
              <w:rPr>
                <w:b/>
                <w:sz w:val="16"/>
              </w:rPr>
              <w:lastRenderedPageBreak/>
              <w:t>Accès à</w:t>
            </w:r>
          </w:p>
        </w:tc>
        <w:tc>
          <w:tcPr>
            <w:tcW w:w="13102" w:type="dxa"/>
            <w:gridSpan w:val="5"/>
            <w:shd w:val="clear" w:color="auto" w:fill="auto"/>
            <w:vAlign w:val="center"/>
          </w:tcPr>
          <w:p w14:paraId="0E14334D" w14:textId="77777777" w:rsidR="00B213EC" w:rsidRPr="00BD7288" w:rsidRDefault="00B213EC" w:rsidP="00B213EC">
            <w:pPr>
              <w:rPr>
                <w:color w:val="000000" w:themeColor="text1"/>
                <w:sz w:val="16"/>
                <w:szCs w:val="16"/>
              </w:rPr>
            </w:pPr>
            <w:r w:rsidRPr="00BD7288">
              <w:rPr>
                <w:color w:val="000000" w:themeColor="text1"/>
                <w:sz w:val="16"/>
              </w:rPr>
              <w:t>[RE 1], [RE 6], [RE 7], [RE 8], [RE 13]</w:t>
            </w:r>
          </w:p>
        </w:tc>
      </w:tr>
      <w:tr w:rsidR="00B213EC" w:rsidRPr="00BD7288" w14:paraId="66DBE421" w14:textId="77777777" w:rsidTr="001D5E3B">
        <w:trPr>
          <w:gridAfter w:val="1"/>
          <w:wAfter w:w="16" w:type="dxa"/>
          <w:trHeight w:val="300"/>
        </w:trPr>
        <w:tc>
          <w:tcPr>
            <w:tcW w:w="14860" w:type="dxa"/>
            <w:gridSpan w:val="7"/>
            <w:shd w:val="clear" w:color="auto" w:fill="0070C0"/>
            <w:vAlign w:val="center"/>
          </w:tcPr>
          <w:p w14:paraId="13C77B8F" w14:textId="77777777" w:rsidR="00B213EC" w:rsidRPr="00BD7288" w:rsidRDefault="00B213EC" w:rsidP="00B213EC">
            <w:pPr>
              <w:rPr>
                <w:rFonts w:eastAsia="Times New Roman" w:cs="Arial"/>
                <w:b/>
                <w:bCs/>
                <w:color w:val="FFFFFF" w:themeColor="background1"/>
                <w:sz w:val="18"/>
                <w:szCs w:val="18"/>
              </w:rPr>
            </w:pPr>
            <w:r w:rsidRPr="00BD7288">
              <w:rPr>
                <w:b/>
                <w:color w:val="FFFFFF" w:themeColor="background1"/>
                <w:sz w:val="18"/>
              </w:rPr>
              <w:t>Évaluation</w:t>
            </w:r>
          </w:p>
        </w:tc>
      </w:tr>
      <w:tr w:rsidR="00B213EC" w:rsidRPr="00BD7288" w14:paraId="5C8ADB0E" w14:textId="77777777" w:rsidTr="001D5E3B">
        <w:trPr>
          <w:gridAfter w:val="1"/>
          <w:wAfter w:w="16" w:type="dxa"/>
          <w:trHeight w:val="354"/>
        </w:trPr>
        <w:tc>
          <w:tcPr>
            <w:tcW w:w="1758" w:type="dxa"/>
            <w:gridSpan w:val="2"/>
            <w:shd w:val="clear" w:color="auto" w:fill="auto"/>
            <w:vAlign w:val="center"/>
          </w:tcPr>
          <w:p w14:paraId="1CCBB542" w14:textId="3A0D981F" w:rsidR="00B213EC" w:rsidRPr="00BD7288" w:rsidRDefault="00B213EC" w:rsidP="00B213EC">
            <w:pPr>
              <w:rPr>
                <w:b/>
                <w:sz w:val="16"/>
                <w:szCs w:val="16"/>
              </w:rPr>
            </w:pPr>
            <w:r w:rsidRPr="00BD7288">
              <w:rPr>
                <w:b/>
                <w:sz w:val="16"/>
              </w:rPr>
              <w:t>Critères d</w:t>
            </w:r>
            <w:r w:rsidR="0011166E" w:rsidRPr="00BD7288">
              <w:rPr>
                <w:b/>
                <w:sz w:val="16"/>
              </w:rPr>
              <w:t>’</w:t>
            </w:r>
            <w:r w:rsidRPr="00BD7288">
              <w:rPr>
                <w:b/>
                <w:sz w:val="16"/>
              </w:rPr>
              <w:t>évaluation</w:t>
            </w:r>
          </w:p>
        </w:tc>
        <w:tc>
          <w:tcPr>
            <w:tcW w:w="13102" w:type="dxa"/>
            <w:gridSpan w:val="5"/>
            <w:shd w:val="clear" w:color="auto" w:fill="auto"/>
            <w:vAlign w:val="center"/>
          </w:tcPr>
          <w:p w14:paraId="4DF574B3" w14:textId="77777777" w:rsidR="00B213EC" w:rsidRPr="00BD7288" w:rsidRDefault="00B213EC" w:rsidP="00B213EC">
            <w:pPr>
              <w:rPr>
                <w:color w:val="000000" w:themeColor="text1"/>
                <w:sz w:val="16"/>
                <w:szCs w:val="16"/>
              </w:rPr>
            </w:pPr>
            <w:r w:rsidRPr="00BD7288">
              <w:rPr>
                <w:rStyle w:val="Lienhypertexte"/>
                <w:color w:val="000000" w:themeColor="text1"/>
                <w:sz w:val="16"/>
              </w:rPr>
              <w:t>Non soumis à évaluation</w:t>
            </w:r>
          </w:p>
        </w:tc>
      </w:tr>
    </w:tbl>
    <w:p w14:paraId="560294BB" w14:textId="77777777" w:rsidR="00DB03B5" w:rsidRPr="00BD7288" w:rsidRDefault="00DB03B5" w:rsidP="001D5E3B"/>
    <w:p w14:paraId="3C10B24F" w14:textId="77777777" w:rsidR="00DB03B5" w:rsidRPr="00BD7288" w:rsidRDefault="00DB03B5">
      <w:pPr>
        <w:spacing w:after="160" w:line="259" w:lineRule="auto"/>
        <w:rPr>
          <w:rFonts w:eastAsiaTheme="majorEastAsia" w:cstheme="majorBidi"/>
          <w:b/>
          <w:caps/>
          <w:color w:val="00B0F0"/>
          <w:sz w:val="28"/>
          <w:szCs w:val="26"/>
        </w:rPr>
      </w:pPr>
      <w:r w:rsidRPr="00BD7288">
        <w:br w:type="page"/>
      </w:r>
    </w:p>
    <w:p w14:paraId="67955B83" w14:textId="5D76BB7E" w:rsidR="003663D5" w:rsidRPr="00BD7288" w:rsidRDefault="003663D5" w:rsidP="001D5E3B">
      <w:pPr>
        <w:pStyle w:val="Titre2"/>
        <w:rPr>
          <w:rFonts w:eastAsia="MS PGothic" w:cs="Times New Roman"/>
          <w:color w:val="auto"/>
          <w:sz w:val="20"/>
          <w:szCs w:val="20"/>
        </w:rPr>
      </w:pPr>
      <w:bookmarkStart w:id="171" w:name="_Toc114210181"/>
      <w:bookmarkStart w:id="172" w:name="_Toc128000245"/>
      <w:r w:rsidRPr="00BD7288">
        <w:lastRenderedPageBreak/>
        <w:t>Infrastructures</w:t>
      </w:r>
      <w:r w:rsidR="0011166E" w:rsidRPr="00BD7288">
        <w:t> :</w:t>
      </w:r>
      <w:r w:rsidRPr="00BD7288">
        <w:t xml:space="preserve"> niveau de détention [OO 27]</w:t>
      </w:r>
      <w:bookmarkEnd w:id="171"/>
      <w:bookmarkEnd w:id="172"/>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15"/>
        <w:gridCol w:w="1423"/>
        <w:gridCol w:w="3557"/>
        <w:gridCol w:w="4270"/>
        <w:gridCol w:w="1956"/>
        <w:gridCol w:w="1863"/>
      </w:tblGrid>
      <w:tr w:rsidR="00E26E0F" w:rsidRPr="00BD7288" w14:paraId="0D9A53DE" w14:textId="77777777" w:rsidTr="00710066">
        <w:trPr>
          <w:trHeight w:val="367"/>
        </w:trPr>
        <w:tc>
          <w:tcPr>
            <w:tcW w:w="1841" w:type="dxa"/>
            <w:vMerge w:val="restart"/>
            <w:shd w:val="clear" w:color="auto" w:fill="DFF5F9"/>
            <w:vAlign w:val="center"/>
            <w:hideMark/>
          </w:tcPr>
          <w:p w14:paraId="67E4901F" w14:textId="0DB762CE" w:rsidR="003663D5" w:rsidRPr="00BD7288" w:rsidRDefault="003663D5" w:rsidP="009A19DE">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679E5CE" w14:textId="77777777" w:rsidR="003663D5" w:rsidRPr="00BD7288" w:rsidRDefault="003663D5" w:rsidP="009A19DE">
            <w:pPr>
              <w:spacing w:line="240" w:lineRule="auto"/>
              <w:jc w:val="center"/>
              <w:textAlignment w:val="baseline"/>
              <w:rPr>
                <w:rFonts w:eastAsia="Times New Roman" w:cs="Arial"/>
                <w:b/>
                <w:sz w:val="14"/>
                <w:szCs w:val="14"/>
                <w:lang w:eastAsia="en-GB"/>
              </w:rPr>
            </w:pPr>
          </w:p>
          <w:p w14:paraId="4D71E2EE" w14:textId="77777777" w:rsidR="003663D5" w:rsidRPr="00BD7288" w:rsidRDefault="003663D5" w:rsidP="003663D5">
            <w:pPr>
              <w:pStyle w:val="Indicatorsubsection"/>
              <w:rPr>
                <w:sz w:val="18"/>
                <w:szCs w:val="18"/>
              </w:rPr>
            </w:pPr>
            <w:bookmarkStart w:id="173" w:name="_Toc114210182"/>
            <w:bookmarkStart w:id="174" w:name="_Toc128000246"/>
            <w:r w:rsidRPr="00BD7288">
              <w:t>OO 27</w:t>
            </w:r>
            <w:bookmarkEnd w:id="173"/>
            <w:bookmarkEnd w:id="174"/>
          </w:p>
        </w:tc>
        <w:tc>
          <w:tcPr>
            <w:tcW w:w="1559" w:type="dxa"/>
            <w:shd w:val="clear" w:color="auto" w:fill="DFF5F9"/>
            <w:vAlign w:val="center"/>
            <w:hideMark/>
          </w:tcPr>
          <w:p w14:paraId="251BAF29" w14:textId="089E5559" w:rsidR="003663D5" w:rsidRPr="00BD7288" w:rsidRDefault="0011166E" w:rsidP="009A19DE">
            <w:pPr>
              <w:spacing w:line="240" w:lineRule="auto"/>
              <w:textAlignment w:val="baseline"/>
              <w:rPr>
                <w:rFonts w:eastAsia="Times New Roman" w:cs="Arial"/>
                <w:sz w:val="14"/>
                <w:szCs w:val="14"/>
              </w:rPr>
            </w:pPr>
            <w:r w:rsidRPr="00BD7288">
              <w:rPr>
                <w:b/>
                <w:sz w:val="14"/>
              </w:rPr>
              <w:t>Lien avec :</w:t>
            </w:r>
            <w:r w:rsidR="003663D5" w:rsidRPr="00BD7288">
              <w:rPr>
                <w:b/>
                <w:sz w:val="14"/>
              </w:rPr>
              <w:t xml:space="preserve"> </w:t>
            </w:r>
          </w:p>
        </w:tc>
        <w:tc>
          <w:tcPr>
            <w:tcW w:w="2835" w:type="dxa"/>
            <w:shd w:val="clear" w:color="auto" w:fill="DFF5F9"/>
            <w:vAlign w:val="center"/>
          </w:tcPr>
          <w:p w14:paraId="321B848C" w14:textId="77777777" w:rsidR="003663D5" w:rsidRPr="00BD7288" w:rsidRDefault="00557907" w:rsidP="009A19DE">
            <w:pPr>
              <w:spacing w:line="240" w:lineRule="auto"/>
              <w:textAlignment w:val="baseline"/>
              <w:rPr>
                <w:rFonts w:eastAsia="Times New Roman" w:cs="Arial"/>
                <w:sz w:val="14"/>
                <w:szCs w:val="14"/>
              </w:rPr>
            </w:pPr>
            <w:r w:rsidRPr="00BD7288">
              <w:rPr>
                <w:b/>
                <w:sz w:val="22"/>
              </w:rPr>
              <w:t>OO 21</w:t>
            </w:r>
          </w:p>
        </w:tc>
        <w:tc>
          <w:tcPr>
            <w:tcW w:w="4678" w:type="dxa"/>
            <w:vMerge w:val="restart"/>
            <w:shd w:val="clear" w:color="auto" w:fill="DFF5F9"/>
            <w:vAlign w:val="center"/>
          </w:tcPr>
          <w:p w14:paraId="64B8C1BA" w14:textId="77777777" w:rsidR="003663D5" w:rsidRPr="00BD7288" w:rsidRDefault="003663D5" w:rsidP="009A19DE">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1EECF8BB" w14:textId="77777777" w:rsidR="003663D5" w:rsidRPr="00BD7288" w:rsidRDefault="003663D5" w:rsidP="009A19DE">
            <w:pPr>
              <w:spacing w:line="240" w:lineRule="auto"/>
              <w:jc w:val="center"/>
              <w:textAlignment w:val="baseline"/>
              <w:rPr>
                <w:rFonts w:eastAsia="Times New Roman" w:cs="Arial"/>
                <w:sz w:val="14"/>
                <w:szCs w:val="14"/>
                <w:lang w:eastAsia="en-GB"/>
              </w:rPr>
            </w:pPr>
          </w:p>
          <w:p w14:paraId="040ED097" w14:textId="6822352D" w:rsidR="003663D5" w:rsidRPr="00BD7288" w:rsidRDefault="003663D5" w:rsidP="009A19DE">
            <w:pPr>
              <w:jc w:val="center"/>
              <w:rPr>
                <w:sz w:val="18"/>
                <w:szCs w:val="18"/>
              </w:rPr>
            </w:pPr>
            <w:r w:rsidRPr="00BD7288">
              <w:rPr>
                <w:b/>
                <w:sz w:val="22"/>
              </w:rPr>
              <w:t>Infrastructures</w:t>
            </w:r>
            <w:r w:rsidR="0011166E" w:rsidRPr="00BD7288">
              <w:rPr>
                <w:b/>
                <w:sz w:val="22"/>
              </w:rPr>
              <w:t> :</w:t>
            </w:r>
            <w:r w:rsidRPr="00BD7288">
              <w:rPr>
                <w:b/>
                <w:sz w:val="22"/>
              </w:rPr>
              <w:t xml:space="preserve"> niveau de détention</w:t>
            </w:r>
          </w:p>
        </w:tc>
        <w:tc>
          <w:tcPr>
            <w:tcW w:w="1985" w:type="dxa"/>
            <w:vMerge w:val="restart"/>
            <w:shd w:val="clear" w:color="auto" w:fill="DFF5F9"/>
            <w:vAlign w:val="center"/>
            <w:hideMark/>
          </w:tcPr>
          <w:p w14:paraId="4764DC3D" w14:textId="77777777" w:rsidR="003663D5" w:rsidRPr="00BD7288" w:rsidRDefault="003663D5" w:rsidP="009A19DE">
            <w:pPr>
              <w:spacing w:line="240" w:lineRule="auto"/>
              <w:jc w:val="center"/>
              <w:textAlignment w:val="baseline"/>
              <w:rPr>
                <w:rFonts w:eastAsia="Times New Roman" w:cs="Arial"/>
                <w:b/>
                <w:bCs/>
                <w:sz w:val="14"/>
                <w:szCs w:val="14"/>
              </w:rPr>
            </w:pPr>
            <w:r w:rsidRPr="00BD7288">
              <w:rPr>
                <w:b/>
                <w:sz w:val="14"/>
              </w:rPr>
              <w:t>Principe des PRI</w:t>
            </w:r>
          </w:p>
          <w:p w14:paraId="0361F086" w14:textId="77777777" w:rsidR="003663D5" w:rsidRPr="00BD7288" w:rsidRDefault="003663D5" w:rsidP="009A19DE">
            <w:pPr>
              <w:spacing w:line="240" w:lineRule="auto"/>
              <w:jc w:val="center"/>
              <w:textAlignment w:val="baseline"/>
              <w:rPr>
                <w:rFonts w:eastAsia="Times New Roman" w:cs="Arial"/>
                <w:b/>
                <w:bCs/>
                <w:sz w:val="14"/>
                <w:szCs w:val="14"/>
                <w:lang w:eastAsia="en-GB"/>
              </w:rPr>
            </w:pPr>
          </w:p>
          <w:p w14:paraId="5F54E86B" w14:textId="77777777" w:rsidR="003663D5" w:rsidRPr="00BD7288" w:rsidRDefault="009A19DE" w:rsidP="009A19DE">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5765435C" w14:textId="370BB4F4" w:rsidR="003663D5" w:rsidRPr="00BD7288" w:rsidRDefault="003663D5" w:rsidP="009A19DE">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62D60F3D" w14:textId="77777777" w:rsidR="003663D5" w:rsidRPr="00BD7288" w:rsidRDefault="003663D5" w:rsidP="009A19DE">
            <w:pPr>
              <w:spacing w:line="240" w:lineRule="auto"/>
              <w:jc w:val="center"/>
              <w:textAlignment w:val="baseline"/>
              <w:rPr>
                <w:rFonts w:eastAsia="Times New Roman" w:cs="Arial"/>
                <w:b/>
                <w:bCs/>
                <w:color w:val="FFFFFF" w:themeColor="background1"/>
                <w:sz w:val="14"/>
                <w:szCs w:val="14"/>
                <w:lang w:eastAsia="en-GB"/>
              </w:rPr>
            </w:pPr>
          </w:p>
          <w:p w14:paraId="491389CD" w14:textId="77777777" w:rsidR="003663D5" w:rsidRPr="00BD7288" w:rsidRDefault="003663D5" w:rsidP="009A19DE">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E26E0F" w:rsidRPr="00BD7288" w14:paraId="1A5ACBE1" w14:textId="77777777" w:rsidTr="00710066">
        <w:trPr>
          <w:trHeight w:val="367"/>
        </w:trPr>
        <w:tc>
          <w:tcPr>
            <w:tcW w:w="1841" w:type="dxa"/>
            <w:vMerge/>
            <w:shd w:val="clear" w:color="auto" w:fill="DFF5F9"/>
            <w:vAlign w:val="center"/>
          </w:tcPr>
          <w:p w14:paraId="74902FAE" w14:textId="77777777" w:rsidR="003663D5" w:rsidRPr="00BD7288" w:rsidRDefault="003663D5" w:rsidP="009A19DE">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5A8223B7" w14:textId="6AB3019B" w:rsidR="003663D5" w:rsidRPr="00BD7288" w:rsidRDefault="003663D5" w:rsidP="009A19DE">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4DA106E9" w14:textId="7B21FF59" w:rsidR="003663D5" w:rsidRPr="00BD7288" w:rsidRDefault="00946722" w:rsidP="009A19DE">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3592F3E8" w14:textId="77777777" w:rsidR="003663D5" w:rsidRPr="00BD7288" w:rsidRDefault="003663D5" w:rsidP="009A19DE">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61A3EE43" w14:textId="77777777" w:rsidR="003663D5" w:rsidRPr="00BD7288" w:rsidRDefault="003663D5" w:rsidP="009A19DE">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68F85827" w14:textId="77777777" w:rsidR="003663D5" w:rsidRPr="00BD7288" w:rsidRDefault="003663D5" w:rsidP="009A19DE">
            <w:pPr>
              <w:spacing w:line="240" w:lineRule="auto"/>
              <w:jc w:val="center"/>
              <w:textAlignment w:val="baseline"/>
              <w:rPr>
                <w:rFonts w:eastAsia="Times New Roman" w:cs="Arial"/>
                <w:b/>
                <w:bCs/>
                <w:color w:val="FFFFFF" w:themeColor="background1"/>
                <w:sz w:val="14"/>
                <w:szCs w:val="14"/>
                <w:lang w:eastAsia="en-GB"/>
              </w:rPr>
            </w:pPr>
          </w:p>
        </w:tc>
      </w:tr>
      <w:tr w:rsidR="003663D5" w:rsidRPr="00BD7288" w14:paraId="43FC2B1E" w14:textId="77777777" w:rsidTr="009A19DE">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284C25F2" w14:textId="77777777" w:rsidR="003663D5" w:rsidRPr="00BD7288" w:rsidRDefault="009A19DE" w:rsidP="009A19DE">
            <w:pPr>
              <w:spacing w:line="276" w:lineRule="auto"/>
              <w:textAlignment w:val="baseline"/>
              <w:rPr>
                <w:rFonts w:eastAsia="Times New Roman" w:cs="Arial"/>
                <w:b/>
              </w:rPr>
            </w:pPr>
            <w:r w:rsidRPr="00BD7288">
              <w:rPr>
                <w:b/>
              </w:rPr>
              <w:t xml:space="preserve">Quelle est la répartition en pourcentage des actifs entreprise investis dans les </w:t>
            </w:r>
            <w:hyperlink r:id="rId373" w:history="1">
              <w:r w:rsidRPr="00BD7288">
                <w:rPr>
                  <w:rStyle w:val="Lienhypertexte"/>
                  <w:b/>
                </w:rPr>
                <w:t>infrastructures</w:t>
              </w:r>
            </w:hyperlink>
            <w:r w:rsidRPr="00BD7288">
              <w:rPr>
                <w:b/>
              </w:rPr>
              <w:t xml:space="preserve"> par niveau de détention</w:t>
            </w:r>
            <w:r w:rsidR="00A71CBB" w:rsidRPr="00BD7288">
              <w:t> ?</w:t>
            </w:r>
          </w:p>
          <w:p w14:paraId="0C587907" w14:textId="77777777" w:rsidR="00F8565D" w:rsidRPr="00BD7288" w:rsidRDefault="00F8565D" w:rsidP="009A19DE">
            <w:pPr>
              <w:spacing w:line="276" w:lineRule="auto"/>
              <w:textAlignment w:val="baseline"/>
              <w:rPr>
                <w:rFonts w:eastAsia="Times New Roman" w:cs="Arial"/>
                <w:b/>
                <w:lang w:eastAsia="en-GB"/>
              </w:rPr>
            </w:pPr>
          </w:p>
          <w:p w14:paraId="3927B94A" w14:textId="2F7F1576" w:rsidR="00F8565D" w:rsidRPr="00BD7288" w:rsidRDefault="00F8565D" w:rsidP="009A19DE">
            <w:pPr>
              <w:spacing w:line="276" w:lineRule="auto"/>
              <w:textAlignment w:val="baseline"/>
              <w:rPr>
                <w:rFonts w:eastAsia="Times New Roman" w:cs="Arial"/>
                <w:i/>
                <w:iCs/>
              </w:rPr>
            </w:pPr>
            <w:r w:rsidRPr="00BD7288">
              <w:rPr>
                <w:i/>
              </w:rPr>
              <w:t>La répartition en pourcentage doit dépendre du nombre d</w:t>
            </w:r>
            <w:r w:rsidR="0011166E" w:rsidRPr="00BD7288">
              <w:rPr>
                <w:i/>
              </w:rPr>
              <w:t>’</w:t>
            </w:r>
            <w:r w:rsidRPr="00BD7288">
              <w:rPr>
                <w:i/>
              </w:rPr>
              <w:t>actifs d</w:t>
            </w:r>
            <w:r w:rsidR="0011166E" w:rsidRPr="00BD7288">
              <w:rPr>
                <w:i/>
              </w:rPr>
              <w:t>’</w:t>
            </w:r>
            <w:r w:rsidRPr="00BD7288">
              <w:rPr>
                <w:i/>
              </w:rPr>
              <w:t>infrastructures physiques. Veuillez</w:t>
            </w:r>
            <w:r w:rsidR="006314DF" w:rsidRPr="00BD7288">
              <w:rPr>
                <w:i/>
              </w:rPr>
              <w:t xml:space="preserve"> </w:t>
            </w:r>
            <w:r w:rsidRPr="00BD7288">
              <w:rPr>
                <w:i/>
              </w:rPr>
              <w:t xml:space="preserve">vous référer aux actifs représentant vos </w:t>
            </w:r>
            <w:hyperlink r:id="rId374" w:history="1">
              <w:r w:rsidRPr="00BD7288">
                <w:rPr>
                  <w:rStyle w:val="Lienhypertexte"/>
                  <w:i/>
                </w:rPr>
                <w:t>actifs sous gestion gérés en interne</w:t>
              </w:r>
            </w:hyperlink>
            <w:r w:rsidRPr="00BD7288">
              <w:rPr>
                <w:i/>
              </w:rPr>
              <w:t xml:space="preserve"> dans les infrastructures, comme indiqué dans le module [OO 5].</w:t>
            </w:r>
          </w:p>
        </w:tc>
      </w:tr>
      <w:tr w:rsidR="00B74D30" w:rsidRPr="00BD7288" w14:paraId="4DE71716"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3C0EF291" w14:textId="77777777" w:rsidR="00DC6690" w:rsidRPr="00BD7288" w:rsidRDefault="00DC6690" w:rsidP="001D5E3B">
            <w:pPr>
              <w:pStyle w:val="Paragraphedeliste"/>
              <w:numPr>
                <w:ilvl w:val="0"/>
                <w:numId w:val="225"/>
              </w:numPr>
              <w:spacing w:line="276" w:lineRule="auto"/>
              <w:textAlignment w:val="baseline"/>
            </w:pPr>
            <w:r w:rsidRPr="00BD7288">
              <w:t>(A) Une participation majoritaire (plus de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247C8842" w14:textId="77777777" w:rsidR="00DC6690" w:rsidRPr="00BD7288" w:rsidRDefault="00DC6690" w:rsidP="00DC6690">
            <w:pPr>
              <w:spacing w:line="276" w:lineRule="auto"/>
              <w:textAlignment w:val="baseline"/>
              <w:rPr>
                <w:rFonts w:eastAsia="Times New Roman" w:cs="Arial"/>
              </w:rPr>
            </w:pPr>
            <w:r w:rsidRPr="00BD7288">
              <w:t>[Liste déroulante]</w:t>
            </w:r>
          </w:p>
          <w:p w14:paraId="58840ED0" w14:textId="77777777" w:rsidR="00DC6690" w:rsidRPr="00BD7288" w:rsidRDefault="00DC6690" w:rsidP="00DC6690">
            <w:pPr>
              <w:spacing w:line="276" w:lineRule="auto"/>
              <w:textAlignment w:val="baseline"/>
              <w:rPr>
                <w:rFonts w:eastAsia="Times New Roman" w:cs="Arial"/>
                <w:lang w:eastAsia="en-GB"/>
              </w:rPr>
            </w:pPr>
          </w:p>
          <w:p w14:paraId="5D391C4D" w14:textId="77777777" w:rsidR="00574E8F" w:rsidRPr="00BD7288" w:rsidRDefault="00574E8F" w:rsidP="00574E8F">
            <w:pPr>
              <w:spacing w:line="276" w:lineRule="auto"/>
              <w:textAlignment w:val="baseline"/>
              <w:rPr>
                <w:rFonts w:eastAsia="Times New Roman" w:cs="Arial"/>
              </w:rPr>
            </w:pPr>
            <w:r w:rsidRPr="00BD7288">
              <w:t>(1) 0 à 10</w:t>
            </w:r>
            <w:r w:rsidR="009151A5" w:rsidRPr="00BD7288">
              <w:t> %</w:t>
            </w:r>
          </w:p>
          <w:p w14:paraId="72FF8E89" w14:textId="77777777" w:rsidR="00574E8F" w:rsidRPr="00BD7288" w:rsidRDefault="00574E8F" w:rsidP="00574E8F">
            <w:pPr>
              <w:spacing w:line="276" w:lineRule="auto"/>
              <w:textAlignment w:val="baseline"/>
              <w:rPr>
                <w:rFonts w:eastAsia="Times New Roman" w:cs="Arial"/>
              </w:rPr>
            </w:pPr>
            <w:r w:rsidRPr="00BD7288">
              <w:t>(2) &gt;10 à 50</w:t>
            </w:r>
            <w:r w:rsidR="009151A5" w:rsidRPr="00BD7288">
              <w:t> %</w:t>
            </w:r>
          </w:p>
          <w:p w14:paraId="510C126F" w14:textId="77777777" w:rsidR="00574E8F" w:rsidRPr="00BD7288" w:rsidRDefault="00574E8F" w:rsidP="00574E8F">
            <w:pPr>
              <w:spacing w:line="276" w:lineRule="auto"/>
              <w:textAlignment w:val="baseline"/>
              <w:rPr>
                <w:rFonts w:eastAsia="Times New Roman" w:cs="Arial"/>
              </w:rPr>
            </w:pPr>
            <w:r w:rsidRPr="00BD7288">
              <w:t>(3) &gt;50 à 75</w:t>
            </w:r>
            <w:r w:rsidR="009151A5" w:rsidRPr="00BD7288">
              <w:t> %</w:t>
            </w:r>
          </w:p>
          <w:p w14:paraId="572BFF1E" w14:textId="77777777" w:rsidR="003663D5" w:rsidRPr="00BD7288" w:rsidRDefault="00574E8F" w:rsidP="009A19DE">
            <w:pPr>
              <w:spacing w:line="276" w:lineRule="auto"/>
              <w:textAlignment w:val="baseline"/>
              <w:rPr>
                <w:rFonts w:eastAsia="Times New Roman" w:cs="Arial"/>
              </w:rPr>
            </w:pPr>
            <w:r w:rsidRPr="00BD7288">
              <w:t>(4) &gt;75</w:t>
            </w:r>
            <w:r w:rsidR="009151A5" w:rsidRPr="00BD7288">
              <w:t> %</w:t>
            </w:r>
          </w:p>
        </w:tc>
      </w:tr>
      <w:tr w:rsidR="00B74D30" w:rsidRPr="00BD7288" w14:paraId="5CF1284D"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356D8421" w14:textId="77777777" w:rsidR="00DC6690" w:rsidRPr="00BD7288" w:rsidRDefault="00DC6690" w:rsidP="001D5E3B">
            <w:pPr>
              <w:pStyle w:val="Paragraphedeliste"/>
              <w:numPr>
                <w:ilvl w:val="0"/>
                <w:numId w:val="225"/>
              </w:numPr>
              <w:spacing w:line="276" w:lineRule="auto"/>
              <w:textAlignment w:val="baseline"/>
              <w:rPr>
                <w:rFonts w:eastAsia="Times New Roman" w:cs="Arial"/>
              </w:rPr>
            </w:pPr>
            <w:r w:rsidRPr="00BD7288">
              <w:t>(B) Une participation minoritaire significative (entre 10</w:t>
            </w:r>
            <w:r w:rsidR="009151A5" w:rsidRPr="00BD7288">
              <w:t> %</w:t>
            </w:r>
            <w:r w:rsidRPr="00BD7288">
              <w:t xml:space="preserve"> et 50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4572B75C" w14:textId="77777777" w:rsidR="00DC6690" w:rsidRPr="00BD7288" w:rsidRDefault="00DC6690" w:rsidP="00DC6690">
            <w:pPr>
              <w:spacing w:line="276" w:lineRule="auto"/>
              <w:textAlignment w:val="baseline"/>
              <w:rPr>
                <w:rFonts w:eastAsia="Times New Roman" w:cs="Arial"/>
              </w:rPr>
            </w:pPr>
            <w:r w:rsidRPr="00BD7288">
              <w:t>[Comme ci-dessus]</w:t>
            </w:r>
          </w:p>
        </w:tc>
      </w:tr>
      <w:tr w:rsidR="00B74D30" w:rsidRPr="00BD7288" w14:paraId="55B22614" w14:textId="77777777" w:rsidTr="00DC6690">
        <w:trPr>
          <w:trHeight w:val="465"/>
        </w:trPr>
        <w:tc>
          <w:tcPr>
            <w:tcW w:w="7442" w:type="dxa"/>
            <w:gridSpan w:val="3"/>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2AA3F0AF" w14:textId="77777777" w:rsidR="00DC6690" w:rsidRPr="00BD7288" w:rsidRDefault="00DC6690" w:rsidP="001D5E3B">
            <w:pPr>
              <w:pStyle w:val="Paragraphedeliste"/>
              <w:numPr>
                <w:ilvl w:val="0"/>
                <w:numId w:val="225"/>
              </w:numPr>
              <w:spacing w:line="276" w:lineRule="auto"/>
              <w:textAlignment w:val="baseline"/>
              <w:rPr>
                <w:rFonts w:eastAsia="Times New Roman" w:cs="Arial"/>
              </w:rPr>
            </w:pPr>
            <w:r w:rsidRPr="00BD7288">
              <w:t>(C) Une participation minoritaire limitée (moins de 10</w:t>
            </w:r>
            <w:r w:rsidR="009151A5" w:rsidRPr="00BD7288">
              <w:t> %</w:t>
            </w:r>
            <w:r w:rsidRPr="00BD7288">
              <w:t>)</w:t>
            </w:r>
          </w:p>
        </w:tc>
        <w:tc>
          <w:tcPr>
            <w:tcW w:w="7442" w:type="dxa"/>
            <w:gridSpan w:val="3"/>
            <w:tcBorders>
              <w:bottom w:val="single" w:sz="6" w:space="0" w:color="A6A6A6" w:themeColor="background1" w:themeShade="A6"/>
            </w:tcBorders>
            <w:shd w:val="clear" w:color="auto" w:fill="FFFFFF" w:themeFill="background1"/>
            <w:vAlign w:val="center"/>
          </w:tcPr>
          <w:p w14:paraId="6E5533D3" w14:textId="77777777" w:rsidR="00DC6690" w:rsidRPr="00BD7288" w:rsidRDefault="00DC6690" w:rsidP="00DC6690">
            <w:pPr>
              <w:spacing w:line="276" w:lineRule="auto"/>
              <w:textAlignment w:val="baseline"/>
              <w:rPr>
                <w:rFonts w:eastAsia="Times New Roman" w:cs="Arial"/>
              </w:rPr>
            </w:pPr>
            <w:r w:rsidRPr="00BD7288">
              <w:t>[Comme ci-dessus]</w:t>
            </w:r>
          </w:p>
        </w:tc>
      </w:tr>
      <w:tr w:rsidR="003663D5" w:rsidRPr="00BD7288" w14:paraId="74E4F23C" w14:textId="77777777" w:rsidTr="009A19DE">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E6BB3FE" w14:textId="77777777" w:rsidR="003663D5" w:rsidRPr="00BD7288" w:rsidRDefault="003663D5" w:rsidP="009A19DE">
            <w:pPr>
              <w:spacing w:line="240" w:lineRule="auto"/>
              <w:jc w:val="center"/>
              <w:textAlignment w:val="baseline"/>
              <w:rPr>
                <w:rStyle w:val="Lienhypertexte"/>
                <w:sz w:val="16"/>
                <w:szCs w:val="16"/>
              </w:rPr>
            </w:pPr>
          </w:p>
        </w:tc>
      </w:tr>
      <w:tr w:rsidR="003663D5" w:rsidRPr="00BD7288" w14:paraId="0F5B7A15" w14:textId="77777777" w:rsidTr="009A19DE">
        <w:trPr>
          <w:trHeight w:val="300"/>
        </w:trPr>
        <w:tc>
          <w:tcPr>
            <w:tcW w:w="14884" w:type="dxa"/>
            <w:gridSpan w:val="6"/>
            <w:shd w:val="clear" w:color="auto" w:fill="0070C0"/>
            <w:vAlign w:val="center"/>
          </w:tcPr>
          <w:p w14:paraId="0E2DD545" w14:textId="77777777" w:rsidR="003663D5" w:rsidRPr="00BD7288" w:rsidRDefault="003663D5" w:rsidP="009A19DE">
            <w:pPr>
              <w:rPr>
                <w:rStyle w:val="Lienhypertexte"/>
                <w:b/>
                <w:bCs/>
                <w:color w:val="FFFFFF" w:themeColor="background1"/>
                <w:sz w:val="18"/>
                <w:szCs w:val="18"/>
              </w:rPr>
            </w:pPr>
            <w:r w:rsidRPr="00BD7288">
              <w:rPr>
                <w:b/>
                <w:color w:val="FFFFFF" w:themeColor="background1"/>
                <w:sz w:val="18"/>
              </w:rPr>
              <w:t>Notes explicatives</w:t>
            </w:r>
          </w:p>
        </w:tc>
      </w:tr>
      <w:tr w:rsidR="003663D5" w:rsidRPr="00BD7288" w14:paraId="3660B4A7" w14:textId="77777777" w:rsidTr="009A19DE">
        <w:trPr>
          <w:trHeight w:val="300"/>
        </w:trPr>
        <w:tc>
          <w:tcPr>
            <w:tcW w:w="1841" w:type="dxa"/>
            <w:shd w:val="clear" w:color="auto" w:fill="auto"/>
            <w:vAlign w:val="center"/>
          </w:tcPr>
          <w:p w14:paraId="43672C14" w14:textId="41D8230B" w:rsidR="003663D5" w:rsidRPr="00BD7288" w:rsidRDefault="003663D5" w:rsidP="009A19DE">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6812DACC" w14:textId="118C84F7" w:rsidR="003663D5" w:rsidRPr="00BD7288" w:rsidRDefault="00710066" w:rsidP="009A19DE">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organiser la comparaison avec les pairs et de contextualiser les réponses des signataires à venir. Il permettra également aux signataires et aux utilisateurs de données du reporting de filtrer les approches d</w:t>
            </w:r>
            <w:r w:rsidR="0011166E" w:rsidRPr="00BD7288">
              <w:rPr>
                <w:rStyle w:val="Lienhypertexte"/>
                <w:color w:val="000000" w:themeColor="text1"/>
                <w:sz w:val="16"/>
              </w:rPr>
              <w:t>’</w:t>
            </w:r>
            <w:r w:rsidRPr="00BD7288">
              <w:rPr>
                <w:rStyle w:val="Lienhypertexte"/>
                <w:color w:val="000000" w:themeColor="text1"/>
                <w:sz w:val="16"/>
              </w:rPr>
              <w:t>investissement responsable par niveau d</w:t>
            </w:r>
            <w:r w:rsidR="0011166E" w:rsidRPr="00BD7288">
              <w:rPr>
                <w:rStyle w:val="Lienhypertexte"/>
                <w:color w:val="000000" w:themeColor="text1"/>
                <w:sz w:val="16"/>
              </w:rPr>
              <w:t>’</w:t>
            </w:r>
            <w:r w:rsidRPr="00BD7288">
              <w:rPr>
                <w:rStyle w:val="Lienhypertexte"/>
                <w:color w:val="000000" w:themeColor="text1"/>
                <w:sz w:val="16"/>
              </w:rPr>
              <w:t>influence de l</w:t>
            </w:r>
            <w:r w:rsidR="0011166E" w:rsidRPr="00BD7288">
              <w:rPr>
                <w:rStyle w:val="Lienhypertexte"/>
                <w:color w:val="000000" w:themeColor="text1"/>
                <w:sz w:val="16"/>
              </w:rPr>
              <w:t>’</w:t>
            </w:r>
            <w:r w:rsidRPr="00BD7288">
              <w:rPr>
                <w:rStyle w:val="Lienhypertexte"/>
                <w:color w:val="000000" w:themeColor="text1"/>
                <w:sz w:val="16"/>
              </w:rPr>
              <w:t>investisseur.</w:t>
            </w:r>
          </w:p>
        </w:tc>
      </w:tr>
      <w:tr w:rsidR="003663D5" w:rsidRPr="00BD7288" w14:paraId="5FF51B3E" w14:textId="77777777" w:rsidTr="009A19DE">
        <w:trPr>
          <w:trHeight w:val="300"/>
        </w:trPr>
        <w:tc>
          <w:tcPr>
            <w:tcW w:w="1841" w:type="dxa"/>
            <w:shd w:val="clear" w:color="auto" w:fill="auto"/>
            <w:vAlign w:val="center"/>
          </w:tcPr>
          <w:p w14:paraId="36FF3DC4" w14:textId="268A950A" w:rsidR="003663D5" w:rsidRPr="00BD7288" w:rsidRDefault="00B566C3" w:rsidP="009A19DE">
            <w:pPr>
              <w:rPr>
                <w:rStyle w:val="Lienhypertexte"/>
                <w:b/>
                <w:sz w:val="16"/>
                <w:szCs w:val="16"/>
              </w:rPr>
            </w:pPr>
            <w:r w:rsidRPr="00BD7288">
              <w:rPr>
                <w:b/>
                <w:sz w:val="16"/>
              </w:rPr>
              <w:t>Recommandations</w:t>
            </w:r>
            <w:r w:rsidR="003663D5" w:rsidRPr="00BD7288">
              <w:rPr>
                <w:b/>
                <w:sz w:val="16"/>
              </w:rPr>
              <w:t xml:space="preserve"> supplémentaires en matière de reporting</w:t>
            </w:r>
          </w:p>
        </w:tc>
        <w:tc>
          <w:tcPr>
            <w:tcW w:w="13043" w:type="dxa"/>
            <w:gridSpan w:val="5"/>
            <w:shd w:val="clear" w:color="auto" w:fill="auto"/>
            <w:vAlign w:val="center"/>
          </w:tcPr>
          <w:p w14:paraId="78F14C89" w14:textId="77777777" w:rsidR="00710066" w:rsidRPr="00BD7288" w:rsidRDefault="00710066" w:rsidP="00710066">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majoritaire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supérieur à 50</w:t>
            </w:r>
            <w:r w:rsidR="009151A5" w:rsidRPr="00BD7288">
              <w:rPr>
                <w:rStyle w:val="Lienhypertexte"/>
                <w:color w:val="000000" w:themeColor="text1"/>
                <w:sz w:val="16"/>
              </w:rPr>
              <w:t> %</w:t>
            </w:r>
            <w:r w:rsidRPr="00BD7288">
              <w:rPr>
                <w:rStyle w:val="Lienhypertexte"/>
                <w:color w:val="000000" w:themeColor="text1"/>
                <w:sz w:val="16"/>
              </w:rPr>
              <w:t>.</w:t>
            </w:r>
          </w:p>
          <w:p w14:paraId="5C1216C8" w14:textId="77777777" w:rsidR="00CA4D06" w:rsidRPr="00BD7288" w:rsidRDefault="00CA4D06" w:rsidP="00710066">
            <w:pPr>
              <w:rPr>
                <w:rStyle w:val="Lienhypertexte"/>
                <w:color w:val="000000" w:themeColor="text1"/>
                <w:sz w:val="16"/>
                <w:szCs w:val="16"/>
              </w:rPr>
            </w:pPr>
          </w:p>
          <w:p w14:paraId="3D00EFF7" w14:textId="77777777" w:rsidR="00710066" w:rsidRPr="00BD7288" w:rsidRDefault="00710066" w:rsidP="00710066">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significative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compris entre 10</w:t>
            </w:r>
            <w:r w:rsidR="009151A5" w:rsidRPr="00BD7288">
              <w:rPr>
                <w:rStyle w:val="Lienhypertexte"/>
                <w:color w:val="000000" w:themeColor="text1"/>
                <w:sz w:val="16"/>
              </w:rPr>
              <w:t> %</w:t>
            </w:r>
            <w:r w:rsidRPr="00BD7288">
              <w:rPr>
                <w:rStyle w:val="Lienhypertexte"/>
                <w:color w:val="000000" w:themeColor="text1"/>
                <w:sz w:val="16"/>
              </w:rPr>
              <w:t xml:space="preserve"> et 50</w:t>
            </w:r>
            <w:r w:rsidR="009151A5" w:rsidRPr="00BD7288">
              <w:rPr>
                <w:rStyle w:val="Lienhypertexte"/>
                <w:color w:val="000000" w:themeColor="text1"/>
                <w:sz w:val="16"/>
              </w:rPr>
              <w:t> %</w:t>
            </w:r>
            <w:r w:rsidRPr="00BD7288">
              <w:rPr>
                <w:rStyle w:val="Lienhypertexte"/>
                <w:color w:val="000000" w:themeColor="text1"/>
                <w:sz w:val="16"/>
              </w:rPr>
              <w:t>.</w:t>
            </w:r>
          </w:p>
          <w:p w14:paraId="6802B37D" w14:textId="77777777" w:rsidR="00CA4D06" w:rsidRPr="00BD7288" w:rsidRDefault="00CA4D06" w:rsidP="00710066">
            <w:pPr>
              <w:rPr>
                <w:rStyle w:val="Lienhypertexte"/>
                <w:color w:val="000000" w:themeColor="text1"/>
                <w:sz w:val="16"/>
                <w:szCs w:val="16"/>
              </w:rPr>
            </w:pPr>
          </w:p>
          <w:p w14:paraId="4AACBDAB" w14:textId="77777777" w:rsidR="003663D5" w:rsidRPr="00BD7288" w:rsidRDefault="00710066" w:rsidP="00710066">
            <w:pPr>
              <w:rPr>
                <w:rStyle w:val="Lienhypertexte"/>
                <w:color w:val="000000" w:themeColor="text1"/>
                <w:sz w:val="16"/>
                <w:szCs w:val="16"/>
              </w:rPr>
            </w:pPr>
            <w:r w:rsidRPr="00BD7288">
              <w:rPr>
                <w:rStyle w:val="Lienhypertexte"/>
                <w:color w:val="000000" w:themeColor="text1"/>
                <w:sz w:val="16"/>
              </w:rPr>
              <w:t xml:space="preserve">Dans cet indicateur, </w:t>
            </w:r>
            <w:r w:rsidR="00A71CBB" w:rsidRPr="00BD7288">
              <w:rPr>
                <w:rStyle w:val="Lienhypertexte"/>
                <w:color w:val="000000" w:themeColor="text1"/>
                <w:sz w:val="16"/>
              </w:rPr>
              <w:t>« </w:t>
            </w:r>
            <w:r w:rsidRPr="00BD7288">
              <w:rPr>
                <w:rStyle w:val="Lienhypertexte"/>
                <w:color w:val="000000" w:themeColor="text1"/>
                <w:sz w:val="16"/>
              </w:rPr>
              <w:t>une participation minoritaire limitée</w:t>
            </w:r>
            <w:r w:rsidR="00A71CBB" w:rsidRPr="00BD7288">
              <w:rPr>
                <w:rStyle w:val="Lienhypertexte"/>
                <w:color w:val="000000" w:themeColor="text1"/>
                <w:sz w:val="16"/>
              </w:rPr>
              <w:t> »</w:t>
            </w:r>
            <w:r w:rsidRPr="00BD7288">
              <w:rPr>
                <w:rStyle w:val="Lienhypertexte"/>
                <w:color w:val="000000" w:themeColor="text1"/>
                <w:sz w:val="16"/>
              </w:rPr>
              <w:t xml:space="preserve"> désigne un pourcentage de détention inférieur à 10</w:t>
            </w:r>
            <w:r w:rsidR="009151A5" w:rsidRPr="00BD7288">
              <w:rPr>
                <w:rStyle w:val="Lienhypertexte"/>
                <w:color w:val="000000" w:themeColor="text1"/>
                <w:sz w:val="16"/>
              </w:rPr>
              <w:t> %</w:t>
            </w:r>
            <w:r w:rsidRPr="00BD7288">
              <w:rPr>
                <w:rStyle w:val="Lienhypertexte"/>
                <w:color w:val="000000" w:themeColor="text1"/>
                <w:sz w:val="16"/>
              </w:rPr>
              <w:t>.</w:t>
            </w:r>
          </w:p>
        </w:tc>
      </w:tr>
      <w:tr w:rsidR="003663D5" w:rsidRPr="00BD7288" w14:paraId="2D520349" w14:textId="77777777" w:rsidTr="009A19DE">
        <w:trPr>
          <w:trHeight w:val="300"/>
        </w:trPr>
        <w:tc>
          <w:tcPr>
            <w:tcW w:w="14884" w:type="dxa"/>
            <w:gridSpan w:val="6"/>
            <w:shd w:val="clear" w:color="auto" w:fill="0070C0"/>
            <w:vAlign w:val="center"/>
          </w:tcPr>
          <w:p w14:paraId="5922F65C" w14:textId="77777777" w:rsidR="003663D5" w:rsidRPr="00BD7288" w:rsidRDefault="003663D5" w:rsidP="009A19DE">
            <w:pPr>
              <w:rPr>
                <w:color w:val="FFFFFF" w:themeColor="background1"/>
                <w:sz w:val="16"/>
                <w:szCs w:val="16"/>
              </w:rPr>
            </w:pPr>
            <w:r w:rsidRPr="00BD7288">
              <w:rPr>
                <w:b/>
                <w:color w:val="FFFFFF" w:themeColor="background1"/>
                <w:sz w:val="18"/>
              </w:rPr>
              <w:lastRenderedPageBreak/>
              <w:t>Logique</w:t>
            </w:r>
          </w:p>
        </w:tc>
      </w:tr>
      <w:tr w:rsidR="003663D5" w:rsidRPr="00BD7288" w14:paraId="51090F62" w14:textId="77777777" w:rsidTr="009A19DE">
        <w:trPr>
          <w:trHeight w:val="300"/>
        </w:trPr>
        <w:tc>
          <w:tcPr>
            <w:tcW w:w="1841" w:type="dxa"/>
            <w:shd w:val="clear" w:color="auto" w:fill="auto"/>
            <w:vAlign w:val="center"/>
          </w:tcPr>
          <w:p w14:paraId="3E54D585" w14:textId="02F6037E" w:rsidR="003663D5" w:rsidRPr="00BD7288" w:rsidRDefault="0011166E" w:rsidP="009A19DE">
            <w:pPr>
              <w:rPr>
                <w:b/>
                <w:bCs/>
                <w:sz w:val="16"/>
                <w:szCs w:val="16"/>
              </w:rPr>
            </w:pPr>
            <w:r w:rsidRPr="00BD7288">
              <w:rPr>
                <w:b/>
                <w:sz w:val="16"/>
              </w:rPr>
              <w:t>Lien avec</w:t>
            </w:r>
          </w:p>
        </w:tc>
        <w:tc>
          <w:tcPr>
            <w:tcW w:w="13043" w:type="dxa"/>
            <w:gridSpan w:val="5"/>
            <w:shd w:val="clear" w:color="auto" w:fill="auto"/>
            <w:vAlign w:val="center"/>
          </w:tcPr>
          <w:p w14:paraId="57902C87" w14:textId="77777777" w:rsidR="003663D5" w:rsidRPr="00BD7288" w:rsidRDefault="00A45786" w:rsidP="009A19DE">
            <w:pPr>
              <w:rPr>
                <w:color w:val="000000" w:themeColor="text1"/>
                <w:sz w:val="16"/>
                <w:szCs w:val="16"/>
              </w:rPr>
            </w:pPr>
            <w:r w:rsidRPr="00BD7288">
              <w:rPr>
                <w:color w:val="000000" w:themeColor="text1"/>
                <w:sz w:val="16"/>
              </w:rPr>
              <w:t>[OO 21]</w:t>
            </w:r>
          </w:p>
        </w:tc>
      </w:tr>
      <w:tr w:rsidR="003663D5" w:rsidRPr="00BD7288" w14:paraId="40DADBF6" w14:textId="77777777" w:rsidTr="009A19DE">
        <w:trPr>
          <w:trHeight w:val="300"/>
        </w:trPr>
        <w:tc>
          <w:tcPr>
            <w:tcW w:w="1841" w:type="dxa"/>
            <w:shd w:val="clear" w:color="auto" w:fill="auto"/>
            <w:vAlign w:val="center"/>
          </w:tcPr>
          <w:p w14:paraId="63A0025C" w14:textId="77777777" w:rsidR="003663D5" w:rsidRPr="00BD7288" w:rsidRDefault="003663D5" w:rsidP="009A19DE">
            <w:pPr>
              <w:rPr>
                <w:b/>
                <w:bCs/>
                <w:sz w:val="16"/>
                <w:szCs w:val="16"/>
              </w:rPr>
            </w:pPr>
            <w:r w:rsidRPr="00BD7288">
              <w:rPr>
                <w:b/>
                <w:sz w:val="16"/>
              </w:rPr>
              <w:t>Accès à</w:t>
            </w:r>
          </w:p>
        </w:tc>
        <w:tc>
          <w:tcPr>
            <w:tcW w:w="13043" w:type="dxa"/>
            <w:gridSpan w:val="5"/>
            <w:shd w:val="clear" w:color="auto" w:fill="auto"/>
            <w:vAlign w:val="center"/>
          </w:tcPr>
          <w:p w14:paraId="0C876282" w14:textId="65E35DA6" w:rsidR="003663D5" w:rsidRPr="00BD7288" w:rsidRDefault="00946722" w:rsidP="009A19DE">
            <w:pPr>
              <w:rPr>
                <w:color w:val="000000" w:themeColor="text1"/>
                <w:sz w:val="16"/>
                <w:szCs w:val="16"/>
              </w:rPr>
            </w:pPr>
            <w:r w:rsidRPr="00BD7288">
              <w:rPr>
                <w:color w:val="000000" w:themeColor="text1"/>
                <w:sz w:val="16"/>
              </w:rPr>
              <w:t>Sans objet</w:t>
            </w:r>
          </w:p>
        </w:tc>
      </w:tr>
      <w:tr w:rsidR="003663D5" w:rsidRPr="00BD7288" w14:paraId="3EC5541A" w14:textId="77777777" w:rsidTr="009A19DE">
        <w:trPr>
          <w:trHeight w:val="300"/>
        </w:trPr>
        <w:tc>
          <w:tcPr>
            <w:tcW w:w="14884" w:type="dxa"/>
            <w:gridSpan w:val="6"/>
            <w:shd w:val="clear" w:color="auto" w:fill="0070C0"/>
            <w:vAlign w:val="center"/>
          </w:tcPr>
          <w:p w14:paraId="273531D4" w14:textId="77777777" w:rsidR="003663D5" w:rsidRPr="00BD7288" w:rsidRDefault="003663D5" w:rsidP="009A19DE">
            <w:pPr>
              <w:rPr>
                <w:rFonts w:eastAsia="Times New Roman" w:cs="Arial"/>
                <w:b/>
                <w:bCs/>
                <w:color w:val="FFFFFF" w:themeColor="background1"/>
                <w:sz w:val="18"/>
                <w:szCs w:val="18"/>
              </w:rPr>
            </w:pPr>
            <w:r w:rsidRPr="00BD7288">
              <w:rPr>
                <w:b/>
                <w:color w:val="FFFFFF" w:themeColor="background1"/>
                <w:sz w:val="18"/>
              </w:rPr>
              <w:t>Évaluation</w:t>
            </w:r>
          </w:p>
        </w:tc>
      </w:tr>
      <w:tr w:rsidR="003663D5" w:rsidRPr="00BD7288" w14:paraId="604D1E99" w14:textId="77777777" w:rsidTr="009A19DE">
        <w:trPr>
          <w:trHeight w:val="354"/>
        </w:trPr>
        <w:tc>
          <w:tcPr>
            <w:tcW w:w="1841" w:type="dxa"/>
            <w:shd w:val="clear" w:color="auto" w:fill="auto"/>
            <w:vAlign w:val="center"/>
          </w:tcPr>
          <w:p w14:paraId="33384B3A" w14:textId="5FB0EF6E" w:rsidR="003663D5" w:rsidRPr="00BD7288" w:rsidRDefault="003663D5" w:rsidP="009A19DE">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11AACB7C" w14:textId="77777777" w:rsidR="003663D5" w:rsidRPr="00BD7288" w:rsidRDefault="00710066" w:rsidP="009A19DE">
            <w:pPr>
              <w:rPr>
                <w:color w:val="000000" w:themeColor="text1"/>
                <w:sz w:val="16"/>
                <w:szCs w:val="16"/>
              </w:rPr>
            </w:pPr>
            <w:r w:rsidRPr="00BD7288">
              <w:rPr>
                <w:rStyle w:val="Lienhypertexte"/>
                <w:color w:val="000000" w:themeColor="text1"/>
                <w:sz w:val="16"/>
              </w:rPr>
              <w:t>Non soumis à évaluation</w:t>
            </w:r>
          </w:p>
        </w:tc>
      </w:tr>
    </w:tbl>
    <w:p w14:paraId="099BC986" w14:textId="77777777" w:rsidR="00BE733B" w:rsidRPr="00BD7288" w:rsidRDefault="00BE733B">
      <w:pPr>
        <w:spacing w:after="160" w:line="259" w:lineRule="auto"/>
      </w:pPr>
      <w:r w:rsidRPr="00BD7288">
        <w:br w:type="page"/>
      </w:r>
    </w:p>
    <w:p w14:paraId="388EC969" w14:textId="01237CD3" w:rsidR="00BE733B" w:rsidRPr="00BD7288" w:rsidRDefault="00BE733B" w:rsidP="00BE733B">
      <w:pPr>
        <w:pStyle w:val="Titre2"/>
        <w:tabs>
          <w:tab w:val="left" w:pos="12758"/>
        </w:tabs>
        <w:rPr>
          <w:rFonts w:eastAsia="MS PGothic" w:cs="Times New Roman"/>
          <w:caps w:val="0"/>
          <w:color w:val="auto"/>
          <w:sz w:val="20"/>
          <w:szCs w:val="20"/>
        </w:rPr>
      </w:pPr>
      <w:bookmarkStart w:id="175" w:name="_Toc114210183"/>
      <w:bookmarkStart w:id="176" w:name="_Toc128000247"/>
      <w:r w:rsidRPr="00BD7288">
        <w:lastRenderedPageBreak/>
        <w:t>Infrastructures</w:t>
      </w:r>
      <w:r w:rsidR="0011166E" w:rsidRPr="00BD7288">
        <w:t> :</w:t>
      </w:r>
      <w:r w:rsidRPr="00BD7288">
        <w:t xml:space="preserve"> stratégie [OO 28]</w:t>
      </w:r>
      <w:bookmarkEnd w:id="175"/>
      <w:bookmarkEnd w:id="176"/>
    </w:p>
    <w:tbl>
      <w:tblPr>
        <w:tblW w:w="14887"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8"/>
        <w:gridCol w:w="2833"/>
        <w:gridCol w:w="4675"/>
        <w:gridCol w:w="1984"/>
        <w:gridCol w:w="1985"/>
        <w:gridCol w:w="11"/>
      </w:tblGrid>
      <w:tr w:rsidR="00D20431" w:rsidRPr="00BD7288" w14:paraId="0C9A982E" w14:textId="77777777" w:rsidTr="003D1519">
        <w:trPr>
          <w:trHeight w:val="367"/>
        </w:trPr>
        <w:tc>
          <w:tcPr>
            <w:tcW w:w="1841" w:type="dxa"/>
            <w:vMerge w:val="restart"/>
            <w:shd w:val="clear" w:color="auto" w:fill="DFF5F9"/>
            <w:vAlign w:val="center"/>
            <w:hideMark/>
          </w:tcPr>
          <w:p w14:paraId="58D18FAB" w14:textId="666AC8A1" w:rsidR="00D20431" w:rsidRPr="00BD7288" w:rsidRDefault="00D20431" w:rsidP="001B6EEE">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7A817ABE" w14:textId="77777777" w:rsidR="00D20431" w:rsidRPr="00BD7288" w:rsidRDefault="00D20431" w:rsidP="001B6EEE">
            <w:pPr>
              <w:spacing w:line="240" w:lineRule="auto"/>
              <w:jc w:val="center"/>
              <w:textAlignment w:val="baseline"/>
              <w:rPr>
                <w:rFonts w:eastAsia="Times New Roman" w:cs="Arial"/>
                <w:b/>
                <w:sz w:val="14"/>
                <w:szCs w:val="14"/>
                <w:lang w:eastAsia="en-GB"/>
              </w:rPr>
            </w:pPr>
          </w:p>
          <w:p w14:paraId="544ED33E" w14:textId="77777777" w:rsidR="00D20431" w:rsidRPr="00BD7288" w:rsidRDefault="00D20431" w:rsidP="00BE733B">
            <w:pPr>
              <w:pStyle w:val="Indicatorsubsection"/>
              <w:rPr>
                <w:sz w:val="18"/>
                <w:szCs w:val="18"/>
              </w:rPr>
            </w:pPr>
            <w:bookmarkStart w:id="177" w:name="_Toc114210184"/>
            <w:bookmarkStart w:id="178" w:name="_Toc128000248"/>
            <w:r w:rsidRPr="00BD7288">
              <w:t xml:space="preserve">OO </w:t>
            </w:r>
            <w:bookmarkEnd w:id="177"/>
            <w:r w:rsidRPr="00BD7288">
              <w:t>28</w:t>
            </w:r>
            <w:bookmarkEnd w:id="178"/>
          </w:p>
        </w:tc>
        <w:tc>
          <w:tcPr>
            <w:tcW w:w="1558" w:type="dxa"/>
            <w:shd w:val="clear" w:color="auto" w:fill="DFF5F9"/>
            <w:vAlign w:val="center"/>
            <w:hideMark/>
          </w:tcPr>
          <w:p w14:paraId="6F0AD40D" w14:textId="1C63A65C" w:rsidR="00D20431" w:rsidRPr="00BD7288" w:rsidRDefault="0011166E" w:rsidP="001B6EEE">
            <w:pPr>
              <w:spacing w:line="240" w:lineRule="auto"/>
              <w:textAlignment w:val="baseline"/>
              <w:rPr>
                <w:rFonts w:eastAsia="Times New Roman" w:cs="Arial"/>
                <w:sz w:val="14"/>
                <w:szCs w:val="14"/>
              </w:rPr>
            </w:pPr>
            <w:r w:rsidRPr="00BD7288">
              <w:rPr>
                <w:b/>
                <w:sz w:val="14"/>
              </w:rPr>
              <w:t>Lien avec :</w:t>
            </w:r>
            <w:r w:rsidR="00D20431" w:rsidRPr="00BD7288">
              <w:rPr>
                <w:b/>
                <w:sz w:val="14"/>
              </w:rPr>
              <w:t xml:space="preserve"> </w:t>
            </w:r>
          </w:p>
        </w:tc>
        <w:tc>
          <w:tcPr>
            <w:tcW w:w="2833" w:type="dxa"/>
            <w:shd w:val="clear" w:color="auto" w:fill="DFF5F9"/>
            <w:vAlign w:val="center"/>
          </w:tcPr>
          <w:p w14:paraId="0D75F175" w14:textId="77777777" w:rsidR="00D20431" w:rsidRPr="00BD7288" w:rsidRDefault="00557907" w:rsidP="001B6EEE">
            <w:pPr>
              <w:spacing w:line="240" w:lineRule="auto"/>
              <w:textAlignment w:val="baseline"/>
              <w:rPr>
                <w:rFonts w:eastAsia="Times New Roman" w:cs="Arial"/>
                <w:sz w:val="14"/>
                <w:szCs w:val="14"/>
              </w:rPr>
            </w:pPr>
            <w:r w:rsidRPr="00BD7288">
              <w:rPr>
                <w:b/>
                <w:sz w:val="22"/>
              </w:rPr>
              <w:t>OO 21</w:t>
            </w:r>
          </w:p>
        </w:tc>
        <w:tc>
          <w:tcPr>
            <w:tcW w:w="4675" w:type="dxa"/>
            <w:vMerge w:val="restart"/>
            <w:shd w:val="clear" w:color="auto" w:fill="DFF5F9"/>
            <w:vAlign w:val="center"/>
          </w:tcPr>
          <w:p w14:paraId="00BCDD5D" w14:textId="77777777" w:rsidR="00D20431" w:rsidRPr="00BD7288" w:rsidRDefault="00D20431" w:rsidP="001B6EEE">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6884F3AD" w14:textId="77777777" w:rsidR="00D20431" w:rsidRPr="00BD7288" w:rsidRDefault="00D20431" w:rsidP="001B6EEE">
            <w:pPr>
              <w:spacing w:line="240" w:lineRule="auto"/>
              <w:jc w:val="center"/>
              <w:textAlignment w:val="baseline"/>
              <w:rPr>
                <w:rFonts w:eastAsia="Times New Roman" w:cs="Arial"/>
                <w:sz w:val="14"/>
                <w:szCs w:val="14"/>
                <w:lang w:eastAsia="en-GB"/>
              </w:rPr>
            </w:pPr>
          </w:p>
          <w:p w14:paraId="4F852B35" w14:textId="1BA50154" w:rsidR="00D20431" w:rsidRPr="00BD7288" w:rsidRDefault="00D20431" w:rsidP="001B6EEE">
            <w:pPr>
              <w:jc w:val="center"/>
              <w:rPr>
                <w:sz w:val="18"/>
                <w:szCs w:val="18"/>
              </w:rPr>
            </w:pPr>
            <w:r w:rsidRPr="00BD7288">
              <w:rPr>
                <w:b/>
                <w:sz w:val="22"/>
              </w:rPr>
              <w:t>Infrastructures</w:t>
            </w:r>
            <w:r w:rsidR="0011166E" w:rsidRPr="00BD7288">
              <w:rPr>
                <w:b/>
                <w:sz w:val="22"/>
              </w:rPr>
              <w:t> :</w:t>
            </w:r>
            <w:r w:rsidRPr="00BD7288">
              <w:rPr>
                <w:b/>
                <w:sz w:val="22"/>
              </w:rPr>
              <w:t xml:space="preserve"> stratégie</w:t>
            </w:r>
          </w:p>
        </w:tc>
        <w:tc>
          <w:tcPr>
            <w:tcW w:w="1984" w:type="dxa"/>
            <w:vMerge w:val="restart"/>
            <w:shd w:val="clear" w:color="auto" w:fill="DFF5F9"/>
            <w:vAlign w:val="center"/>
            <w:hideMark/>
          </w:tcPr>
          <w:p w14:paraId="42D7831E" w14:textId="77777777" w:rsidR="00D20431" w:rsidRPr="00BD7288" w:rsidRDefault="00D20431" w:rsidP="001B6EEE">
            <w:pPr>
              <w:spacing w:line="240" w:lineRule="auto"/>
              <w:jc w:val="center"/>
              <w:textAlignment w:val="baseline"/>
              <w:rPr>
                <w:rFonts w:eastAsia="Times New Roman" w:cs="Arial"/>
                <w:b/>
                <w:bCs/>
                <w:sz w:val="14"/>
                <w:szCs w:val="14"/>
              </w:rPr>
            </w:pPr>
            <w:r w:rsidRPr="00BD7288">
              <w:rPr>
                <w:b/>
                <w:sz w:val="14"/>
              </w:rPr>
              <w:t>Principe des PRI</w:t>
            </w:r>
          </w:p>
          <w:p w14:paraId="60CE0132" w14:textId="77777777" w:rsidR="00D20431" w:rsidRPr="00BD7288" w:rsidRDefault="00D20431" w:rsidP="001B6EEE">
            <w:pPr>
              <w:spacing w:line="240" w:lineRule="auto"/>
              <w:jc w:val="center"/>
              <w:textAlignment w:val="baseline"/>
              <w:rPr>
                <w:rFonts w:eastAsia="Times New Roman" w:cs="Arial"/>
                <w:b/>
                <w:bCs/>
                <w:sz w:val="14"/>
                <w:szCs w:val="14"/>
                <w:lang w:eastAsia="en-GB"/>
              </w:rPr>
            </w:pPr>
          </w:p>
          <w:p w14:paraId="5A10B933" w14:textId="77777777" w:rsidR="00D20431" w:rsidRPr="00BD7288" w:rsidRDefault="00D20431" w:rsidP="001B6EEE">
            <w:pPr>
              <w:spacing w:line="240" w:lineRule="auto"/>
              <w:jc w:val="center"/>
              <w:textAlignment w:val="baseline"/>
              <w:rPr>
                <w:rFonts w:eastAsia="Times New Roman" w:cs="Arial"/>
                <w:sz w:val="18"/>
                <w:szCs w:val="18"/>
              </w:rPr>
            </w:pPr>
            <w:r w:rsidRPr="00BD7288">
              <w:rPr>
                <w:b/>
                <w:sz w:val="22"/>
              </w:rPr>
              <w:t>GÉNÉRALITÉS</w:t>
            </w:r>
          </w:p>
        </w:tc>
        <w:tc>
          <w:tcPr>
            <w:tcW w:w="1996" w:type="dxa"/>
            <w:gridSpan w:val="2"/>
            <w:vMerge w:val="restart"/>
            <w:shd w:val="clear" w:color="auto" w:fill="00B0F0"/>
            <w:tcMar>
              <w:top w:w="113" w:type="dxa"/>
              <w:left w:w="113" w:type="dxa"/>
              <w:bottom w:w="113" w:type="dxa"/>
              <w:right w:w="113" w:type="dxa"/>
            </w:tcMar>
            <w:vAlign w:val="center"/>
            <w:hideMark/>
          </w:tcPr>
          <w:p w14:paraId="4E9DB1CB" w14:textId="6F0BC0B1" w:rsidR="00D20431" w:rsidRPr="00BD7288" w:rsidRDefault="00D20431" w:rsidP="001B6EEE">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12BA918A" w14:textId="77777777" w:rsidR="00D20431" w:rsidRPr="00BD7288" w:rsidRDefault="00D20431" w:rsidP="001B6EEE">
            <w:pPr>
              <w:spacing w:line="240" w:lineRule="auto"/>
              <w:jc w:val="center"/>
              <w:textAlignment w:val="baseline"/>
              <w:rPr>
                <w:rFonts w:eastAsia="Times New Roman" w:cs="Arial"/>
                <w:b/>
                <w:bCs/>
                <w:color w:val="FFFFFF" w:themeColor="background1"/>
                <w:sz w:val="14"/>
                <w:szCs w:val="14"/>
                <w:lang w:eastAsia="en-GB"/>
              </w:rPr>
            </w:pPr>
          </w:p>
          <w:p w14:paraId="1A6E17FA" w14:textId="77777777" w:rsidR="00D20431" w:rsidRPr="00BD7288" w:rsidRDefault="00D20431" w:rsidP="001B6EEE">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D20431" w:rsidRPr="00BD7288" w14:paraId="35743327" w14:textId="77777777" w:rsidTr="00D20431">
        <w:trPr>
          <w:trHeight w:val="367"/>
        </w:trPr>
        <w:tc>
          <w:tcPr>
            <w:tcW w:w="1841" w:type="dxa"/>
            <w:vMerge/>
            <w:vAlign w:val="center"/>
          </w:tcPr>
          <w:p w14:paraId="21CCE5B1" w14:textId="77777777" w:rsidR="00D20431" w:rsidRPr="00BD7288" w:rsidRDefault="00D20431" w:rsidP="001B6EEE">
            <w:pPr>
              <w:spacing w:line="240" w:lineRule="auto"/>
              <w:jc w:val="center"/>
              <w:textAlignment w:val="baseline"/>
              <w:rPr>
                <w:rFonts w:eastAsia="Times New Roman" w:cs="Arial"/>
                <w:b/>
                <w:sz w:val="14"/>
                <w:szCs w:val="14"/>
                <w:lang w:eastAsia="en-GB"/>
              </w:rPr>
            </w:pPr>
          </w:p>
        </w:tc>
        <w:tc>
          <w:tcPr>
            <w:tcW w:w="1558" w:type="dxa"/>
            <w:shd w:val="clear" w:color="auto" w:fill="DFF5F9"/>
            <w:vAlign w:val="center"/>
          </w:tcPr>
          <w:p w14:paraId="4C948DFE" w14:textId="7A9163C9" w:rsidR="00D20431" w:rsidRPr="00BD7288" w:rsidRDefault="00D20431" w:rsidP="001B6EEE">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3" w:type="dxa"/>
            <w:shd w:val="clear" w:color="auto" w:fill="DFF5F9"/>
            <w:vAlign w:val="center"/>
          </w:tcPr>
          <w:p w14:paraId="7A18292E" w14:textId="512B019E" w:rsidR="00D20431" w:rsidRPr="00BD7288" w:rsidRDefault="00946722" w:rsidP="001B6EEE">
            <w:pPr>
              <w:spacing w:line="240" w:lineRule="auto"/>
              <w:textAlignment w:val="baseline"/>
              <w:rPr>
                <w:rFonts w:eastAsia="Times New Roman" w:cs="Arial"/>
                <w:b/>
                <w:sz w:val="14"/>
                <w:szCs w:val="14"/>
              </w:rPr>
            </w:pPr>
            <w:r w:rsidRPr="00BD7288">
              <w:rPr>
                <w:b/>
                <w:sz w:val="22"/>
              </w:rPr>
              <w:t>Sans objet</w:t>
            </w:r>
          </w:p>
        </w:tc>
        <w:tc>
          <w:tcPr>
            <w:tcW w:w="4675" w:type="dxa"/>
            <w:vMerge/>
            <w:vAlign w:val="center"/>
          </w:tcPr>
          <w:p w14:paraId="0BF0B6BC" w14:textId="77777777" w:rsidR="00D20431" w:rsidRPr="00BD7288" w:rsidRDefault="00D20431" w:rsidP="001B6EEE">
            <w:pPr>
              <w:spacing w:line="240" w:lineRule="auto"/>
              <w:jc w:val="center"/>
              <w:textAlignment w:val="baseline"/>
              <w:rPr>
                <w:rFonts w:eastAsia="Times New Roman" w:cs="Arial"/>
                <w:b/>
                <w:sz w:val="14"/>
                <w:szCs w:val="14"/>
                <w:lang w:eastAsia="en-GB"/>
              </w:rPr>
            </w:pPr>
          </w:p>
        </w:tc>
        <w:tc>
          <w:tcPr>
            <w:tcW w:w="1984" w:type="dxa"/>
            <w:vMerge/>
            <w:vAlign w:val="center"/>
          </w:tcPr>
          <w:p w14:paraId="2C9F08DD" w14:textId="77777777" w:rsidR="00D20431" w:rsidRPr="00BD7288" w:rsidRDefault="00D20431" w:rsidP="001B6EEE">
            <w:pPr>
              <w:spacing w:line="240" w:lineRule="auto"/>
              <w:jc w:val="center"/>
              <w:textAlignment w:val="baseline"/>
              <w:rPr>
                <w:rFonts w:eastAsia="Times New Roman" w:cs="Arial"/>
                <w:b/>
                <w:bCs/>
                <w:sz w:val="14"/>
                <w:szCs w:val="14"/>
                <w:lang w:eastAsia="en-GB"/>
              </w:rPr>
            </w:pPr>
          </w:p>
        </w:tc>
        <w:tc>
          <w:tcPr>
            <w:tcW w:w="1996" w:type="dxa"/>
            <w:gridSpan w:val="2"/>
            <w:vMerge/>
            <w:tcMar>
              <w:top w:w="113" w:type="dxa"/>
              <w:left w:w="113" w:type="dxa"/>
              <w:bottom w:w="113" w:type="dxa"/>
              <w:right w:w="113" w:type="dxa"/>
            </w:tcMar>
            <w:vAlign w:val="center"/>
          </w:tcPr>
          <w:p w14:paraId="6C23D375" w14:textId="77777777" w:rsidR="00D20431" w:rsidRPr="00BD7288" w:rsidRDefault="00D20431" w:rsidP="001B6EEE">
            <w:pPr>
              <w:spacing w:line="240" w:lineRule="auto"/>
              <w:jc w:val="center"/>
              <w:textAlignment w:val="baseline"/>
              <w:rPr>
                <w:rFonts w:eastAsia="Times New Roman" w:cs="Arial"/>
                <w:b/>
                <w:bCs/>
                <w:color w:val="FFFFFF" w:themeColor="background1"/>
                <w:sz w:val="14"/>
                <w:szCs w:val="14"/>
                <w:lang w:eastAsia="en-GB"/>
              </w:rPr>
            </w:pPr>
          </w:p>
        </w:tc>
      </w:tr>
      <w:tr w:rsidR="00BE733B" w:rsidRPr="00BD7288" w14:paraId="00B417A6"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hideMark/>
          </w:tcPr>
          <w:p w14:paraId="45DB3E8D" w14:textId="09E89DB1" w:rsidR="00A8701A" w:rsidRPr="00BD7288" w:rsidRDefault="00C93AF1" w:rsidP="00BE733B">
            <w:pPr>
              <w:spacing w:line="276" w:lineRule="auto"/>
              <w:textAlignment w:val="baseline"/>
              <w:rPr>
                <w:rFonts w:eastAsia="Times New Roman" w:cs="Arial"/>
                <w:b/>
              </w:rPr>
            </w:pPr>
            <w:r w:rsidRPr="00BD7288">
              <w:rPr>
                <w:b/>
              </w:rPr>
              <w:t>Quelle stratégie d</w:t>
            </w:r>
            <w:r w:rsidR="0011166E" w:rsidRPr="00BD7288">
              <w:rPr>
                <w:b/>
              </w:rPr>
              <w:t>’</w:t>
            </w:r>
            <w:r w:rsidRPr="00BD7288">
              <w:rPr>
                <w:b/>
              </w:rPr>
              <w:t xml:space="preserve">investissement appliquez-vous à vos actifs </w:t>
            </w:r>
            <w:hyperlink r:id="rId375" w:history="1">
              <w:r w:rsidRPr="00BD7288">
                <w:rPr>
                  <w:rStyle w:val="Lienhypertexte"/>
                  <w:b/>
                </w:rPr>
                <w:t>d</w:t>
              </w:r>
              <w:r w:rsidR="0011166E" w:rsidRPr="00BD7288">
                <w:rPr>
                  <w:rStyle w:val="Lienhypertexte"/>
                  <w:b/>
                </w:rPr>
                <w:t>’</w:t>
              </w:r>
              <w:r w:rsidRPr="00BD7288">
                <w:rPr>
                  <w:rStyle w:val="Lienhypertexte"/>
                  <w:b/>
                </w:rPr>
                <w:t>infrastructures</w:t>
              </w:r>
            </w:hyperlink>
            <w:r w:rsidR="00A71CBB" w:rsidRPr="00BD7288">
              <w:rPr>
                <w:b/>
              </w:rPr>
              <w:t> ?</w:t>
            </w:r>
          </w:p>
          <w:p w14:paraId="06FB89D5" w14:textId="77777777" w:rsidR="00C34A92" w:rsidRPr="00BD7288" w:rsidRDefault="00C34A92" w:rsidP="00BE733B">
            <w:pPr>
              <w:spacing w:line="276" w:lineRule="auto"/>
              <w:textAlignment w:val="baseline"/>
              <w:rPr>
                <w:rFonts w:eastAsia="Times New Roman" w:cs="Arial"/>
                <w:b/>
                <w:lang w:eastAsia="en-GB"/>
              </w:rPr>
            </w:pPr>
          </w:p>
          <w:p w14:paraId="7AE3655A" w14:textId="77777777" w:rsidR="00C34A92" w:rsidRPr="00BD7288" w:rsidRDefault="00C34A92" w:rsidP="00BE733B">
            <w:pPr>
              <w:spacing w:line="276" w:lineRule="auto"/>
              <w:textAlignment w:val="baseline"/>
              <w:rPr>
                <w:rFonts w:eastAsia="Times New Roman" w:cs="Arial"/>
                <w:b/>
              </w:rPr>
            </w:pPr>
            <w:r w:rsidRPr="00BD7288">
              <w:rPr>
                <w:i/>
              </w:rPr>
              <w:t>Veuillez</w:t>
            </w:r>
            <w:r w:rsidR="006314DF" w:rsidRPr="00BD7288">
              <w:rPr>
                <w:i/>
              </w:rPr>
              <w:t xml:space="preserve"> </w:t>
            </w:r>
            <w:r w:rsidRPr="00BD7288">
              <w:rPr>
                <w:i/>
              </w:rPr>
              <w:t xml:space="preserve">vous référer aux actifs représentant vos </w:t>
            </w:r>
            <w:hyperlink r:id="rId376" w:history="1">
              <w:r w:rsidRPr="00BD7288">
                <w:rPr>
                  <w:rStyle w:val="Lienhypertexte"/>
                  <w:i/>
                </w:rPr>
                <w:t>actifs sous gestion gérés en interne</w:t>
              </w:r>
            </w:hyperlink>
            <w:r w:rsidRPr="00BD7288">
              <w:rPr>
                <w:i/>
              </w:rPr>
              <w:t xml:space="preserve"> dans les infrastructures, comme indiqué dans le module [OO 5].</w:t>
            </w:r>
          </w:p>
        </w:tc>
      </w:tr>
      <w:tr w:rsidR="00A8701A" w:rsidRPr="00BD7288" w14:paraId="7A5347B6" w14:textId="77777777" w:rsidTr="001D5E3B">
        <w:trPr>
          <w:gridAfter w:val="1"/>
          <w:wAfter w:w="11" w:type="dxa"/>
          <w:trHeight w:val="567"/>
        </w:trPr>
        <w:tc>
          <w:tcPr>
            <w:tcW w:w="14876" w:type="dxa"/>
            <w:gridSpan w:val="6"/>
            <w:shd w:val="clear" w:color="auto" w:fill="FFFFFF" w:themeFill="background1"/>
            <w:tcMar>
              <w:top w:w="113" w:type="dxa"/>
              <w:left w:w="113" w:type="dxa"/>
              <w:bottom w:w="113" w:type="dxa"/>
              <w:right w:w="113" w:type="dxa"/>
            </w:tcMar>
            <w:vAlign w:val="center"/>
          </w:tcPr>
          <w:p w14:paraId="17FBE8CA" w14:textId="77777777" w:rsidR="00862520" w:rsidRPr="00BD7288" w:rsidRDefault="00862520" w:rsidP="001D5E3B">
            <w:pPr>
              <w:pStyle w:val="Paragraphedeliste"/>
              <w:numPr>
                <w:ilvl w:val="0"/>
                <w:numId w:val="226"/>
              </w:numPr>
              <w:spacing w:line="276" w:lineRule="auto"/>
              <w:textAlignment w:val="baseline"/>
            </w:pPr>
            <w:r w:rsidRPr="00BD7288">
              <w:t xml:space="preserve">(A) </w:t>
            </w:r>
            <w:r w:rsidR="00A71CBB" w:rsidRPr="00BD7288">
              <w:t>« </w:t>
            </w:r>
            <w:r w:rsidRPr="00BD7288">
              <w:t>Core</w:t>
            </w:r>
            <w:r w:rsidR="00A71CBB" w:rsidRPr="00BD7288">
              <w:t> »</w:t>
            </w:r>
          </w:p>
          <w:p w14:paraId="361E4AAD" w14:textId="77777777" w:rsidR="00862520" w:rsidRPr="00BD7288" w:rsidRDefault="00862520" w:rsidP="001D5E3B">
            <w:pPr>
              <w:pStyle w:val="Paragraphedeliste"/>
              <w:numPr>
                <w:ilvl w:val="0"/>
                <w:numId w:val="226"/>
              </w:numPr>
              <w:spacing w:line="276" w:lineRule="auto"/>
              <w:textAlignment w:val="baseline"/>
            </w:pPr>
            <w:r w:rsidRPr="00BD7288">
              <w:t xml:space="preserve">(B) </w:t>
            </w:r>
            <w:r w:rsidR="00A71CBB" w:rsidRPr="00BD7288">
              <w:t>« </w:t>
            </w:r>
            <w:r w:rsidRPr="00BD7288">
              <w:t>Value added</w:t>
            </w:r>
            <w:r w:rsidR="00A71CBB" w:rsidRPr="00BD7288">
              <w:t> »</w:t>
            </w:r>
          </w:p>
          <w:p w14:paraId="4323A427" w14:textId="77777777" w:rsidR="00862520" w:rsidRPr="00BD7288" w:rsidRDefault="00862520" w:rsidP="001D5E3B">
            <w:pPr>
              <w:pStyle w:val="Paragraphedeliste"/>
              <w:numPr>
                <w:ilvl w:val="0"/>
                <w:numId w:val="226"/>
              </w:numPr>
              <w:spacing w:line="276" w:lineRule="auto"/>
              <w:textAlignment w:val="baseline"/>
            </w:pPr>
            <w:r w:rsidRPr="00BD7288">
              <w:t>(C) Opportuniste</w:t>
            </w:r>
          </w:p>
          <w:p w14:paraId="495D5179" w14:textId="77777777" w:rsidR="00C93AF1" w:rsidRPr="00BD7288" w:rsidRDefault="00862520" w:rsidP="009A18F3">
            <w:pPr>
              <w:pStyle w:val="Paragraphedeliste"/>
              <w:numPr>
                <w:ilvl w:val="0"/>
                <w:numId w:val="226"/>
              </w:numPr>
              <w:spacing w:line="276" w:lineRule="auto"/>
              <w:textAlignment w:val="baseline"/>
            </w:pPr>
            <w:r w:rsidRPr="00BD7288">
              <w:t xml:space="preserve">(D) Autres </w:t>
            </w:r>
          </w:p>
          <w:p w14:paraId="1C0B589D" w14:textId="1B801140" w:rsidR="00A8701A" w:rsidRPr="00BD7288" w:rsidDel="00A8701A" w:rsidRDefault="00F20F67" w:rsidP="001D5E3B">
            <w:pPr>
              <w:pStyle w:val="Paragraphedeliste"/>
              <w:spacing w:line="276" w:lineRule="auto"/>
              <w:ind w:left="360"/>
              <w:textAlignment w:val="baseline"/>
            </w:pPr>
            <w:r w:rsidRPr="00BD7288">
              <w:t>Précisez</w:t>
            </w:r>
            <w:r w:rsidR="0011166E" w:rsidRPr="00BD7288">
              <w:t> :</w:t>
            </w:r>
            <w:r w:rsidRPr="00BD7288">
              <w:t xml:space="preserve"> _____ [Texte libre obligatoire</w:t>
            </w:r>
            <w:r w:rsidR="0011166E" w:rsidRPr="00BD7288">
              <w:t> :</w:t>
            </w:r>
            <w:r w:rsidRPr="00BD7288">
              <w:t xml:space="preserve"> court]</w:t>
            </w:r>
          </w:p>
        </w:tc>
      </w:tr>
      <w:tr w:rsidR="00BE733B" w:rsidRPr="00BD7288" w14:paraId="7405FBDC" w14:textId="77777777" w:rsidTr="001D5E3B">
        <w:trPr>
          <w:gridAfter w:val="1"/>
          <w:wAfter w:w="11" w:type="dxa"/>
          <w:trHeight w:val="300"/>
        </w:trPr>
        <w:tc>
          <w:tcPr>
            <w:tcW w:w="14876" w:type="dxa"/>
            <w:gridSpan w:val="6"/>
            <w:tcBorders>
              <w:left w:val="nil"/>
              <w:right w:val="nil"/>
            </w:tcBorders>
            <w:shd w:val="clear" w:color="auto" w:fill="FFFFFF" w:themeFill="background1"/>
            <w:tcMar>
              <w:top w:w="0" w:type="dxa"/>
              <w:bottom w:w="0" w:type="dxa"/>
            </w:tcMar>
            <w:vAlign w:val="center"/>
          </w:tcPr>
          <w:p w14:paraId="67F318A9" w14:textId="77777777" w:rsidR="00BE733B" w:rsidRPr="00BD7288" w:rsidRDefault="00BE733B" w:rsidP="001B6EEE">
            <w:pPr>
              <w:spacing w:line="240" w:lineRule="auto"/>
              <w:jc w:val="center"/>
              <w:textAlignment w:val="baseline"/>
              <w:rPr>
                <w:rStyle w:val="Lienhypertexte"/>
                <w:sz w:val="16"/>
                <w:szCs w:val="16"/>
              </w:rPr>
            </w:pPr>
          </w:p>
        </w:tc>
      </w:tr>
      <w:tr w:rsidR="00BE733B" w:rsidRPr="00BD7288" w14:paraId="1387BFF7" w14:textId="77777777" w:rsidTr="001D5E3B">
        <w:trPr>
          <w:gridAfter w:val="1"/>
          <w:wAfter w:w="11" w:type="dxa"/>
          <w:trHeight w:val="300"/>
        </w:trPr>
        <w:tc>
          <w:tcPr>
            <w:tcW w:w="14876" w:type="dxa"/>
            <w:gridSpan w:val="6"/>
            <w:shd w:val="clear" w:color="auto" w:fill="0070C0"/>
            <w:vAlign w:val="center"/>
          </w:tcPr>
          <w:p w14:paraId="249C196A" w14:textId="77777777" w:rsidR="00BE733B" w:rsidRPr="00BD7288" w:rsidRDefault="00BE733B" w:rsidP="001B6EEE">
            <w:pPr>
              <w:rPr>
                <w:rStyle w:val="Lienhypertexte"/>
                <w:b/>
                <w:bCs/>
                <w:color w:val="FFFFFF" w:themeColor="background1"/>
                <w:sz w:val="18"/>
                <w:szCs w:val="18"/>
              </w:rPr>
            </w:pPr>
            <w:r w:rsidRPr="00BD7288">
              <w:rPr>
                <w:b/>
                <w:color w:val="FFFFFF" w:themeColor="background1"/>
                <w:sz w:val="18"/>
              </w:rPr>
              <w:t>Notes explicatives</w:t>
            </w:r>
          </w:p>
        </w:tc>
      </w:tr>
      <w:tr w:rsidR="00BE733B" w:rsidRPr="00BD7288" w14:paraId="654DD9C0" w14:textId="77777777" w:rsidTr="001D5E3B">
        <w:trPr>
          <w:gridAfter w:val="1"/>
          <w:wAfter w:w="11" w:type="dxa"/>
          <w:trHeight w:val="300"/>
        </w:trPr>
        <w:tc>
          <w:tcPr>
            <w:tcW w:w="1841" w:type="dxa"/>
            <w:shd w:val="clear" w:color="auto" w:fill="auto"/>
            <w:vAlign w:val="center"/>
          </w:tcPr>
          <w:p w14:paraId="59DC3302" w14:textId="72893129" w:rsidR="00BE733B" w:rsidRPr="00BD7288" w:rsidRDefault="00BE733B" w:rsidP="001B6EEE">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35" w:type="dxa"/>
            <w:gridSpan w:val="5"/>
            <w:shd w:val="clear" w:color="auto" w:fill="auto"/>
            <w:vAlign w:val="center"/>
          </w:tcPr>
          <w:p w14:paraId="6F9DAA1E" w14:textId="0AB00590" w:rsidR="001803DC" w:rsidRPr="00BD7288" w:rsidRDefault="001803DC" w:rsidP="001803DC">
            <w:pPr>
              <w:rPr>
                <w:rStyle w:val="Lienhypertexte"/>
                <w:color w:val="000000" w:themeColor="text1"/>
                <w:sz w:val="16"/>
                <w:szCs w:val="16"/>
              </w:rPr>
            </w:pPr>
            <w:r w:rsidRPr="00BD7288">
              <w:rPr>
                <w:rStyle w:val="Lienhypertexte"/>
                <w:color w:val="000000" w:themeColor="text1"/>
                <w:sz w:val="16"/>
              </w:rPr>
              <w:t>Cet indicateur permet d</w:t>
            </w:r>
            <w:r w:rsidR="0011166E" w:rsidRPr="00BD7288">
              <w:rPr>
                <w:rStyle w:val="Lienhypertexte"/>
                <w:color w:val="000000" w:themeColor="text1"/>
                <w:sz w:val="16"/>
              </w:rPr>
              <w:t>’</w:t>
            </w:r>
            <w:r w:rsidRPr="00BD7288">
              <w:rPr>
                <w:rStyle w:val="Lienhypertexte"/>
                <w:color w:val="000000" w:themeColor="text1"/>
                <w:sz w:val="16"/>
              </w:rPr>
              <w:t xml:space="preserve">organiser la comparaison avec les pairs et de contextualiser les réponses des signataires à venir. </w:t>
            </w:r>
          </w:p>
          <w:p w14:paraId="0E942B4D" w14:textId="4DD30AC8" w:rsidR="00BE733B" w:rsidRPr="00BD7288" w:rsidRDefault="001803DC" w:rsidP="001803DC">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directives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BE733B" w:rsidRPr="00BD7288" w14:paraId="3A643FDE" w14:textId="77777777" w:rsidTr="001D5E3B">
        <w:trPr>
          <w:gridAfter w:val="1"/>
          <w:wAfter w:w="11" w:type="dxa"/>
          <w:trHeight w:val="300"/>
        </w:trPr>
        <w:tc>
          <w:tcPr>
            <w:tcW w:w="1841" w:type="dxa"/>
            <w:shd w:val="clear" w:color="auto" w:fill="auto"/>
            <w:vAlign w:val="center"/>
          </w:tcPr>
          <w:p w14:paraId="76A77E1A" w14:textId="4C69FC00" w:rsidR="00BE733B" w:rsidRPr="00BD7288" w:rsidRDefault="00B566C3" w:rsidP="001B6EEE">
            <w:pPr>
              <w:rPr>
                <w:rStyle w:val="Lienhypertexte"/>
                <w:b/>
                <w:sz w:val="16"/>
                <w:szCs w:val="16"/>
              </w:rPr>
            </w:pPr>
            <w:r w:rsidRPr="00BD7288">
              <w:rPr>
                <w:b/>
                <w:sz w:val="16"/>
              </w:rPr>
              <w:t>Recommandations</w:t>
            </w:r>
            <w:r w:rsidR="00BE733B" w:rsidRPr="00BD7288">
              <w:rPr>
                <w:b/>
                <w:sz w:val="16"/>
              </w:rPr>
              <w:t xml:space="preserve"> supplémentaires en matière de reporting</w:t>
            </w:r>
          </w:p>
        </w:tc>
        <w:tc>
          <w:tcPr>
            <w:tcW w:w="13035" w:type="dxa"/>
            <w:gridSpan w:val="5"/>
            <w:shd w:val="clear" w:color="auto" w:fill="auto"/>
            <w:vAlign w:val="center"/>
          </w:tcPr>
          <w:p w14:paraId="129DA61B" w14:textId="323451BA" w:rsidR="008A187D" w:rsidRPr="00BD7288" w:rsidRDefault="007B6995" w:rsidP="008A187D">
            <w:pPr>
              <w:rPr>
                <w:rStyle w:val="Lienhypertexte"/>
                <w:color w:val="000000" w:themeColor="text1"/>
                <w:sz w:val="16"/>
                <w:szCs w:val="16"/>
              </w:rPr>
            </w:pPr>
            <w:r w:rsidRPr="00BD7288">
              <w:rPr>
                <w:rStyle w:val="Lienhypertexte"/>
                <w:color w:val="000000" w:themeColor="text1"/>
                <w:sz w:val="16"/>
              </w:rPr>
              <w:t xml:space="preserve">Les catégories </w:t>
            </w:r>
            <w:r w:rsidR="00A71CBB" w:rsidRPr="00BD7288">
              <w:rPr>
                <w:rStyle w:val="Lienhypertexte"/>
                <w:color w:val="000000" w:themeColor="text1"/>
                <w:sz w:val="16"/>
              </w:rPr>
              <w:t>« </w:t>
            </w:r>
            <w:r w:rsidRPr="00BD7288">
              <w:rPr>
                <w:rStyle w:val="Lienhypertexte"/>
                <w:color w:val="000000" w:themeColor="text1"/>
                <w:sz w:val="16"/>
              </w:rPr>
              <w:t>Core</w:t>
            </w:r>
            <w:r w:rsidR="00A71CBB" w:rsidRPr="00BD7288">
              <w:rPr>
                <w:rStyle w:val="Lienhypertexte"/>
                <w:color w:val="000000" w:themeColor="text1"/>
                <w:sz w:val="16"/>
              </w:rPr>
              <w:t> »</w:t>
            </w:r>
            <w:r w:rsidRPr="00BD7288">
              <w:rPr>
                <w:rStyle w:val="Lienhypertexte"/>
                <w:color w:val="000000" w:themeColor="text1"/>
                <w:sz w:val="16"/>
              </w:rPr>
              <w:t xml:space="preserve">, </w:t>
            </w:r>
            <w:r w:rsidR="00A71CBB" w:rsidRPr="00BD7288">
              <w:rPr>
                <w:rStyle w:val="Lienhypertexte"/>
                <w:color w:val="000000" w:themeColor="text1"/>
                <w:sz w:val="16"/>
              </w:rPr>
              <w:t>« </w:t>
            </w:r>
            <w:r w:rsidRPr="00BD7288">
              <w:rPr>
                <w:rStyle w:val="Lienhypertexte"/>
                <w:color w:val="000000" w:themeColor="text1"/>
                <w:sz w:val="16"/>
              </w:rPr>
              <w:t>Value added</w:t>
            </w:r>
            <w:r w:rsidR="00A71CBB" w:rsidRPr="00BD7288">
              <w:rPr>
                <w:rStyle w:val="Lienhypertexte"/>
                <w:color w:val="000000" w:themeColor="text1"/>
                <w:sz w:val="16"/>
              </w:rPr>
              <w:t> »</w:t>
            </w:r>
            <w:r w:rsidRPr="00BD7288">
              <w:rPr>
                <w:rStyle w:val="Lienhypertexte"/>
                <w:color w:val="000000" w:themeColor="text1"/>
                <w:sz w:val="16"/>
              </w:rPr>
              <w:t xml:space="preserve"> et </w:t>
            </w:r>
            <w:r w:rsidR="00A71CBB" w:rsidRPr="00BD7288">
              <w:rPr>
                <w:rStyle w:val="Lienhypertexte"/>
                <w:color w:val="000000" w:themeColor="text1"/>
                <w:sz w:val="16"/>
              </w:rPr>
              <w:t>« </w:t>
            </w:r>
            <w:r w:rsidRPr="00BD7288">
              <w:rPr>
                <w:rStyle w:val="Lienhypertexte"/>
                <w:color w:val="000000" w:themeColor="text1"/>
                <w:sz w:val="16"/>
              </w:rPr>
              <w:t>Opportuniste</w:t>
            </w:r>
            <w:r w:rsidR="00A71CBB" w:rsidRPr="00BD7288">
              <w:rPr>
                <w:rStyle w:val="Lienhypertexte"/>
                <w:color w:val="000000" w:themeColor="text1"/>
                <w:sz w:val="16"/>
              </w:rPr>
              <w:t> »</w:t>
            </w:r>
            <w:r w:rsidRPr="00BD7288">
              <w:rPr>
                <w:rStyle w:val="Lienhypertexte"/>
                <w:color w:val="000000" w:themeColor="text1"/>
                <w:sz w:val="16"/>
              </w:rPr>
              <w:t xml:space="preserve"> sont des classifications de risque d</w:t>
            </w:r>
            <w:r w:rsidR="0011166E" w:rsidRPr="00BD7288">
              <w:rPr>
                <w:rStyle w:val="Lienhypertexte"/>
                <w:color w:val="000000" w:themeColor="text1"/>
                <w:sz w:val="16"/>
              </w:rPr>
              <w:t>’</w:t>
            </w:r>
            <w:r w:rsidRPr="00BD7288">
              <w:rPr>
                <w:rStyle w:val="Lienhypertexte"/>
                <w:color w:val="000000" w:themeColor="text1"/>
                <w:sz w:val="16"/>
              </w:rPr>
              <w:t>investissement et de rendement utilisées parfois par les investisseurs en infrastructures. Ces critères de classification rejoignent ceux du GRESB.</w:t>
            </w:r>
          </w:p>
          <w:p w14:paraId="44FA1A9F" w14:textId="77777777" w:rsidR="00E27D50" w:rsidRPr="00BD7288" w:rsidRDefault="00E27D50" w:rsidP="008A187D">
            <w:pPr>
              <w:rPr>
                <w:rStyle w:val="Lienhypertexte"/>
                <w:color w:val="000000" w:themeColor="text1"/>
                <w:sz w:val="16"/>
                <w:szCs w:val="16"/>
              </w:rPr>
            </w:pPr>
          </w:p>
          <w:p w14:paraId="49DC242C" w14:textId="332C74D8" w:rsidR="005657CC" w:rsidRPr="00BD7288" w:rsidRDefault="007B6995" w:rsidP="005657CC">
            <w:pPr>
              <w:rPr>
                <w:color w:val="000000" w:themeColor="text1"/>
                <w:sz w:val="16"/>
                <w:szCs w:val="16"/>
              </w:rPr>
            </w:pPr>
            <w:r w:rsidRPr="00BD7288">
              <w:rPr>
                <w:color w:val="000000" w:themeColor="text1"/>
                <w:sz w:val="16"/>
              </w:rPr>
              <w:t xml:space="preserve">La stratégie dite </w:t>
            </w:r>
            <w:r w:rsidR="00A71CBB" w:rsidRPr="00BD7288">
              <w:rPr>
                <w:color w:val="000000" w:themeColor="text1"/>
                <w:sz w:val="16"/>
              </w:rPr>
              <w:t>« </w:t>
            </w:r>
            <w:r w:rsidRPr="00BD7288">
              <w:rPr>
                <w:color w:val="000000" w:themeColor="text1"/>
                <w:sz w:val="16"/>
              </w:rPr>
              <w:t>Core</w:t>
            </w:r>
            <w:r w:rsidR="00A71CBB" w:rsidRPr="00BD7288">
              <w:rPr>
                <w:color w:val="000000" w:themeColor="text1"/>
                <w:sz w:val="16"/>
              </w:rPr>
              <w:t> »</w:t>
            </w:r>
            <w:r w:rsidRPr="00BD7288">
              <w:rPr>
                <w:color w:val="000000" w:themeColor="text1"/>
                <w:sz w:val="16"/>
              </w:rPr>
              <w:t xml:space="preserve"> vise les actifs essentiels présentant un risque opérationnel limité et les actifs qui génèrent habituellement déjà des revenus. Il s</w:t>
            </w:r>
            <w:r w:rsidR="0011166E" w:rsidRPr="00BD7288">
              <w:rPr>
                <w:color w:val="000000" w:themeColor="text1"/>
                <w:sz w:val="16"/>
              </w:rPr>
              <w:t>’</w:t>
            </w:r>
            <w:r w:rsidRPr="00BD7288">
              <w:rPr>
                <w:color w:val="000000" w:themeColor="text1"/>
                <w:sz w:val="16"/>
              </w:rPr>
              <w:t>agit généralement d</w:t>
            </w:r>
            <w:r w:rsidR="0011166E" w:rsidRPr="00BD7288">
              <w:rPr>
                <w:color w:val="000000" w:themeColor="text1"/>
                <w:sz w:val="16"/>
              </w:rPr>
              <w:t>’</w:t>
            </w:r>
            <w:r w:rsidRPr="00BD7288">
              <w:rPr>
                <w:color w:val="000000" w:themeColor="text1"/>
                <w:sz w:val="16"/>
              </w:rPr>
              <w:t>actifs de second rang dans les pays développés dont l</w:t>
            </w:r>
            <w:r w:rsidR="0011166E" w:rsidRPr="00BD7288">
              <w:rPr>
                <w:color w:val="000000" w:themeColor="text1"/>
                <w:sz w:val="16"/>
              </w:rPr>
              <w:t>’</w:t>
            </w:r>
            <w:r w:rsidRPr="00BD7288">
              <w:rPr>
                <w:color w:val="000000" w:themeColor="text1"/>
                <w:sz w:val="16"/>
              </w:rPr>
              <w:t>environnement réglementaire et politique est plus transparent. Les principales caractéristiques des actifs sous-jacents sont la position de monopole, une demande démontrable et des flux de trésorerie stables à long terme qui sont prévisibles avec une faible marge d</w:t>
            </w:r>
            <w:r w:rsidR="0011166E" w:rsidRPr="00BD7288">
              <w:rPr>
                <w:color w:val="000000" w:themeColor="text1"/>
                <w:sz w:val="16"/>
              </w:rPr>
              <w:t>’</w:t>
            </w:r>
            <w:r w:rsidRPr="00BD7288">
              <w:rPr>
                <w:color w:val="000000" w:themeColor="text1"/>
                <w:sz w:val="16"/>
              </w:rPr>
              <w:t>erreur.</w:t>
            </w:r>
          </w:p>
          <w:p w14:paraId="1D6480BB" w14:textId="77777777" w:rsidR="005657CC" w:rsidRPr="00BD7288" w:rsidRDefault="005657CC" w:rsidP="005657CC">
            <w:pPr>
              <w:rPr>
                <w:color w:val="000000" w:themeColor="text1"/>
                <w:sz w:val="16"/>
                <w:szCs w:val="16"/>
              </w:rPr>
            </w:pPr>
          </w:p>
          <w:p w14:paraId="33AB4A1F" w14:textId="59427F67" w:rsidR="005657CC" w:rsidRPr="00BD7288" w:rsidRDefault="00A71CBB" w:rsidP="005657CC">
            <w:pPr>
              <w:rPr>
                <w:color w:val="000000" w:themeColor="text1"/>
                <w:sz w:val="16"/>
                <w:szCs w:val="16"/>
              </w:rPr>
            </w:pPr>
            <w:r w:rsidRPr="00BD7288">
              <w:rPr>
                <w:color w:val="000000" w:themeColor="text1"/>
                <w:sz w:val="16"/>
              </w:rPr>
              <w:t>« </w:t>
            </w:r>
            <w:r w:rsidR="007B6995" w:rsidRPr="00BD7288">
              <w:rPr>
                <w:color w:val="000000" w:themeColor="text1"/>
                <w:sz w:val="16"/>
              </w:rPr>
              <w:t>Value added</w:t>
            </w:r>
            <w:r w:rsidRPr="00BD7288">
              <w:rPr>
                <w:color w:val="000000" w:themeColor="text1"/>
                <w:sz w:val="16"/>
              </w:rPr>
              <w:t> »</w:t>
            </w:r>
            <w:r w:rsidR="007B6995" w:rsidRPr="00BD7288">
              <w:rPr>
                <w:color w:val="000000" w:themeColor="text1"/>
                <w:sz w:val="16"/>
              </w:rPr>
              <w:t xml:space="preserve"> fait référence à une stratégie à risque modéré à élevé ciblant les actifs qui nécessitent des améliorations. L</w:t>
            </w:r>
            <w:r w:rsidR="0011166E" w:rsidRPr="00BD7288">
              <w:rPr>
                <w:color w:val="000000" w:themeColor="text1"/>
                <w:sz w:val="16"/>
              </w:rPr>
              <w:t>’</w:t>
            </w:r>
            <w:r w:rsidR="007B6995" w:rsidRPr="00BD7288">
              <w:rPr>
                <w:color w:val="000000" w:themeColor="text1"/>
                <w:sz w:val="16"/>
              </w:rPr>
              <w:t>objectif principal de cette stratégie est d</w:t>
            </w:r>
            <w:r w:rsidR="0011166E" w:rsidRPr="00BD7288">
              <w:rPr>
                <w:color w:val="000000" w:themeColor="text1"/>
                <w:sz w:val="16"/>
              </w:rPr>
              <w:t>’</w:t>
            </w:r>
            <w:r w:rsidR="007B6995" w:rsidRPr="00BD7288">
              <w:rPr>
                <w:color w:val="000000" w:themeColor="text1"/>
                <w:sz w:val="16"/>
              </w:rPr>
              <w:t>augmenter la valeur en capital de l</w:t>
            </w:r>
            <w:r w:rsidR="0011166E" w:rsidRPr="00BD7288">
              <w:rPr>
                <w:color w:val="000000" w:themeColor="text1"/>
                <w:sz w:val="16"/>
              </w:rPr>
              <w:t>’</w:t>
            </w:r>
            <w:r w:rsidR="007B6995" w:rsidRPr="00BD7288">
              <w:rPr>
                <w:color w:val="000000" w:themeColor="text1"/>
                <w:sz w:val="16"/>
              </w:rPr>
              <w:t xml:space="preserve">actif. Les actifs peuvent être de type </w:t>
            </w:r>
            <w:r w:rsidRPr="00BD7288">
              <w:rPr>
                <w:color w:val="000000" w:themeColor="text1"/>
                <w:sz w:val="16"/>
              </w:rPr>
              <w:t>« </w:t>
            </w:r>
            <w:r w:rsidR="007B6995" w:rsidRPr="00BD7288">
              <w:rPr>
                <w:color w:val="000000" w:themeColor="text1"/>
                <w:sz w:val="16"/>
              </w:rPr>
              <w:t>greenfield</w:t>
            </w:r>
            <w:r w:rsidRPr="00BD7288">
              <w:rPr>
                <w:color w:val="000000" w:themeColor="text1"/>
                <w:sz w:val="16"/>
              </w:rPr>
              <w:t> »</w:t>
            </w:r>
            <w:r w:rsidR="007B6995" w:rsidRPr="00BD7288">
              <w:rPr>
                <w:color w:val="000000" w:themeColor="text1"/>
                <w:sz w:val="16"/>
              </w:rPr>
              <w:t xml:space="preserve"> ou </w:t>
            </w:r>
            <w:r w:rsidRPr="00BD7288">
              <w:rPr>
                <w:color w:val="000000" w:themeColor="text1"/>
                <w:sz w:val="16"/>
              </w:rPr>
              <w:t>« </w:t>
            </w:r>
            <w:r w:rsidR="007B6995" w:rsidRPr="00BD7288">
              <w:rPr>
                <w:color w:val="000000" w:themeColor="text1"/>
                <w:sz w:val="16"/>
              </w:rPr>
              <w:t>brownfield</w:t>
            </w:r>
            <w:r w:rsidRPr="00BD7288">
              <w:rPr>
                <w:color w:val="000000" w:themeColor="text1"/>
                <w:sz w:val="16"/>
              </w:rPr>
              <w:t> »</w:t>
            </w:r>
            <w:r w:rsidR="007B6995" w:rsidRPr="00BD7288">
              <w:rPr>
                <w:color w:val="000000" w:themeColor="text1"/>
                <w:sz w:val="16"/>
              </w:rPr>
              <w:t>, impliquant potentiellement des technologies nouvelles ou non éprouvées qui n</w:t>
            </w:r>
            <w:r w:rsidR="0011166E" w:rsidRPr="00BD7288">
              <w:rPr>
                <w:color w:val="000000" w:themeColor="text1"/>
                <w:sz w:val="16"/>
              </w:rPr>
              <w:t>’</w:t>
            </w:r>
            <w:r w:rsidR="007B6995" w:rsidRPr="00BD7288">
              <w:rPr>
                <w:color w:val="000000" w:themeColor="text1"/>
                <w:sz w:val="16"/>
              </w:rPr>
              <w:t>ont pas de pouvoir de fixation des prix au moment de l</w:t>
            </w:r>
            <w:r w:rsidR="0011166E" w:rsidRPr="00BD7288">
              <w:rPr>
                <w:color w:val="000000" w:themeColor="text1"/>
                <w:sz w:val="16"/>
              </w:rPr>
              <w:t>’</w:t>
            </w:r>
            <w:r w:rsidR="007B6995" w:rsidRPr="00BD7288">
              <w:rPr>
                <w:color w:val="000000" w:themeColor="text1"/>
                <w:sz w:val="16"/>
              </w:rPr>
              <w:t>investissement.</w:t>
            </w:r>
          </w:p>
          <w:p w14:paraId="4D4745FA" w14:textId="77777777" w:rsidR="005657CC" w:rsidRPr="00BD7288" w:rsidRDefault="005657CC" w:rsidP="005657CC">
            <w:pPr>
              <w:rPr>
                <w:color w:val="000000" w:themeColor="text1"/>
                <w:sz w:val="16"/>
                <w:szCs w:val="16"/>
              </w:rPr>
            </w:pPr>
          </w:p>
          <w:p w14:paraId="425462EF" w14:textId="00710956" w:rsidR="00BE733B" w:rsidRPr="00BD7288" w:rsidRDefault="007B6995" w:rsidP="00BE733B">
            <w:pPr>
              <w:rPr>
                <w:rStyle w:val="Lienhypertexte"/>
                <w:color w:val="000000" w:themeColor="text1"/>
                <w:sz w:val="16"/>
                <w:szCs w:val="16"/>
              </w:rPr>
            </w:pPr>
            <w:r w:rsidRPr="00BD7288">
              <w:rPr>
                <w:sz w:val="16"/>
              </w:rPr>
              <w:t xml:space="preserve">Le terme </w:t>
            </w:r>
            <w:r w:rsidR="00A71CBB" w:rsidRPr="00BD7288">
              <w:rPr>
                <w:sz w:val="16"/>
              </w:rPr>
              <w:t>« </w:t>
            </w:r>
            <w:r w:rsidRPr="00BD7288">
              <w:rPr>
                <w:sz w:val="16"/>
              </w:rPr>
              <w:t>Opportuniste</w:t>
            </w:r>
            <w:r w:rsidR="00A71CBB" w:rsidRPr="00BD7288">
              <w:rPr>
                <w:sz w:val="16"/>
              </w:rPr>
              <w:t> »</w:t>
            </w:r>
            <w:r w:rsidRPr="00BD7288">
              <w:rPr>
                <w:sz w:val="16"/>
              </w:rPr>
              <w:t xml:space="preserve"> désigne les stratégies à profil risque/rendement </w:t>
            </w:r>
            <w:r w:rsidRPr="00BD7288">
              <w:rPr>
                <w:color w:val="000000" w:themeColor="text1"/>
                <w:sz w:val="16"/>
              </w:rPr>
              <w:t>plus élevé</w:t>
            </w:r>
            <w:r w:rsidRPr="00BD7288">
              <w:rPr>
                <w:sz w:val="16"/>
              </w:rPr>
              <w:t xml:space="preserve">. </w:t>
            </w:r>
            <w:r w:rsidRPr="00BD7288">
              <w:rPr>
                <w:color w:val="000000" w:themeColor="text1"/>
                <w:sz w:val="16"/>
              </w:rPr>
              <w:t xml:space="preserve">Les actifs peuvent, par exemple, être situés sur des marchés émergents, être en cours de </w:t>
            </w:r>
            <w:r w:rsidRPr="00BD7288">
              <w:rPr>
                <w:color w:val="000000" w:themeColor="text1"/>
                <w:sz w:val="16"/>
              </w:rPr>
              <w:lastRenderedPageBreak/>
              <w:t>développement</w:t>
            </w:r>
            <w:r w:rsidRPr="00BD7288">
              <w:rPr>
                <w:sz w:val="16"/>
              </w:rPr>
              <w:t xml:space="preserve"> ou </w:t>
            </w:r>
            <w:r w:rsidRPr="00BD7288">
              <w:rPr>
                <w:color w:val="000000" w:themeColor="text1"/>
                <w:sz w:val="16"/>
              </w:rPr>
              <w:t>nécessiter un redressement financier important.</w:t>
            </w:r>
            <w:r w:rsidRPr="00BD7288">
              <w:rPr>
                <w:sz w:val="16"/>
              </w:rPr>
              <w:t xml:space="preserve"> Cette stratégie se concentre moins sur la génération de flux de trésorerie stables que sur la réalisation d</w:t>
            </w:r>
            <w:r w:rsidR="0011166E" w:rsidRPr="00BD7288">
              <w:rPr>
                <w:sz w:val="16"/>
              </w:rPr>
              <w:t>’</w:t>
            </w:r>
            <w:r w:rsidRPr="00BD7288">
              <w:rPr>
                <w:sz w:val="16"/>
              </w:rPr>
              <w:t>une croissance en capital de la valeur de l</w:t>
            </w:r>
            <w:r w:rsidR="0011166E" w:rsidRPr="00BD7288">
              <w:rPr>
                <w:sz w:val="16"/>
              </w:rPr>
              <w:t>’</w:t>
            </w:r>
            <w:r w:rsidRPr="00BD7288">
              <w:rPr>
                <w:sz w:val="16"/>
              </w:rPr>
              <w:t>actif sous-jacent.</w:t>
            </w:r>
            <w:r w:rsidRPr="00BD7288">
              <w:rPr>
                <w:color w:val="000000" w:themeColor="text1"/>
                <w:sz w:val="16"/>
              </w:rPr>
              <w:t xml:space="preserve"> </w:t>
            </w:r>
          </w:p>
        </w:tc>
      </w:tr>
      <w:tr w:rsidR="00BE733B" w:rsidRPr="000F4A7A" w14:paraId="0CD155F2" w14:textId="77777777" w:rsidTr="001D5E3B">
        <w:trPr>
          <w:gridAfter w:val="1"/>
          <w:wAfter w:w="11" w:type="dxa"/>
          <w:trHeight w:val="300"/>
        </w:trPr>
        <w:tc>
          <w:tcPr>
            <w:tcW w:w="1841" w:type="dxa"/>
            <w:shd w:val="clear" w:color="auto" w:fill="auto"/>
            <w:vAlign w:val="center"/>
          </w:tcPr>
          <w:p w14:paraId="32F307B5" w14:textId="42CC7723" w:rsidR="00BE733B" w:rsidRPr="00BD7288" w:rsidRDefault="00BE733B" w:rsidP="001B6EEE">
            <w:pPr>
              <w:rPr>
                <w:b/>
                <w:bCs/>
                <w:sz w:val="16"/>
                <w:szCs w:val="16"/>
              </w:rPr>
            </w:pPr>
            <w:r w:rsidRPr="00BD7288">
              <w:rPr>
                <w:b/>
                <w:sz w:val="16"/>
              </w:rPr>
              <w:lastRenderedPageBreak/>
              <w:t>Référence à d</w:t>
            </w:r>
            <w:r w:rsidR="0011166E" w:rsidRPr="00BD7288">
              <w:rPr>
                <w:b/>
                <w:sz w:val="16"/>
              </w:rPr>
              <w:t>’</w:t>
            </w:r>
            <w:r w:rsidRPr="00BD7288">
              <w:rPr>
                <w:b/>
                <w:sz w:val="16"/>
              </w:rPr>
              <w:t>autres normes</w:t>
            </w:r>
          </w:p>
        </w:tc>
        <w:tc>
          <w:tcPr>
            <w:tcW w:w="13035" w:type="dxa"/>
            <w:gridSpan w:val="5"/>
            <w:shd w:val="clear" w:color="auto" w:fill="auto"/>
            <w:vAlign w:val="center"/>
          </w:tcPr>
          <w:p w14:paraId="307B7F59" w14:textId="77777777" w:rsidR="00BE733B" w:rsidRPr="0020156C" w:rsidRDefault="00ED18A6" w:rsidP="00FE0036">
            <w:pPr>
              <w:rPr>
                <w:rStyle w:val="Lienhypertexte"/>
                <w:sz w:val="16"/>
                <w:szCs w:val="16"/>
                <w:lang w:val="en-GB"/>
              </w:rPr>
            </w:pPr>
            <w:hyperlink r:id="rId377" w:history="1">
              <w:r w:rsidR="00A85B2D" w:rsidRPr="0020156C">
                <w:rPr>
                  <w:rStyle w:val="Lienhypertexte"/>
                  <w:sz w:val="16"/>
                  <w:lang w:val="en-GB"/>
                </w:rPr>
                <w:t>2022 GRESB Infrastructure Fund Assessment Reference Guide</w:t>
              </w:r>
            </w:hyperlink>
            <w:r w:rsidR="00A85B2D" w:rsidRPr="0020156C">
              <w:rPr>
                <w:rStyle w:val="Lienhypertexte"/>
                <w:color w:val="000000" w:themeColor="text1"/>
                <w:sz w:val="16"/>
                <w:lang w:val="en-GB"/>
              </w:rPr>
              <w:t>: Entity &amp; Reporting Characteristics – Nature of ownership: EC2</w:t>
            </w:r>
          </w:p>
        </w:tc>
      </w:tr>
      <w:tr w:rsidR="00BE733B" w:rsidRPr="00BD7288" w14:paraId="4A97A460" w14:textId="77777777" w:rsidTr="001D5E3B">
        <w:trPr>
          <w:gridAfter w:val="1"/>
          <w:wAfter w:w="11" w:type="dxa"/>
          <w:trHeight w:val="300"/>
        </w:trPr>
        <w:tc>
          <w:tcPr>
            <w:tcW w:w="14876" w:type="dxa"/>
            <w:gridSpan w:val="6"/>
            <w:shd w:val="clear" w:color="auto" w:fill="0070C0"/>
            <w:vAlign w:val="center"/>
          </w:tcPr>
          <w:p w14:paraId="55DAEBDF" w14:textId="77777777" w:rsidR="00BE733B" w:rsidRPr="00BD7288" w:rsidRDefault="00BE733B" w:rsidP="001B6EEE">
            <w:pPr>
              <w:rPr>
                <w:color w:val="FFFFFF" w:themeColor="background1"/>
                <w:sz w:val="16"/>
                <w:szCs w:val="16"/>
              </w:rPr>
            </w:pPr>
            <w:r w:rsidRPr="00BD7288">
              <w:rPr>
                <w:b/>
                <w:color w:val="FFFFFF" w:themeColor="background1"/>
                <w:sz w:val="18"/>
              </w:rPr>
              <w:t>Logique</w:t>
            </w:r>
          </w:p>
        </w:tc>
      </w:tr>
      <w:tr w:rsidR="00BE733B" w:rsidRPr="00BD7288" w14:paraId="1EE9F048" w14:textId="77777777" w:rsidTr="001D5E3B">
        <w:trPr>
          <w:gridAfter w:val="1"/>
          <w:wAfter w:w="11" w:type="dxa"/>
          <w:trHeight w:val="300"/>
        </w:trPr>
        <w:tc>
          <w:tcPr>
            <w:tcW w:w="1841" w:type="dxa"/>
            <w:shd w:val="clear" w:color="auto" w:fill="auto"/>
            <w:vAlign w:val="center"/>
          </w:tcPr>
          <w:p w14:paraId="3689D2F6" w14:textId="31B7FA53" w:rsidR="00BE733B" w:rsidRPr="00BD7288" w:rsidRDefault="0011166E" w:rsidP="001B6EEE">
            <w:pPr>
              <w:rPr>
                <w:b/>
                <w:bCs/>
                <w:sz w:val="16"/>
                <w:szCs w:val="16"/>
              </w:rPr>
            </w:pPr>
            <w:r w:rsidRPr="00BD7288">
              <w:rPr>
                <w:b/>
                <w:sz w:val="16"/>
              </w:rPr>
              <w:t>Lien avec</w:t>
            </w:r>
          </w:p>
        </w:tc>
        <w:tc>
          <w:tcPr>
            <w:tcW w:w="13035" w:type="dxa"/>
            <w:gridSpan w:val="5"/>
            <w:shd w:val="clear" w:color="auto" w:fill="auto"/>
            <w:vAlign w:val="center"/>
          </w:tcPr>
          <w:p w14:paraId="606F0A45" w14:textId="77777777" w:rsidR="00BE733B" w:rsidRPr="00BD7288" w:rsidRDefault="0016234C" w:rsidP="001B6EEE">
            <w:pPr>
              <w:rPr>
                <w:color w:val="000000" w:themeColor="text1"/>
                <w:sz w:val="16"/>
                <w:szCs w:val="16"/>
              </w:rPr>
            </w:pPr>
            <w:r w:rsidRPr="00BD7288">
              <w:rPr>
                <w:color w:val="000000" w:themeColor="text1"/>
                <w:sz w:val="16"/>
              </w:rPr>
              <w:t>[OO 21]</w:t>
            </w:r>
          </w:p>
        </w:tc>
      </w:tr>
      <w:tr w:rsidR="00BE733B" w:rsidRPr="00BD7288" w14:paraId="5F96699D" w14:textId="77777777" w:rsidTr="001D5E3B">
        <w:trPr>
          <w:gridAfter w:val="1"/>
          <w:wAfter w:w="11" w:type="dxa"/>
          <w:trHeight w:val="300"/>
        </w:trPr>
        <w:tc>
          <w:tcPr>
            <w:tcW w:w="1841" w:type="dxa"/>
            <w:shd w:val="clear" w:color="auto" w:fill="auto"/>
            <w:vAlign w:val="center"/>
          </w:tcPr>
          <w:p w14:paraId="0FB3AD43" w14:textId="77777777" w:rsidR="00BE733B" w:rsidRPr="00BD7288" w:rsidRDefault="00BE733B" w:rsidP="001B6EEE">
            <w:pPr>
              <w:rPr>
                <w:b/>
                <w:bCs/>
                <w:sz w:val="16"/>
                <w:szCs w:val="16"/>
              </w:rPr>
            </w:pPr>
            <w:r w:rsidRPr="00BD7288">
              <w:rPr>
                <w:b/>
                <w:sz w:val="16"/>
              </w:rPr>
              <w:t>Accès à</w:t>
            </w:r>
          </w:p>
        </w:tc>
        <w:tc>
          <w:tcPr>
            <w:tcW w:w="13035" w:type="dxa"/>
            <w:gridSpan w:val="5"/>
            <w:shd w:val="clear" w:color="auto" w:fill="auto"/>
            <w:vAlign w:val="center"/>
          </w:tcPr>
          <w:p w14:paraId="7B0A922B" w14:textId="20808052" w:rsidR="00BE733B" w:rsidRPr="00BD7288" w:rsidRDefault="00946722" w:rsidP="001B6EEE">
            <w:pPr>
              <w:rPr>
                <w:color w:val="000000" w:themeColor="text1"/>
                <w:sz w:val="16"/>
                <w:szCs w:val="16"/>
              </w:rPr>
            </w:pPr>
            <w:r w:rsidRPr="00BD7288">
              <w:rPr>
                <w:color w:val="000000" w:themeColor="text1"/>
                <w:sz w:val="16"/>
              </w:rPr>
              <w:t>Sans objet</w:t>
            </w:r>
          </w:p>
        </w:tc>
      </w:tr>
      <w:tr w:rsidR="00BE733B" w:rsidRPr="00BD7288" w14:paraId="50FD091C" w14:textId="77777777" w:rsidTr="001D5E3B">
        <w:trPr>
          <w:gridAfter w:val="1"/>
          <w:wAfter w:w="11" w:type="dxa"/>
          <w:trHeight w:val="300"/>
        </w:trPr>
        <w:tc>
          <w:tcPr>
            <w:tcW w:w="14876" w:type="dxa"/>
            <w:gridSpan w:val="6"/>
            <w:shd w:val="clear" w:color="auto" w:fill="0070C0"/>
            <w:vAlign w:val="center"/>
          </w:tcPr>
          <w:p w14:paraId="285E9EC1" w14:textId="77777777" w:rsidR="00BE733B" w:rsidRPr="00BD7288" w:rsidRDefault="00BE733B" w:rsidP="001B6EEE">
            <w:pPr>
              <w:rPr>
                <w:rFonts w:eastAsia="Times New Roman" w:cs="Arial"/>
                <w:b/>
                <w:bCs/>
                <w:color w:val="FFFFFF" w:themeColor="background1"/>
                <w:sz w:val="18"/>
                <w:szCs w:val="18"/>
              </w:rPr>
            </w:pPr>
            <w:r w:rsidRPr="00BD7288">
              <w:rPr>
                <w:b/>
                <w:color w:val="FFFFFF" w:themeColor="background1"/>
                <w:sz w:val="18"/>
              </w:rPr>
              <w:t>Évaluation</w:t>
            </w:r>
          </w:p>
        </w:tc>
      </w:tr>
      <w:tr w:rsidR="00BE733B" w:rsidRPr="00BD7288" w14:paraId="61F40914" w14:textId="77777777" w:rsidTr="001D5E3B">
        <w:trPr>
          <w:gridAfter w:val="1"/>
          <w:wAfter w:w="11" w:type="dxa"/>
          <w:trHeight w:val="354"/>
        </w:trPr>
        <w:tc>
          <w:tcPr>
            <w:tcW w:w="1841" w:type="dxa"/>
            <w:shd w:val="clear" w:color="auto" w:fill="auto"/>
            <w:vAlign w:val="center"/>
          </w:tcPr>
          <w:p w14:paraId="16535D74" w14:textId="515CBCB4" w:rsidR="00BE733B" w:rsidRPr="00BD7288" w:rsidRDefault="00BE733B" w:rsidP="001B6EEE">
            <w:pPr>
              <w:rPr>
                <w:b/>
                <w:sz w:val="16"/>
                <w:szCs w:val="16"/>
              </w:rPr>
            </w:pPr>
            <w:r w:rsidRPr="00BD7288">
              <w:rPr>
                <w:b/>
                <w:sz w:val="16"/>
              </w:rPr>
              <w:t>Critères d</w:t>
            </w:r>
            <w:r w:rsidR="0011166E" w:rsidRPr="00BD7288">
              <w:rPr>
                <w:b/>
                <w:sz w:val="16"/>
              </w:rPr>
              <w:t>’</w:t>
            </w:r>
            <w:r w:rsidRPr="00BD7288">
              <w:rPr>
                <w:b/>
                <w:sz w:val="16"/>
              </w:rPr>
              <w:t>évaluation</w:t>
            </w:r>
          </w:p>
        </w:tc>
        <w:tc>
          <w:tcPr>
            <w:tcW w:w="13035" w:type="dxa"/>
            <w:gridSpan w:val="5"/>
            <w:shd w:val="clear" w:color="auto" w:fill="auto"/>
            <w:vAlign w:val="center"/>
          </w:tcPr>
          <w:p w14:paraId="1734DC4C" w14:textId="77777777" w:rsidR="00BE733B" w:rsidRPr="00BD7288" w:rsidRDefault="00BE733B" w:rsidP="001B6EEE">
            <w:pPr>
              <w:rPr>
                <w:color w:val="000000" w:themeColor="text1"/>
                <w:sz w:val="16"/>
                <w:szCs w:val="16"/>
              </w:rPr>
            </w:pPr>
            <w:r w:rsidRPr="00BD7288">
              <w:rPr>
                <w:rStyle w:val="Lienhypertexte"/>
                <w:color w:val="000000" w:themeColor="text1"/>
                <w:sz w:val="16"/>
              </w:rPr>
              <w:t>Non soumis à évaluation</w:t>
            </w:r>
          </w:p>
        </w:tc>
      </w:tr>
    </w:tbl>
    <w:p w14:paraId="6A0D2A51" w14:textId="77777777" w:rsidR="001B6EEE" w:rsidRPr="00BD7288" w:rsidRDefault="001B6EEE">
      <w:pPr>
        <w:spacing w:after="160" w:line="259" w:lineRule="auto"/>
      </w:pPr>
      <w:r w:rsidRPr="00BD7288">
        <w:br w:type="page"/>
      </w:r>
    </w:p>
    <w:p w14:paraId="161D4E67" w14:textId="7D5B7909" w:rsidR="001B6EEE" w:rsidRPr="00BD7288" w:rsidRDefault="001B6EEE" w:rsidP="001B6EEE">
      <w:pPr>
        <w:pStyle w:val="Titre2"/>
        <w:tabs>
          <w:tab w:val="left" w:pos="12758"/>
        </w:tabs>
        <w:rPr>
          <w:rFonts w:eastAsia="MS PGothic" w:cs="Times New Roman"/>
          <w:caps w:val="0"/>
          <w:color w:val="auto"/>
          <w:sz w:val="20"/>
          <w:szCs w:val="20"/>
        </w:rPr>
      </w:pPr>
      <w:bookmarkStart w:id="179" w:name="_Toc114210185"/>
      <w:bookmarkStart w:id="180" w:name="_Toc128000249"/>
      <w:r w:rsidRPr="00BD7288">
        <w:lastRenderedPageBreak/>
        <w:t>Infrastructures</w:t>
      </w:r>
      <w:r w:rsidR="0011166E" w:rsidRPr="00BD7288">
        <w:t> :</w:t>
      </w:r>
      <w:r w:rsidRPr="00BD7288">
        <w:t xml:space="preserve"> type d</w:t>
      </w:r>
      <w:r w:rsidR="0011166E" w:rsidRPr="00BD7288">
        <w:t>’</w:t>
      </w:r>
      <w:r w:rsidRPr="00BD7288">
        <w:t>actif [OO 29]</w:t>
      </w:r>
      <w:bookmarkEnd w:id="179"/>
      <w:bookmarkEnd w:id="180"/>
    </w:p>
    <w:tbl>
      <w:tblPr>
        <w:tblW w:w="14860"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5"/>
        <w:gridCol w:w="1554"/>
        <w:gridCol w:w="2823"/>
        <w:gridCol w:w="4661"/>
        <w:gridCol w:w="1980"/>
        <w:gridCol w:w="1981"/>
        <w:gridCol w:w="16"/>
      </w:tblGrid>
      <w:tr w:rsidR="00BD1EEB" w:rsidRPr="00BD7288" w14:paraId="6D87C307" w14:textId="77777777">
        <w:trPr>
          <w:trHeight w:val="367"/>
        </w:trPr>
        <w:tc>
          <w:tcPr>
            <w:tcW w:w="1845" w:type="dxa"/>
            <w:vMerge w:val="restart"/>
            <w:shd w:val="clear" w:color="auto" w:fill="DFF5F9"/>
            <w:vAlign w:val="center"/>
            <w:hideMark/>
          </w:tcPr>
          <w:p w14:paraId="7D558B3F" w14:textId="49012FF6" w:rsidR="00BD1EEB" w:rsidRPr="00BD7288" w:rsidRDefault="00BD1EEB" w:rsidP="001B6EEE">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5CBFB2D" w14:textId="77777777" w:rsidR="00BD1EEB" w:rsidRPr="00BD7288" w:rsidRDefault="00BD1EEB" w:rsidP="001B6EEE">
            <w:pPr>
              <w:spacing w:line="240" w:lineRule="auto"/>
              <w:jc w:val="center"/>
              <w:textAlignment w:val="baseline"/>
              <w:rPr>
                <w:rFonts w:eastAsia="Times New Roman" w:cs="Arial"/>
                <w:b/>
                <w:sz w:val="14"/>
                <w:szCs w:val="14"/>
                <w:lang w:eastAsia="en-GB"/>
              </w:rPr>
            </w:pPr>
          </w:p>
          <w:p w14:paraId="0D6FE0F7" w14:textId="77777777" w:rsidR="00BD1EEB" w:rsidRPr="00BD7288" w:rsidRDefault="00BD1EEB" w:rsidP="001B6EEE">
            <w:pPr>
              <w:pStyle w:val="Indicatorsubsection"/>
              <w:rPr>
                <w:sz w:val="18"/>
                <w:szCs w:val="18"/>
              </w:rPr>
            </w:pPr>
            <w:bookmarkStart w:id="181" w:name="_Toc114210186"/>
            <w:bookmarkStart w:id="182" w:name="_Toc128000250"/>
            <w:r w:rsidRPr="00BD7288">
              <w:t xml:space="preserve">OO </w:t>
            </w:r>
            <w:bookmarkEnd w:id="181"/>
            <w:r w:rsidRPr="00BD7288">
              <w:t>29</w:t>
            </w:r>
            <w:bookmarkEnd w:id="182"/>
          </w:p>
        </w:tc>
        <w:tc>
          <w:tcPr>
            <w:tcW w:w="1554" w:type="dxa"/>
            <w:shd w:val="clear" w:color="auto" w:fill="DFF5F9"/>
            <w:vAlign w:val="center"/>
            <w:hideMark/>
          </w:tcPr>
          <w:p w14:paraId="181621A0" w14:textId="62EAF554" w:rsidR="00BD1EEB" w:rsidRPr="00BD7288" w:rsidRDefault="0011166E" w:rsidP="001B6EEE">
            <w:pPr>
              <w:spacing w:line="240" w:lineRule="auto"/>
              <w:textAlignment w:val="baseline"/>
              <w:rPr>
                <w:rFonts w:eastAsia="Times New Roman" w:cs="Arial"/>
                <w:sz w:val="14"/>
                <w:szCs w:val="14"/>
              </w:rPr>
            </w:pPr>
            <w:r w:rsidRPr="00BD7288">
              <w:rPr>
                <w:b/>
                <w:sz w:val="14"/>
              </w:rPr>
              <w:t>Lien avec :</w:t>
            </w:r>
            <w:r w:rsidR="00BD1EEB" w:rsidRPr="00BD7288">
              <w:rPr>
                <w:b/>
                <w:sz w:val="14"/>
              </w:rPr>
              <w:t xml:space="preserve"> </w:t>
            </w:r>
          </w:p>
        </w:tc>
        <w:tc>
          <w:tcPr>
            <w:tcW w:w="2823" w:type="dxa"/>
            <w:shd w:val="clear" w:color="auto" w:fill="DFF5F9"/>
            <w:vAlign w:val="center"/>
          </w:tcPr>
          <w:p w14:paraId="2414ABF4" w14:textId="77777777" w:rsidR="00BD1EEB" w:rsidRPr="00BD7288" w:rsidRDefault="00BD1EEB" w:rsidP="001B6EEE">
            <w:pPr>
              <w:spacing w:line="240" w:lineRule="auto"/>
              <w:textAlignment w:val="baseline"/>
              <w:rPr>
                <w:rFonts w:eastAsia="Times New Roman" w:cs="Arial"/>
                <w:sz w:val="14"/>
                <w:szCs w:val="14"/>
              </w:rPr>
            </w:pPr>
            <w:r w:rsidRPr="00BD7288">
              <w:rPr>
                <w:b/>
                <w:sz w:val="22"/>
              </w:rPr>
              <w:t>OO 21</w:t>
            </w:r>
          </w:p>
        </w:tc>
        <w:tc>
          <w:tcPr>
            <w:tcW w:w="4661" w:type="dxa"/>
            <w:vMerge w:val="restart"/>
            <w:shd w:val="clear" w:color="auto" w:fill="DFF5F9"/>
            <w:vAlign w:val="center"/>
          </w:tcPr>
          <w:p w14:paraId="4815654A" w14:textId="77777777" w:rsidR="00BD1EEB" w:rsidRPr="00BD7288" w:rsidRDefault="00BD1EEB" w:rsidP="001B6EEE">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7DBA3D1" w14:textId="77777777" w:rsidR="00BD1EEB" w:rsidRPr="00BD7288" w:rsidRDefault="00BD1EEB" w:rsidP="001B6EEE">
            <w:pPr>
              <w:spacing w:line="240" w:lineRule="auto"/>
              <w:jc w:val="center"/>
              <w:textAlignment w:val="baseline"/>
              <w:rPr>
                <w:rFonts w:eastAsia="Times New Roman" w:cs="Arial"/>
                <w:sz w:val="14"/>
                <w:szCs w:val="14"/>
                <w:lang w:eastAsia="en-GB"/>
              </w:rPr>
            </w:pPr>
          </w:p>
          <w:p w14:paraId="40288442" w14:textId="21DD8EAF" w:rsidR="00BD1EEB" w:rsidRPr="00BD7288" w:rsidRDefault="00BD1EEB" w:rsidP="001B6EEE">
            <w:pPr>
              <w:jc w:val="center"/>
              <w:rPr>
                <w:sz w:val="18"/>
                <w:szCs w:val="18"/>
              </w:rPr>
            </w:pPr>
            <w:r w:rsidRPr="00BD7288">
              <w:rPr>
                <w:b/>
                <w:sz w:val="22"/>
              </w:rPr>
              <w:t>Infrastructures</w:t>
            </w:r>
            <w:r w:rsidR="0011166E" w:rsidRPr="00BD7288">
              <w:rPr>
                <w:b/>
                <w:sz w:val="22"/>
              </w:rPr>
              <w:t> :</w:t>
            </w:r>
            <w:r w:rsidRPr="00BD7288">
              <w:rPr>
                <w:b/>
                <w:sz w:val="22"/>
              </w:rPr>
              <w:t xml:space="preserve"> type d</w:t>
            </w:r>
            <w:r w:rsidR="0011166E" w:rsidRPr="00BD7288">
              <w:rPr>
                <w:b/>
                <w:sz w:val="22"/>
              </w:rPr>
              <w:t>’</w:t>
            </w:r>
            <w:r w:rsidRPr="00BD7288">
              <w:rPr>
                <w:b/>
                <w:sz w:val="22"/>
              </w:rPr>
              <w:t>actif</w:t>
            </w:r>
          </w:p>
        </w:tc>
        <w:tc>
          <w:tcPr>
            <w:tcW w:w="1980" w:type="dxa"/>
            <w:vMerge w:val="restart"/>
            <w:shd w:val="clear" w:color="auto" w:fill="DFF5F9"/>
            <w:vAlign w:val="center"/>
            <w:hideMark/>
          </w:tcPr>
          <w:p w14:paraId="6D66B137" w14:textId="77777777" w:rsidR="00BD1EEB" w:rsidRPr="00BD7288" w:rsidRDefault="00BD1EEB" w:rsidP="001B6EEE">
            <w:pPr>
              <w:spacing w:line="240" w:lineRule="auto"/>
              <w:jc w:val="center"/>
              <w:textAlignment w:val="baseline"/>
              <w:rPr>
                <w:rFonts w:eastAsia="Times New Roman" w:cs="Arial"/>
                <w:b/>
                <w:bCs/>
                <w:sz w:val="14"/>
                <w:szCs w:val="14"/>
              </w:rPr>
            </w:pPr>
            <w:r w:rsidRPr="00BD7288">
              <w:rPr>
                <w:b/>
                <w:sz w:val="14"/>
              </w:rPr>
              <w:t>Principe des PRI</w:t>
            </w:r>
          </w:p>
          <w:p w14:paraId="17A971A3" w14:textId="77777777" w:rsidR="00BD1EEB" w:rsidRPr="00BD7288" w:rsidRDefault="00BD1EEB" w:rsidP="001B6EEE">
            <w:pPr>
              <w:spacing w:line="240" w:lineRule="auto"/>
              <w:jc w:val="center"/>
              <w:textAlignment w:val="baseline"/>
              <w:rPr>
                <w:rFonts w:eastAsia="Times New Roman" w:cs="Arial"/>
                <w:b/>
                <w:bCs/>
                <w:sz w:val="14"/>
                <w:szCs w:val="14"/>
                <w:lang w:eastAsia="en-GB"/>
              </w:rPr>
            </w:pPr>
          </w:p>
          <w:p w14:paraId="5A7927FF" w14:textId="77777777" w:rsidR="00BD1EEB" w:rsidRPr="00BD7288" w:rsidRDefault="00BD1EEB" w:rsidP="001B6EEE">
            <w:pPr>
              <w:spacing w:line="240" w:lineRule="auto"/>
              <w:jc w:val="center"/>
              <w:textAlignment w:val="baseline"/>
              <w:rPr>
                <w:rFonts w:eastAsia="Times New Roman" w:cs="Arial"/>
                <w:sz w:val="18"/>
                <w:szCs w:val="18"/>
              </w:rPr>
            </w:pPr>
            <w:r w:rsidRPr="00BD7288">
              <w:rPr>
                <w:b/>
                <w:sz w:val="22"/>
              </w:rPr>
              <w:t>GÉNÉRALITÉS</w:t>
            </w:r>
          </w:p>
        </w:tc>
        <w:tc>
          <w:tcPr>
            <w:tcW w:w="1997" w:type="dxa"/>
            <w:gridSpan w:val="2"/>
            <w:vMerge w:val="restart"/>
            <w:shd w:val="clear" w:color="auto" w:fill="00B0F0"/>
            <w:tcMar>
              <w:top w:w="113" w:type="dxa"/>
              <w:left w:w="113" w:type="dxa"/>
              <w:bottom w:w="113" w:type="dxa"/>
              <w:right w:w="113" w:type="dxa"/>
            </w:tcMar>
            <w:vAlign w:val="center"/>
            <w:hideMark/>
          </w:tcPr>
          <w:p w14:paraId="75003ACC" w14:textId="5D1C7982" w:rsidR="00BD1EEB" w:rsidRPr="00BD7288" w:rsidRDefault="00BD1EEB" w:rsidP="001B6EEE">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24DCAA28" w14:textId="77777777" w:rsidR="00BD1EEB" w:rsidRPr="00BD7288" w:rsidRDefault="00BD1EEB" w:rsidP="001B6EEE">
            <w:pPr>
              <w:spacing w:line="240" w:lineRule="auto"/>
              <w:jc w:val="center"/>
              <w:textAlignment w:val="baseline"/>
              <w:rPr>
                <w:rFonts w:eastAsia="Times New Roman" w:cs="Arial"/>
                <w:b/>
                <w:bCs/>
                <w:color w:val="FFFFFF" w:themeColor="background1"/>
                <w:sz w:val="14"/>
                <w:szCs w:val="14"/>
                <w:lang w:eastAsia="en-GB"/>
              </w:rPr>
            </w:pPr>
          </w:p>
          <w:p w14:paraId="407898B9" w14:textId="77777777" w:rsidR="00BD1EEB" w:rsidRPr="00BD7288" w:rsidRDefault="00BD1EEB" w:rsidP="001B6EEE">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BD1EEB" w:rsidRPr="00BD7288" w14:paraId="18958587" w14:textId="77777777" w:rsidTr="00BD1EEB">
        <w:trPr>
          <w:trHeight w:val="367"/>
        </w:trPr>
        <w:tc>
          <w:tcPr>
            <w:tcW w:w="1845" w:type="dxa"/>
            <w:vMerge/>
            <w:vAlign w:val="center"/>
          </w:tcPr>
          <w:p w14:paraId="0C51CADF" w14:textId="77777777" w:rsidR="00BD1EEB" w:rsidRPr="00BD7288" w:rsidRDefault="00BD1EEB" w:rsidP="001B6EEE">
            <w:pPr>
              <w:spacing w:line="240" w:lineRule="auto"/>
              <w:jc w:val="center"/>
              <w:textAlignment w:val="baseline"/>
              <w:rPr>
                <w:rFonts w:eastAsia="Times New Roman" w:cs="Arial"/>
                <w:b/>
                <w:sz w:val="14"/>
                <w:szCs w:val="14"/>
                <w:lang w:eastAsia="en-GB"/>
              </w:rPr>
            </w:pPr>
          </w:p>
        </w:tc>
        <w:tc>
          <w:tcPr>
            <w:tcW w:w="1554" w:type="dxa"/>
            <w:shd w:val="clear" w:color="auto" w:fill="DFF5F9"/>
            <w:vAlign w:val="center"/>
          </w:tcPr>
          <w:p w14:paraId="38E09312" w14:textId="6D91FFA6" w:rsidR="00BD1EEB" w:rsidRPr="00BD7288" w:rsidRDefault="00BD1EEB" w:rsidP="001B6EEE">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23" w:type="dxa"/>
            <w:shd w:val="clear" w:color="auto" w:fill="DFF5F9"/>
            <w:vAlign w:val="center"/>
          </w:tcPr>
          <w:p w14:paraId="1A76ED03" w14:textId="77777777" w:rsidR="00BD1EEB" w:rsidRPr="00BD7288" w:rsidRDefault="00BD1EEB" w:rsidP="001B6EEE">
            <w:pPr>
              <w:spacing w:line="240" w:lineRule="auto"/>
              <w:textAlignment w:val="baseline"/>
              <w:rPr>
                <w:rFonts w:eastAsia="Times New Roman" w:cs="Arial"/>
                <w:b/>
                <w:sz w:val="14"/>
                <w:szCs w:val="14"/>
              </w:rPr>
            </w:pPr>
            <w:r w:rsidRPr="00BD7288">
              <w:rPr>
                <w:b/>
                <w:sz w:val="22"/>
              </w:rPr>
              <w:t>INF 1</w:t>
            </w:r>
          </w:p>
        </w:tc>
        <w:tc>
          <w:tcPr>
            <w:tcW w:w="4661" w:type="dxa"/>
            <w:vMerge/>
            <w:vAlign w:val="center"/>
          </w:tcPr>
          <w:p w14:paraId="5F6F4CE7" w14:textId="77777777" w:rsidR="00BD1EEB" w:rsidRPr="00BD7288" w:rsidRDefault="00BD1EEB" w:rsidP="001B6EEE">
            <w:pPr>
              <w:spacing w:line="240" w:lineRule="auto"/>
              <w:jc w:val="center"/>
              <w:textAlignment w:val="baseline"/>
              <w:rPr>
                <w:rFonts w:eastAsia="Times New Roman" w:cs="Arial"/>
                <w:b/>
                <w:sz w:val="14"/>
                <w:szCs w:val="14"/>
                <w:lang w:eastAsia="en-GB"/>
              </w:rPr>
            </w:pPr>
          </w:p>
        </w:tc>
        <w:tc>
          <w:tcPr>
            <w:tcW w:w="1980" w:type="dxa"/>
            <w:vMerge/>
            <w:vAlign w:val="center"/>
          </w:tcPr>
          <w:p w14:paraId="4BE61854" w14:textId="77777777" w:rsidR="00BD1EEB" w:rsidRPr="00BD7288" w:rsidRDefault="00BD1EEB" w:rsidP="001B6EEE">
            <w:pPr>
              <w:spacing w:line="240" w:lineRule="auto"/>
              <w:jc w:val="center"/>
              <w:textAlignment w:val="baseline"/>
              <w:rPr>
                <w:rFonts w:eastAsia="Times New Roman" w:cs="Arial"/>
                <w:b/>
                <w:bCs/>
                <w:sz w:val="14"/>
                <w:szCs w:val="14"/>
                <w:lang w:eastAsia="en-GB"/>
              </w:rPr>
            </w:pPr>
          </w:p>
        </w:tc>
        <w:tc>
          <w:tcPr>
            <w:tcW w:w="1997" w:type="dxa"/>
            <w:gridSpan w:val="2"/>
            <w:vMerge/>
            <w:tcMar>
              <w:top w:w="113" w:type="dxa"/>
              <w:left w:w="113" w:type="dxa"/>
              <w:bottom w:w="113" w:type="dxa"/>
              <w:right w:w="113" w:type="dxa"/>
            </w:tcMar>
            <w:vAlign w:val="center"/>
          </w:tcPr>
          <w:p w14:paraId="55402342" w14:textId="77777777" w:rsidR="00BD1EEB" w:rsidRPr="00BD7288" w:rsidRDefault="00BD1EEB" w:rsidP="001B6EEE">
            <w:pPr>
              <w:spacing w:line="240" w:lineRule="auto"/>
              <w:jc w:val="center"/>
              <w:textAlignment w:val="baseline"/>
              <w:rPr>
                <w:rFonts w:eastAsia="Times New Roman" w:cs="Arial"/>
                <w:b/>
                <w:bCs/>
                <w:color w:val="FFFFFF" w:themeColor="background1"/>
                <w:sz w:val="14"/>
                <w:szCs w:val="14"/>
                <w:lang w:eastAsia="en-GB"/>
              </w:rPr>
            </w:pPr>
          </w:p>
        </w:tc>
      </w:tr>
      <w:tr w:rsidR="001B6EEE" w:rsidRPr="00BD7288" w14:paraId="35145F9D" w14:textId="77777777" w:rsidTr="001D5E3B">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hideMark/>
          </w:tcPr>
          <w:p w14:paraId="3B304AC2" w14:textId="2EF607FB" w:rsidR="000A08F6" w:rsidRPr="00BD7288" w:rsidRDefault="005117FD" w:rsidP="000A08F6">
            <w:pPr>
              <w:spacing w:line="276" w:lineRule="auto"/>
              <w:textAlignment w:val="baseline"/>
              <w:rPr>
                <w:rStyle w:val="Lienhypertexte"/>
                <w:rFonts w:eastAsia="Times New Roman" w:cs="Arial"/>
                <w:b/>
                <w:color w:val="auto"/>
              </w:rPr>
            </w:pPr>
            <w:r w:rsidRPr="00BD7288">
              <w:rPr>
                <w:b/>
              </w:rPr>
              <w:t>Quel est le type d</w:t>
            </w:r>
            <w:r w:rsidR="0011166E" w:rsidRPr="00BD7288">
              <w:rPr>
                <w:b/>
              </w:rPr>
              <w:t>’</w:t>
            </w:r>
            <w:r w:rsidRPr="00BD7288">
              <w:rPr>
                <w:b/>
              </w:rPr>
              <w:t xml:space="preserve">actif de vos </w:t>
            </w:r>
            <w:hyperlink r:id="rId378" w:history="1">
              <w:r w:rsidRPr="00BD7288">
                <w:rPr>
                  <w:rStyle w:val="Lienhypertexte"/>
                  <w:b/>
                </w:rPr>
                <w:t>infrastructures</w:t>
              </w:r>
            </w:hyperlink>
            <w:r w:rsidR="00A71CBB" w:rsidRPr="00BD7288">
              <w:rPr>
                <w:rStyle w:val="Lienhypertexte"/>
                <w:b/>
                <w:color w:val="auto"/>
              </w:rPr>
              <w:t> ?</w:t>
            </w:r>
          </w:p>
          <w:p w14:paraId="46B0CF97" w14:textId="77777777" w:rsidR="00F77EAC" w:rsidRPr="00BD7288" w:rsidRDefault="00F77EAC" w:rsidP="000A08F6">
            <w:pPr>
              <w:spacing w:line="276" w:lineRule="auto"/>
              <w:textAlignment w:val="baseline"/>
              <w:rPr>
                <w:rFonts w:eastAsia="Times New Roman" w:cs="Arial"/>
                <w:lang w:eastAsia="en-GB"/>
              </w:rPr>
            </w:pPr>
          </w:p>
          <w:p w14:paraId="0818A8E7" w14:textId="77777777" w:rsidR="00F77EAC" w:rsidRPr="00BD7288" w:rsidRDefault="00F77EAC" w:rsidP="000A08F6">
            <w:pPr>
              <w:spacing w:line="276" w:lineRule="auto"/>
              <w:textAlignment w:val="baseline"/>
              <w:rPr>
                <w:rFonts w:eastAsia="Times New Roman" w:cs="Arial"/>
              </w:rPr>
            </w:pPr>
            <w:r w:rsidRPr="00BD7288">
              <w:rPr>
                <w:i/>
              </w:rPr>
              <w:t>Veuillez</w:t>
            </w:r>
            <w:r w:rsidR="006314DF" w:rsidRPr="00BD7288">
              <w:rPr>
                <w:i/>
              </w:rPr>
              <w:t xml:space="preserve"> </w:t>
            </w:r>
            <w:r w:rsidRPr="00BD7288">
              <w:rPr>
                <w:i/>
              </w:rPr>
              <w:t xml:space="preserve">vous référer aux actifs représentant vos </w:t>
            </w:r>
            <w:hyperlink r:id="rId379" w:history="1">
              <w:r w:rsidRPr="00BD7288">
                <w:rPr>
                  <w:rStyle w:val="Lienhypertexte"/>
                  <w:i/>
                </w:rPr>
                <w:t>actifs sous gestion gérés en interne</w:t>
              </w:r>
            </w:hyperlink>
            <w:r w:rsidRPr="00BD7288">
              <w:rPr>
                <w:i/>
              </w:rPr>
              <w:t xml:space="preserve"> dans les infrastructures, comme indiqué dans le module [OO 5].</w:t>
            </w:r>
          </w:p>
        </w:tc>
      </w:tr>
      <w:tr w:rsidR="000A08F6" w:rsidRPr="00BD7288" w14:paraId="4166E367" w14:textId="77777777" w:rsidTr="001D5E3B">
        <w:trPr>
          <w:gridAfter w:val="1"/>
          <w:wAfter w:w="16" w:type="dxa"/>
          <w:trHeight w:val="567"/>
        </w:trPr>
        <w:tc>
          <w:tcPr>
            <w:tcW w:w="14844" w:type="dxa"/>
            <w:gridSpan w:val="6"/>
            <w:shd w:val="clear" w:color="auto" w:fill="FFFFFF" w:themeFill="background1"/>
            <w:tcMar>
              <w:top w:w="113" w:type="dxa"/>
              <w:left w:w="113" w:type="dxa"/>
              <w:bottom w:w="113" w:type="dxa"/>
              <w:right w:w="113" w:type="dxa"/>
            </w:tcMar>
            <w:vAlign w:val="center"/>
          </w:tcPr>
          <w:p w14:paraId="69A4DEA1" w14:textId="77777777" w:rsidR="00195B0B" w:rsidRPr="00BD7288" w:rsidRDefault="00195B0B" w:rsidP="001D5E3B">
            <w:pPr>
              <w:pStyle w:val="Paragraphedeliste"/>
              <w:numPr>
                <w:ilvl w:val="1"/>
                <w:numId w:val="227"/>
              </w:numPr>
              <w:spacing w:line="276" w:lineRule="auto"/>
              <w:textAlignment w:val="baseline"/>
            </w:pPr>
            <w:r w:rsidRPr="00BD7288">
              <w:t xml:space="preserve">(A) </w:t>
            </w:r>
            <w:hyperlink r:id="rId380" w:history="1">
              <w:r w:rsidR="00A71CBB" w:rsidRPr="00BD7288">
                <w:rPr>
                  <w:rStyle w:val="Lienhypertexte"/>
                </w:rPr>
                <w:t>« </w:t>
              </w:r>
              <w:r w:rsidRPr="00BD7288">
                <w:rPr>
                  <w:rStyle w:val="Lienhypertexte"/>
                </w:rPr>
                <w:t>Greenfield</w:t>
              </w:r>
              <w:r w:rsidR="00A71CBB" w:rsidRPr="00BD7288">
                <w:rPr>
                  <w:rStyle w:val="Lienhypertexte"/>
                </w:rPr>
                <w:t> »</w:t>
              </w:r>
            </w:hyperlink>
            <w:r w:rsidRPr="00BD7288">
              <w:t xml:space="preserve"> </w:t>
            </w:r>
          </w:p>
          <w:p w14:paraId="74FDA319" w14:textId="77777777" w:rsidR="000A08F6" w:rsidRPr="00BD7288" w:rsidDel="000A08F6" w:rsidRDefault="00195B0B" w:rsidP="001D5E3B">
            <w:pPr>
              <w:pStyle w:val="Paragraphedeliste"/>
              <w:numPr>
                <w:ilvl w:val="1"/>
                <w:numId w:val="227"/>
              </w:numPr>
              <w:spacing w:line="276" w:lineRule="auto"/>
              <w:textAlignment w:val="baseline"/>
            </w:pPr>
            <w:r w:rsidRPr="00BD7288">
              <w:t xml:space="preserve">(B) </w:t>
            </w:r>
            <w:hyperlink r:id="rId381" w:history="1">
              <w:r w:rsidR="00A71CBB" w:rsidRPr="00BD7288">
                <w:rPr>
                  <w:rStyle w:val="Lienhypertexte"/>
                </w:rPr>
                <w:t>« </w:t>
              </w:r>
              <w:r w:rsidRPr="00BD7288">
                <w:rPr>
                  <w:rStyle w:val="Lienhypertexte"/>
                </w:rPr>
                <w:t>Brownfield</w:t>
              </w:r>
              <w:r w:rsidR="00A71CBB" w:rsidRPr="00BD7288">
                <w:rPr>
                  <w:rStyle w:val="Lienhypertexte"/>
                </w:rPr>
                <w:t> »</w:t>
              </w:r>
            </w:hyperlink>
          </w:p>
        </w:tc>
      </w:tr>
      <w:tr w:rsidR="001B6EEE" w:rsidRPr="00BD7288" w14:paraId="53A9749D" w14:textId="77777777" w:rsidTr="001D5E3B">
        <w:trPr>
          <w:gridAfter w:val="1"/>
          <w:wAfter w:w="16" w:type="dxa"/>
          <w:trHeight w:val="300"/>
        </w:trPr>
        <w:tc>
          <w:tcPr>
            <w:tcW w:w="14844" w:type="dxa"/>
            <w:gridSpan w:val="6"/>
            <w:tcBorders>
              <w:left w:val="nil"/>
              <w:right w:val="nil"/>
            </w:tcBorders>
            <w:shd w:val="clear" w:color="auto" w:fill="FFFFFF" w:themeFill="background1"/>
            <w:tcMar>
              <w:top w:w="0" w:type="dxa"/>
              <w:bottom w:w="0" w:type="dxa"/>
            </w:tcMar>
            <w:vAlign w:val="center"/>
          </w:tcPr>
          <w:p w14:paraId="232EC0DC" w14:textId="77777777" w:rsidR="001B6EEE" w:rsidRPr="00BD7288" w:rsidRDefault="001B6EEE" w:rsidP="001B6EEE">
            <w:pPr>
              <w:spacing w:line="240" w:lineRule="auto"/>
              <w:jc w:val="center"/>
              <w:textAlignment w:val="baseline"/>
              <w:rPr>
                <w:rStyle w:val="Lienhypertexte"/>
                <w:sz w:val="16"/>
                <w:szCs w:val="16"/>
              </w:rPr>
            </w:pPr>
          </w:p>
        </w:tc>
      </w:tr>
      <w:tr w:rsidR="001B6EEE" w:rsidRPr="00BD7288" w14:paraId="35130E83" w14:textId="77777777" w:rsidTr="001D5E3B">
        <w:trPr>
          <w:gridAfter w:val="1"/>
          <w:wAfter w:w="16" w:type="dxa"/>
          <w:trHeight w:val="300"/>
        </w:trPr>
        <w:tc>
          <w:tcPr>
            <w:tcW w:w="14844" w:type="dxa"/>
            <w:gridSpan w:val="6"/>
            <w:shd w:val="clear" w:color="auto" w:fill="0070C0"/>
            <w:vAlign w:val="center"/>
          </w:tcPr>
          <w:p w14:paraId="26EB89D2" w14:textId="77777777" w:rsidR="001B6EEE" w:rsidRPr="00BD7288" w:rsidRDefault="001B6EEE" w:rsidP="001B6EEE">
            <w:pPr>
              <w:rPr>
                <w:rStyle w:val="Lienhypertexte"/>
                <w:b/>
                <w:bCs/>
                <w:color w:val="FFFFFF" w:themeColor="background1"/>
                <w:sz w:val="18"/>
                <w:szCs w:val="18"/>
              </w:rPr>
            </w:pPr>
            <w:r w:rsidRPr="00BD7288">
              <w:rPr>
                <w:b/>
                <w:color w:val="FFFFFF" w:themeColor="background1"/>
                <w:sz w:val="18"/>
              </w:rPr>
              <w:t>Notes explicatives</w:t>
            </w:r>
          </w:p>
        </w:tc>
      </w:tr>
      <w:tr w:rsidR="001B6EEE" w:rsidRPr="00BD7288" w14:paraId="3597B848" w14:textId="77777777" w:rsidTr="001D5E3B">
        <w:trPr>
          <w:gridAfter w:val="1"/>
          <w:wAfter w:w="16" w:type="dxa"/>
          <w:trHeight w:val="300"/>
        </w:trPr>
        <w:tc>
          <w:tcPr>
            <w:tcW w:w="1845" w:type="dxa"/>
            <w:shd w:val="clear" w:color="auto" w:fill="auto"/>
            <w:vAlign w:val="center"/>
          </w:tcPr>
          <w:p w14:paraId="37208D89" w14:textId="32FC4D87" w:rsidR="001B6EEE" w:rsidRPr="00BD7288" w:rsidRDefault="001B6EEE" w:rsidP="001B6EEE">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2999" w:type="dxa"/>
            <w:gridSpan w:val="5"/>
            <w:shd w:val="clear" w:color="auto" w:fill="auto"/>
            <w:vAlign w:val="center"/>
          </w:tcPr>
          <w:p w14:paraId="76E2815B" w14:textId="1EF9EA54" w:rsidR="001803DC" w:rsidRPr="00BD7288" w:rsidRDefault="001803DC" w:rsidP="001803DC">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 Cet indicateur permet également d</w:t>
            </w:r>
            <w:r w:rsidR="0011166E" w:rsidRPr="00BD7288">
              <w:rPr>
                <w:rStyle w:val="Lienhypertexte"/>
                <w:color w:val="000000" w:themeColor="text1"/>
                <w:sz w:val="16"/>
              </w:rPr>
              <w:t>’</w:t>
            </w:r>
            <w:r w:rsidRPr="00BD7288">
              <w:rPr>
                <w:rStyle w:val="Lienhypertexte"/>
                <w:color w:val="000000" w:themeColor="text1"/>
                <w:sz w:val="16"/>
              </w:rPr>
              <w:t xml:space="preserve">organiser la comparaison avec les pairs et de contextualiser les réponses des signataires à venir. </w:t>
            </w:r>
          </w:p>
          <w:p w14:paraId="6A896FED" w14:textId="1E00F3F2" w:rsidR="001B6EEE" w:rsidRPr="00BD7288" w:rsidRDefault="001803DC" w:rsidP="001803DC">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1B6EEE" w:rsidRPr="000F4A7A" w14:paraId="3D65E429" w14:textId="77777777" w:rsidTr="001D5E3B">
        <w:trPr>
          <w:gridAfter w:val="1"/>
          <w:wAfter w:w="16" w:type="dxa"/>
          <w:trHeight w:val="300"/>
        </w:trPr>
        <w:tc>
          <w:tcPr>
            <w:tcW w:w="1845" w:type="dxa"/>
            <w:shd w:val="clear" w:color="auto" w:fill="auto"/>
            <w:vAlign w:val="center"/>
          </w:tcPr>
          <w:p w14:paraId="18856C30" w14:textId="516D2036" w:rsidR="001B6EEE" w:rsidRPr="00BD7288" w:rsidRDefault="001B6EEE" w:rsidP="001B6EEE">
            <w:pPr>
              <w:rPr>
                <w:b/>
                <w:bCs/>
                <w:sz w:val="16"/>
                <w:szCs w:val="16"/>
              </w:rPr>
            </w:pPr>
            <w:r w:rsidRPr="00BD7288">
              <w:rPr>
                <w:b/>
                <w:sz w:val="16"/>
              </w:rPr>
              <w:t>Référence à d</w:t>
            </w:r>
            <w:r w:rsidR="0011166E" w:rsidRPr="00BD7288">
              <w:rPr>
                <w:b/>
                <w:sz w:val="16"/>
              </w:rPr>
              <w:t>’</w:t>
            </w:r>
            <w:r w:rsidRPr="00BD7288">
              <w:rPr>
                <w:b/>
                <w:sz w:val="16"/>
              </w:rPr>
              <w:t>autres normes</w:t>
            </w:r>
          </w:p>
        </w:tc>
        <w:tc>
          <w:tcPr>
            <w:tcW w:w="12999" w:type="dxa"/>
            <w:gridSpan w:val="5"/>
            <w:shd w:val="clear" w:color="auto" w:fill="auto"/>
            <w:vAlign w:val="center"/>
          </w:tcPr>
          <w:p w14:paraId="51943298" w14:textId="6FFB8293" w:rsidR="001B6EEE" w:rsidRPr="0020156C" w:rsidRDefault="001B6EEE" w:rsidP="00B4231F">
            <w:pPr>
              <w:rPr>
                <w:rStyle w:val="Lienhypertexte"/>
                <w:color w:val="000000" w:themeColor="text1"/>
                <w:lang w:val="en-GB"/>
              </w:rPr>
            </w:pPr>
            <w:r w:rsidRPr="0020156C">
              <w:rPr>
                <w:rStyle w:val="Lienhypertexte"/>
                <w:color w:val="000000" w:themeColor="text1"/>
                <w:sz w:val="16"/>
                <w:lang w:val="en-GB"/>
              </w:rPr>
              <w:t>GRESB 2022 Infrastructure Fund Reference Guide: Entity &amp; Reporting Characteristics – Nature of entity</w:t>
            </w:r>
            <w:r w:rsidR="0011166E" w:rsidRPr="0020156C">
              <w:rPr>
                <w:rStyle w:val="Lienhypertexte"/>
                <w:color w:val="000000" w:themeColor="text1"/>
                <w:sz w:val="16"/>
                <w:lang w:val="en-GB"/>
              </w:rPr>
              <w:t>’</w:t>
            </w:r>
            <w:r w:rsidRPr="0020156C">
              <w:rPr>
                <w:rStyle w:val="Lienhypertexte"/>
                <w:color w:val="000000" w:themeColor="text1"/>
                <w:sz w:val="16"/>
                <w:lang w:val="en-GB"/>
              </w:rPr>
              <w:t>s business: RC4</w:t>
            </w:r>
          </w:p>
        </w:tc>
      </w:tr>
      <w:tr w:rsidR="001B6EEE" w:rsidRPr="00BD7288" w14:paraId="4B00A006" w14:textId="77777777" w:rsidTr="001D5E3B">
        <w:trPr>
          <w:gridAfter w:val="1"/>
          <w:wAfter w:w="16" w:type="dxa"/>
          <w:trHeight w:val="300"/>
        </w:trPr>
        <w:tc>
          <w:tcPr>
            <w:tcW w:w="14844" w:type="dxa"/>
            <w:gridSpan w:val="6"/>
            <w:shd w:val="clear" w:color="auto" w:fill="0070C0"/>
            <w:vAlign w:val="center"/>
          </w:tcPr>
          <w:p w14:paraId="08EEC4CD" w14:textId="77777777" w:rsidR="001B6EEE" w:rsidRPr="00BD7288" w:rsidRDefault="001B6EEE" w:rsidP="001B6EEE">
            <w:pPr>
              <w:rPr>
                <w:color w:val="FFFFFF" w:themeColor="background1"/>
                <w:sz w:val="16"/>
                <w:szCs w:val="16"/>
              </w:rPr>
            </w:pPr>
            <w:r w:rsidRPr="00BD7288">
              <w:rPr>
                <w:b/>
                <w:color w:val="FFFFFF" w:themeColor="background1"/>
                <w:sz w:val="18"/>
              </w:rPr>
              <w:t>Logique</w:t>
            </w:r>
          </w:p>
        </w:tc>
      </w:tr>
      <w:tr w:rsidR="001B6EEE" w:rsidRPr="00BD7288" w14:paraId="06BB83B4" w14:textId="77777777" w:rsidTr="001D5E3B">
        <w:trPr>
          <w:gridAfter w:val="1"/>
          <w:wAfter w:w="16" w:type="dxa"/>
          <w:trHeight w:val="300"/>
        </w:trPr>
        <w:tc>
          <w:tcPr>
            <w:tcW w:w="1845" w:type="dxa"/>
            <w:shd w:val="clear" w:color="auto" w:fill="auto"/>
            <w:vAlign w:val="center"/>
          </w:tcPr>
          <w:p w14:paraId="7207DED1" w14:textId="2CD1BD6C" w:rsidR="001B6EEE" w:rsidRPr="00BD7288" w:rsidRDefault="0011166E" w:rsidP="001B6EEE">
            <w:pPr>
              <w:rPr>
                <w:b/>
                <w:bCs/>
                <w:sz w:val="16"/>
                <w:szCs w:val="16"/>
              </w:rPr>
            </w:pPr>
            <w:r w:rsidRPr="00BD7288">
              <w:rPr>
                <w:b/>
                <w:sz w:val="16"/>
              </w:rPr>
              <w:t>Lien avec</w:t>
            </w:r>
          </w:p>
        </w:tc>
        <w:tc>
          <w:tcPr>
            <w:tcW w:w="12999" w:type="dxa"/>
            <w:gridSpan w:val="5"/>
            <w:shd w:val="clear" w:color="auto" w:fill="auto"/>
            <w:vAlign w:val="center"/>
          </w:tcPr>
          <w:p w14:paraId="32FBF38F" w14:textId="77777777" w:rsidR="001B6EEE" w:rsidRPr="00BD7288" w:rsidRDefault="00AF3BBC" w:rsidP="001B6EEE">
            <w:pPr>
              <w:rPr>
                <w:color w:val="000000" w:themeColor="text1"/>
                <w:sz w:val="16"/>
                <w:szCs w:val="16"/>
              </w:rPr>
            </w:pPr>
            <w:r w:rsidRPr="00BD7288">
              <w:rPr>
                <w:color w:val="000000" w:themeColor="text1"/>
                <w:sz w:val="16"/>
              </w:rPr>
              <w:t>[OO 21]</w:t>
            </w:r>
          </w:p>
        </w:tc>
      </w:tr>
      <w:tr w:rsidR="001B6EEE" w:rsidRPr="00BD7288" w14:paraId="3FC47789" w14:textId="77777777" w:rsidTr="001D5E3B">
        <w:trPr>
          <w:gridAfter w:val="1"/>
          <w:wAfter w:w="16" w:type="dxa"/>
          <w:trHeight w:val="300"/>
        </w:trPr>
        <w:tc>
          <w:tcPr>
            <w:tcW w:w="1845" w:type="dxa"/>
            <w:shd w:val="clear" w:color="auto" w:fill="auto"/>
            <w:vAlign w:val="center"/>
          </w:tcPr>
          <w:p w14:paraId="62B84031" w14:textId="77777777" w:rsidR="001B6EEE" w:rsidRPr="00BD7288" w:rsidRDefault="001B6EEE" w:rsidP="001B6EEE">
            <w:pPr>
              <w:rPr>
                <w:b/>
                <w:bCs/>
                <w:sz w:val="16"/>
                <w:szCs w:val="16"/>
              </w:rPr>
            </w:pPr>
            <w:r w:rsidRPr="00BD7288">
              <w:rPr>
                <w:b/>
                <w:sz w:val="16"/>
              </w:rPr>
              <w:t>Accès à</w:t>
            </w:r>
          </w:p>
        </w:tc>
        <w:tc>
          <w:tcPr>
            <w:tcW w:w="12999" w:type="dxa"/>
            <w:gridSpan w:val="5"/>
            <w:shd w:val="clear" w:color="auto" w:fill="auto"/>
            <w:vAlign w:val="center"/>
          </w:tcPr>
          <w:p w14:paraId="518393A8" w14:textId="77777777" w:rsidR="001B6EEE" w:rsidRPr="00BD7288" w:rsidRDefault="006F791A" w:rsidP="001B6EEE">
            <w:pPr>
              <w:rPr>
                <w:color w:val="000000" w:themeColor="text1"/>
                <w:sz w:val="16"/>
                <w:szCs w:val="16"/>
              </w:rPr>
            </w:pPr>
            <w:r w:rsidRPr="00BD7288">
              <w:rPr>
                <w:color w:val="000000" w:themeColor="text1"/>
                <w:sz w:val="16"/>
              </w:rPr>
              <w:t>[INF 1]</w:t>
            </w:r>
          </w:p>
        </w:tc>
      </w:tr>
      <w:tr w:rsidR="001B6EEE" w:rsidRPr="00BD7288" w14:paraId="5208CFDC" w14:textId="77777777" w:rsidTr="001D5E3B">
        <w:trPr>
          <w:gridAfter w:val="1"/>
          <w:wAfter w:w="16" w:type="dxa"/>
          <w:trHeight w:val="300"/>
        </w:trPr>
        <w:tc>
          <w:tcPr>
            <w:tcW w:w="14844" w:type="dxa"/>
            <w:gridSpan w:val="6"/>
            <w:shd w:val="clear" w:color="auto" w:fill="0070C0"/>
            <w:vAlign w:val="center"/>
          </w:tcPr>
          <w:p w14:paraId="6F2AA4FF" w14:textId="77777777" w:rsidR="001B6EEE" w:rsidRPr="00BD7288" w:rsidRDefault="001B6EEE" w:rsidP="001B6EEE">
            <w:pPr>
              <w:rPr>
                <w:rFonts w:eastAsia="Times New Roman" w:cs="Arial"/>
                <w:b/>
                <w:bCs/>
                <w:color w:val="FFFFFF" w:themeColor="background1"/>
                <w:sz w:val="18"/>
                <w:szCs w:val="18"/>
              </w:rPr>
            </w:pPr>
            <w:r w:rsidRPr="00BD7288">
              <w:rPr>
                <w:b/>
                <w:color w:val="FFFFFF" w:themeColor="background1"/>
                <w:sz w:val="18"/>
              </w:rPr>
              <w:t>Évaluation</w:t>
            </w:r>
          </w:p>
        </w:tc>
      </w:tr>
      <w:tr w:rsidR="001B6EEE" w:rsidRPr="00BD7288" w14:paraId="4B8BFB2A" w14:textId="77777777" w:rsidTr="001D5E3B">
        <w:trPr>
          <w:gridAfter w:val="1"/>
          <w:wAfter w:w="16" w:type="dxa"/>
          <w:trHeight w:val="354"/>
        </w:trPr>
        <w:tc>
          <w:tcPr>
            <w:tcW w:w="1845" w:type="dxa"/>
            <w:shd w:val="clear" w:color="auto" w:fill="auto"/>
            <w:vAlign w:val="center"/>
          </w:tcPr>
          <w:p w14:paraId="371B0343" w14:textId="40FC2445" w:rsidR="001B6EEE" w:rsidRPr="00BD7288" w:rsidRDefault="001B6EEE" w:rsidP="001B6EEE">
            <w:pPr>
              <w:rPr>
                <w:b/>
                <w:sz w:val="16"/>
                <w:szCs w:val="16"/>
              </w:rPr>
            </w:pPr>
            <w:r w:rsidRPr="00BD7288">
              <w:rPr>
                <w:b/>
                <w:sz w:val="16"/>
              </w:rPr>
              <w:t>Critères d</w:t>
            </w:r>
            <w:r w:rsidR="0011166E" w:rsidRPr="00BD7288">
              <w:rPr>
                <w:b/>
                <w:sz w:val="16"/>
              </w:rPr>
              <w:t>’</w:t>
            </w:r>
            <w:r w:rsidRPr="00BD7288">
              <w:rPr>
                <w:b/>
                <w:sz w:val="16"/>
              </w:rPr>
              <w:t>évaluation</w:t>
            </w:r>
          </w:p>
        </w:tc>
        <w:tc>
          <w:tcPr>
            <w:tcW w:w="12999" w:type="dxa"/>
            <w:gridSpan w:val="5"/>
            <w:shd w:val="clear" w:color="auto" w:fill="auto"/>
            <w:vAlign w:val="center"/>
          </w:tcPr>
          <w:p w14:paraId="2259011A" w14:textId="77777777" w:rsidR="001B6EEE" w:rsidRPr="00BD7288" w:rsidRDefault="001B6EEE" w:rsidP="001B6EEE">
            <w:pPr>
              <w:rPr>
                <w:color w:val="000000" w:themeColor="text1"/>
                <w:sz w:val="16"/>
                <w:szCs w:val="16"/>
              </w:rPr>
            </w:pPr>
            <w:r w:rsidRPr="00BD7288">
              <w:rPr>
                <w:rStyle w:val="Lienhypertexte"/>
                <w:color w:val="000000" w:themeColor="text1"/>
                <w:sz w:val="16"/>
              </w:rPr>
              <w:t>Non soumis à évaluation</w:t>
            </w:r>
          </w:p>
        </w:tc>
      </w:tr>
    </w:tbl>
    <w:p w14:paraId="542F675A" w14:textId="77777777" w:rsidR="001B6EEE" w:rsidRPr="00BD7288" w:rsidRDefault="001B6EEE">
      <w:pPr>
        <w:spacing w:after="160" w:line="259" w:lineRule="auto"/>
      </w:pPr>
      <w:r w:rsidRPr="00BD7288">
        <w:br w:type="page"/>
      </w:r>
    </w:p>
    <w:p w14:paraId="399CD385" w14:textId="24555A09" w:rsidR="001B6EEE" w:rsidRPr="00BD7288" w:rsidRDefault="0066492F" w:rsidP="001B6EEE">
      <w:pPr>
        <w:pStyle w:val="Titre2"/>
        <w:tabs>
          <w:tab w:val="left" w:pos="12758"/>
        </w:tabs>
        <w:rPr>
          <w:rFonts w:eastAsia="MS PGothic" w:cs="Times New Roman"/>
          <w:caps w:val="0"/>
          <w:color w:val="auto"/>
          <w:sz w:val="20"/>
          <w:szCs w:val="20"/>
        </w:rPr>
      </w:pPr>
      <w:bookmarkStart w:id="183" w:name="_Toc114210187"/>
      <w:bookmarkStart w:id="184" w:name="_Toc128000251"/>
      <w:r w:rsidRPr="00BD7288">
        <w:lastRenderedPageBreak/>
        <w:t>Infrastructures</w:t>
      </w:r>
      <w:r w:rsidR="0011166E" w:rsidRPr="00BD7288">
        <w:t> :</w:t>
      </w:r>
      <w:r w:rsidRPr="00BD7288">
        <w:t xml:space="preserve"> type de gestion [OO 30]</w:t>
      </w:r>
      <w:bookmarkEnd w:id="183"/>
      <w:bookmarkEnd w:id="184"/>
    </w:p>
    <w:tbl>
      <w:tblPr>
        <w:tblW w:w="14876"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750"/>
        <w:gridCol w:w="6"/>
        <w:gridCol w:w="1472"/>
        <w:gridCol w:w="3577"/>
        <w:gridCol w:w="4282"/>
        <w:gridCol w:w="1893"/>
        <w:gridCol w:w="1880"/>
        <w:gridCol w:w="16"/>
      </w:tblGrid>
      <w:tr w:rsidR="001E359B" w:rsidRPr="00BD7288" w14:paraId="30D806D4" w14:textId="77777777" w:rsidTr="001E359B">
        <w:trPr>
          <w:trHeight w:val="367"/>
        </w:trPr>
        <w:tc>
          <w:tcPr>
            <w:tcW w:w="1750" w:type="dxa"/>
            <w:vMerge w:val="restart"/>
            <w:shd w:val="clear" w:color="auto" w:fill="DFF5F9"/>
            <w:vAlign w:val="center"/>
            <w:hideMark/>
          </w:tcPr>
          <w:p w14:paraId="506B5767" w14:textId="6A4B80D7" w:rsidR="001E359B" w:rsidRPr="00BD7288" w:rsidRDefault="001E359B" w:rsidP="001B6EEE">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4104EC33" w14:textId="77777777" w:rsidR="001E359B" w:rsidRPr="00BD7288" w:rsidRDefault="001E359B" w:rsidP="001B6EEE">
            <w:pPr>
              <w:spacing w:line="240" w:lineRule="auto"/>
              <w:jc w:val="center"/>
              <w:textAlignment w:val="baseline"/>
              <w:rPr>
                <w:rFonts w:eastAsia="Times New Roman" w:cs="Arial"/>
                <w:b/>
                <w:sz w:val="14"/>
                <w:szCs w:val="14"/>
                <w:lang w:eastAsia="en-GB"/>
              </w:rPr>
            </w:pPr>
          </w:p>
          <w:p w14:paraId="74E63BF0" w14:textId="77777777" w:rsidR="001E359B" w:rsidRPr="00BD7288" w:rsidRDefault="001E359B" w:rsidP="0066492F">
            <w:pPr>
              <w:pStyle w:val="Indicatorsubsection"/>
              <w:rPr>
                <w:sz w:val="18"/>
                <w:szCs w:val="18"/>
              </w:rPr>
            </w:pPr>
            <w:bookmarkStart w:id="185" w:name="_Toc114210188"/>
            <w:bookmarkStart w:id="186" w:name="_Toc128000252"/>
            <w:r w:rsidRPr="00BD7288">
              <w:t>OO 30</w:t>
            </w:r>
            <w:bookmarkEnd w:id="185"/>
            <w:bookmarkEnd w:id="186"/>
            <w:r w:rsidRPr="00BD7288">
              <w:t> </w:t>
            </w:r>
          </w:p>
        </w:tc>
        <w:tc>
          <w:tcPr>
            <w:tcW w:w="1478" w:type="dxa"/>
            <w:gridSpan w:val="2"/>
            <w:shd w:val="clear" w:color="auto" w:fill="DFF5F9"/>
            <w:vAlign w:val="center"/>
            <w:hideMark/>
          </w:tcPr>
          <w:p w14:paraId="3F96571B" w14:textId="302F75FC" w:rsidR="001E359B" w:rsidRPr="00BD7288" w:rsidRDefault="0011166E" w:rsidP="001B6EEE">
            <w:pPr>
              <w:spacing w:line="240" w:lineRule="auto"/>
              <w:textAlignment w:val="baseline"/>
              <w:rPr>
                <w:rFonts w:eastAsia="Times New Roman" w:cs="Arial"/>
                <w:sz w:val="14"/>
                <w:szCs w:val="14"/>
              </w:rPr>
            </w:pPr>
            <w:r w:rsidRPr="00BD7288">
              <w:rPr>
                <w:b/>
                <w:sz w:val="14"/>
              </w:rPr>
              <w:t>Lien avec :</w:t>
            </w:r>
            <w:r w:rsidR="001E359B" w:rsidRPr="00BD7288">
              <w:rPr>
                <w:b/>
                <w:sz w:val="14"/>
              </w:rPr>
              <w:t xml:space="preserve"> </w:t>
            </w:r>
          </w:p>
        </w:tc>
        <w:tc>
          <w:tcPr>
            <w:tcW w:w="3577" w:type="dxa"/>
            <w:shd w:val="clear" w:color="auto" w:fill="DFF5F9"/>
            <w:vAlign w:val="center"/>
          </w:tcPr>
          <w:p w14:paraId="05987676" w14:textId="77777777" w:rsidR="001E359B" w:rsidRPr="00BD7288" w:rsidRDefault="00D332FF" w:rsidP="001B6EEE">
            <w:pPr>
              <w:spacing w:line="240" w:lineRule="auto"/>
              <w:textAlignment w:val="baseline"/>
              <w:rPr>
                <w:rFonts w:eastAsia="Times New Roman" w:cs="Arial"/>
                <w:sz w:val="14"/>
                <w:szCs w:val="14"/>
              </w:rPr>
            </w:pPr>
            <w:r w:rsidRPr="00BD7288">
              <w:rPr>
                <w:b/>
                <w:sz w:val="22"/>
              </w:rPr>
              <w:t>OO 21</w:t>
            </w:r>
          </w:p>
        </w:tc>
        <w:tc>
          <w:tcPr>
            <w:tcW w:w="4282" w:type="dxa"/>
            <w:vMerge w:val="restart"/>
            <w:shd w:val="clear" w:color="auto" w:fill="DFF5F9"/>
            <w:vAlign w:val="center"/>
          </w:tcPr>
          <w:p w14:paraId="45054391" w14:textId="77777777" w:rsidR="001E359B" w:rsidRPr="00BD7288" w:rsidRDefault="001E359B" w:rsidP="001B6EEE">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5FDDC14" w14:textId="77777777" w:rsidR="001E359B" w:rsidRPr="00BD7288" w:rsidRDefault="001E359B" w:rsidP="001B6EEE">
            <w:pPr>
              <w:spacing w:line="240" w:lineRule="auto"/>
              <w:jc w:val="center"/>
              <w:textAlignment w:val="baseline"/>
              <w:rPr>
                <w:rFonts w:eastAsia="Times New Roman" w:cs="Arial"/>
                <w:sz w:val="14"/>
                <w:szCs w:val="14"/>
                <w:lang w:eastAsia="en-GB"/>
              </w:rPr>
            </w:pPr>
          </w:p>
          <w:p w14:paraId="26F0D345" w14:textId="25A7D939" w:rsidR="001E359B" w:rsidRPr="00BD7288" w:rsidRDefault="001E359B" w:rsidP="001B6EEE">
            <w:pPr>
              <w:jc w:val="center"/>
              <w:rPr>
                <w:sz w:val="18"/>
                <w:szCs w:val="18"/>
              </w:rPr>
            </w:pPr>
            <w:r w:rsidRPr="00BD7288">
              <w:rPr>
                <w:b/>
                <w:sz w:val="22"/>
              </w:rPr>
              <w:t>Infrastructures</w:t>
            </w:r>
            <w:r w:rsidR="0011166E" w:rsidRPr="00BD7288">
              <w:rPr>
                <w:b/>
                <w:sz w:val="22"/>
              </w:rPr>
              <w:t> :</w:t>
            </w:r>
            <w:r w:rsidRPr="00BD7288">
              <w:rPr>
                <w:b/>
                <w:sz w:val="22"/>
              </w:rPr>
              <w:t xml:space="preserve"> type de gestion</w:t>
            </w:r>
          </w:p>
        </w:tc>
        <w:tc>
          <w:tcPr>
            <w:tcW w:w="1893" w:type="dxa"/>
            <w:vMerge w:val="restart"/>
            <w:shd w:val="clear" w:color="auto" w:fill="DFF5F9"/>
            <w:vAlign w:val="center"/>
            <w:hideMark/>
          </w:tcPr>
          <w:p w14:paraId="7FE5B609" w14:textId="77777777" w:rsidR="001E359B" w:rsidRPr="00BD7288" w:rsidRDefault="001E359B" w:rsidP="001B6EEE">
            <w:pPr>
              <w:spacing w:line="240" w:lineRule="auto"/>
              <w:jc w:val="center"/>
              <w:textAlignment w:val="baseline"/>
              <w:rPr>
                <w:rFonts w:eastAsia="Times New Roman" w:cs="Arial"/>
                <w:b/>
                <w:bCs/>
                <w:sz w:val="14"/>
                <w:szCs w:val="14"/>
              </w:rPr>
            </w:pPr>
            <w:r w:rsidRPr="00BD7288">
              <w:rPr>
                <w:b/>
                <w:sz w:val="14"/>
              </w:rPr>
              <w:t>Principe des PRI</w:t>
            </w:r>
          </w:p>
          <w:p w14:paraId="2A856B69" w14:textId="77777777" w:rsidR="001E359B" w:rsidRPr="00BD7288" w:rsidRDefault="001E359B" w:rsidP="001B6EEE">
            <w:pPr>
              <w:spacing w:line="240" w:lineRule="auto"/>
              <w:jc w:val="center"/>
              <w:textAlignment w:val="baseline"/>
              <w:rPr>
                <w:rFonts w:eastAsia="Times New Roman" w:cs="Arial"/>
                <w:b/>
                <w:bCs/>
                <w:sz w:val="14"/>
                <w:szCs w:val="14"/>
                <w:lang w:eastAsia="en-GB"/>
              </w:rPr>
            </w:pPr>
          </w:p>
          <w:p w14:paraId="5B766399" w14:textId="77777777" w:rsidR="001E359B" w:rsidRPr="00BD7288" w:rsidRDefault="001E359B" w:rsidP="001B6EEE">
            <w:pPr>
              <w:spacing w:line="240" w:lineRule="auto"/>
              <w:jc w:val="center"/>
              <w:textAlignment w:val="baseline"/>
              <w:rPr>
                <w:rFonts w:eastAsia="Times New Roman" w:cs="Arial"/>
                <w:sz w:val="18"/>
                <w:szCs w:val="18"/>
              </w:rPr>
            </w:pPr>
            <w:r w:rsidRPr="00BD7288">
              <w:rPr>
                <w:b/>
                <w:sz w:val="22"/>
              </w:rPr>
              <w:t>GÉNÉRALITÉS</w:t>
            </w:r>
          </w:p>
        </w:tc>
        <w:tc>
          <w:tcPr>
            <w:tcW w:w="1890" w:type="dxa"/>
            <w:gridSpan w:val="2"/>
            <w:vMerge w:val="restart"/>
            <w:shd w:val="clear" w:color="auto" w:fill="00B0F0"/>
            <w:tcMar>
              <w:top w:w="113" w:type="dxa"/>
              <w:left w:w="113" w:type="dxa"/>
              <w:bottom w:w="113" w:type="dxa"/>
              <w:right w:w="113" w:type="dxa"/>
            </w:tcMar>
            <w:vAlign w:val="center"/>
            <w:hideMark/>
          </w:tcPr>
          <w:p w14:paraId="67D7D738" w14:textId="63A0603D" w:rsidR="001E359B" w:rsidRPr="00BD7288" w:rsidRDefault="001E359B" w:rsidP="001B6EEE">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5E687C19" w14:textId="77777777" w:rsidR="001E359B" w:rsidRPr="00BD7288" w:rsidRDefault="001E359B" w:rsidP="001B6EEE">
            <w:pPr>
              <w:spacing w:line="240" w:lineRule="auto"/>
              <w:jc w:val="center"/>
              <w:textAlignment w:val="baseline"/>
              <w:rPr>
                <w:rFonts w:eastAsia="Times New Roman" w:cs="Arial"/>
                <w:b/>
                <w:bCs/>
                <w:color w:val="FFFFFF" w:themeColor="background1"/>
                <w:sz w:val="14"/>
                <w:szCs w:val="14"/>
                <w:lang w:eastAsia="en-GB"/>
              </w:rPr>
            </w:pPr>
          </w:p>
          <w:p w14:paraId="696DB57A" w14:textId="77777777" w:rsidR="001E359B" w:rsidRPr="00BD7288" w:rsidRDefault="001E359B" w:rsidP="001B6EEE">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1E359B" w:rsidRPr="00BD7288" w14:paraId="31651529" w14:textId="77777777" w:rsidTr="001E359B">
        <w:trPr>
          <w:trHeight w:val="367"/>
        </w:trPr>
        <w:tc>
          <w:tcPr>
            <w:tcW w:w="1750" w:type="dxa"/>
            <w:vMerge/>
            <w:vAlign w:val="center"/>
          </w:tcPr>
          <w:p w14:paraId="6A8AB001" w14:textId="77777777" w:rsidR="001E359B" w:rsidRPr="00BD7288" w:rsidRDefault="001E359B" w:rsidP="001B6EEE">
            <w:pPr>
              <w:spacing w:line="240" w:lineRule="auto"/>
              <w:jc w:val="center"/>
              <w:textAlignment w:val="baseline"/>
              <w:rPr>
                <w:rFonts w:eastAsia="Times New Roman" w:cs="Arial"/>
                <w:b/>
                <w:sz w:val="14"/>
                <w:szCs w:val="14"/>
                <w:lang w:eastAsia="en-GB"/>
              </w:rPr>
            </w:pPr>
          </w:p>
        </w:tc>
        <w:tc>
          <w:tcPr>
            <w:tcW w:w="1478" w:type="dxa"/>
            <w:gridSpan w:val="2"/>
            <w:shd w:val="clear" w:color="auto" w:fill="DFF5F9"/>
            <w:vAlign w:val="center"/>
          </w:tcPr>
          <w:p w14:paraId="658F1105" w14:textId="7D149733" w:rsidR="001E359B" w:rsidRPr="00BD7288" w:rsidRDefault="001E359B" w:rsidP="001B6EEE">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3577" w:type="dxa"/>
            <w:shd w:val="clear" w:color="auto" w:fill="DFF5F9"/>
            <w:vAlign w:val="center"/>
          </w:tcPr>
          <w:p w14:paraId="3C8CD3EB" w14:textId="77777777" w:rsidR="001E359B" w:rsidRPr="00BD7288" w:rsidRDefault="001E359B" w:rsidP="001B6EEE">
            <w:pPr>
              <w:spacing w:line="240" w:lineRule="auto"/>
              <w:textAlignment w:val="baseline"/>
              <w:rPr>
                <w:rFonts w:eastAsia="Times New Roman" w:cs="Arial"/>
                <w:b/>
                <w:sz w:val="14"/>
                <w:szCs w:val="14"/>
              </w:rPr>
            </w:pPr>
            <w:r w:rsidRPr="00BD7288">
              <w:rPr>
                <w:b/>
                <w:sz w:val="22"/>
              </w:rPr>
              <w:t>INF 1, INF 6–8, INF 11</w:t>
            </w:r>
          </w:p>
        </w:tc>
        <w:tc>
          <w:tcPr>
            <w:tcW w:w="4282" w:type="dxa"/>
            <w:vMerge/>
            <w:vAlign w:val="center"/>
          </w:tcPr>
          <w:p w14:paraId="01AAB5D1" w14:textId="77777777" w:rsidR="001E359B" w:rsidRPr="00BD7288" w:rsidRDefault="001E359B" w:rsidP="001B6EEE">
            <w:pPr>
              <w:spacing w:line="240" w:lineRule="auto"/>
              <w:jc w:val="center"/>
              <w:textAlignment w:val="baseline"/>
              <w:rPr>
                <w:rFonts w:eastAsia="Times New Roman" w:cs="Arial"/>
                <w:b/>
                <w:sz w:val="14"/>
                <w:szCs w:val="14"/>
                <w:lang w:eastAsia="en-GB"/>
              </w:rPr>
            </w:pPr>
          </w:p>
        </w:tc>
        <w:tc>
          <w:tcPr>
            <w:tcW w:w="1893" w:type="dxa"/>
            <w:vMerge/>
            <w:vAlign w:val="center"/>
          </w:tcPr>
          <w:p w14:paraId="0D0DC56E" w14:textId="77777777" w:rsidR="001E359B" w:rsidRPr="00BD7288" w:rsidRDefault="001E359B" w:rsidP="001B6EEE">
            <w:pPr>
              <w:spacing w:line="240" w:lineRule="auto"/>
              <w:jc w:val="center"/>
              <w:textAlignment w:val="baseline"/>
              <w:rPr>
                <w:rFonts w:eastAsia="Times New Roman" w:cs="Arial"/>
                <w:b/>
                <w:bCs/>
                <w:sz w:val="14"/>
                <w:szCs w:val="14"/>
                <w:lang w:eastAsia="en-GB"/>
              </w:rPr>
            </w:pPr>
          </w:p>
        </w:tc>
        <w:tc>
          <w:tcPr>
            <w:tcW w:w="1890" w:type="dxa"/>
            <w:gridSpan w:val="2"/>
            <w:vMerge/>
            <w:tcMar>
              <w:top w:w="113" w:type="dxa"/>
              <w:left w:w="113" w:type="dxa"/>
              <w:bottom w:w="113" w:type="dxa"/>
              <w:right w:w="113" w:type="dxa"/>
            </w:tcMar>
            <w:vAlign w:val="center"/>
          </w:tcPr>
          <w:p w14:paraId="645BD0C6" w14:textId="77777777" w:rsidR="001E359B" w:rsidRPr="00BD7288" w:rsidRDefault="001E359B" w:rsidP="001B6EEE">
            <w:pPr>
              <w:spacing w:line="240" w:lineRule="auto"/>
              <w:jc w:val="center"/>
              <w:textAlignment w:val="baseline"/>
              <w:rPr>
                <w:rFonts w:eastAsia="Times New Roman" w:cs="Arial"/>
                <w:b/>
                <w:bCs/>
                <w:color w:val="FFFFFF" w:themeColor="background1"/>
                <w:sz w:val="14"/>
                <w:szCs w:val="14"/>
                <w:lang w:eastAsia="en-GB"/>
              </w:rPr>
            </w:pPr>
          </w:p>
        </w:tc>
      </w:tr>
      <w:tr w:rsidR="001B6EEE" w:rsidRPr="00BD7288" w14:paraId="2BA5E395" w14:textId="77777777" w:rsidTr="001D5E3B">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0DE99D44" w14:textId="7A9CBD37" w:rsidR="001B6EEE" w:rsidRPr="00BD7288" w:rsidRDefault="006D599A" w:rsidP="0066492F">
            <w:pPr>
              <w:spacing w:line="276" w:lineRule="auto"/>
              <w:textAlignment w:val="baseline"/>
              <w:rPr>
                <w:rFonts w:eastAsia="Times New Roman" w:cs="Arial"/>
                <w:b/>
              </w:rPr>
            </w:pPr>
            <w:r w:rsidRPr="00BD7288">
              <w:rPr>
                <w:b/>
              </w:rPr>
              <w:t xml:space="preserve">Qui gère vos actifs </w:t>
            </w:r>
            <w:hyperlink r:id="rId382" w:history="1">
              <w:r w:rsidRPr="00BD7288">
                <w:rPr>
                  <w:rStyle w:val="Lienhypertexte"/>
                  <w:b/>
                </w:rPr>
                <w:t>d</w:t>
              </w:r>
              <w:r w:rsidR="0011166E" w:rsidRPr="00BD7288">
                <w:rPr>
                  <w:rStyle w:val="Lienhypertexte"/>
                  <w:b/>
                </w:rPr>
                <w:t>’</w:t>
              </w:r>
              <w:r w:rsidRPr="00BD7288">
                <w:rPr>
                  <w:rStyle w:val="Lienhypertexte"/>
                  <w:b/>
                </w:rPr>
                <w:t>infrastructures</w:t>
              </w:r>
            </w:hyperlink>
            <w:r w:rsidR="00A71CBB" w:rsidRPr="00BD7288">
              <w:rPr>
                <w:b/>
              </w:rPr>
              <w:t> ?</w:t>
            </w:r>
          </w:p>
          <w:p w14:paraId="5642E53C" w14:textId="77777777" w:rsidR="00F77EAC" w:rsidRPr="00BD7288" w:rsidRDefault="00F77EAC" w:rsidP="0066492F">
            <w:pPr>
              <w:spacing w:line="276" w:lineRule="auto"/>
              <w:textAlignment w:val="baseline"/>
              <w:rPr>
                <w:rFonts w:eastAsia="Times New Roman" w:cs="Arial"/>
                <w:lang w:eastAsia="en-GB"/>
              </w:rPr>
            </w:pPr>
          </w:p>
          <w:p w14:paraId="5F611D17" w14:textId="77777777" w:rsidR="00F77EAC" w:rsidRPr="00BD7288" w:rsidRDefault="00F77EAC" w:rsidP="006314DF">
            <w:pPr>
              <w:spacing w:line="276" w:lineRule="auto"/>
              <w:textAlignment w:val="baseline"/>
              <w:rPr>
                <w:rFonts w:eastAsia="Times New Roman" w:cs="Arial"/>
              </w:rPr>
            </w:pPr>
            <w:r w:rsidRPr="00BD7288">
              <w:rPr>
                <w:i/>
              </w:rPr>
              <w:t>Veuillez</w:t>
            </w:r>
            <w:r w:rsidR="006314DF" w:rsidRPr="00BD7288">
              <w:rPr>
                <w:i/>
              </w:rPr>
              <w:t xml:space="preserve"> </w:t>
            </w:r>
            <w:r w:rsidRPr="00BD7288">
              <w:rPr>
                <w:i/>
              </w:rPr>
              <w:t xml:space="preserve">vous référer aux actifs représentant vos </w:t>
            </w:r>
            <w:hyperlink r:id="rId383" w:history="1">
              <w:r w:rsidRPr="00BD7288">
                <w:rPr>
                  <w:rStyle w:val="Lienhypertexte"/>
                  <w:i/>
                </w:rPr>
                <w:t>actifs sous gestion gérés en interne</w:t>
              </w:r>
            </w:hyperlink>
            <w:r w:rsidRPr="00BD7288">
              <w:rPr>
                <w:i/>
              </w:rPr>
              <w:t xml:space="preserve"> dans les infrastructures, comme indiqué dans le module [OO 5].</w:t>
            </w:r>
          </w:p>
        </w:tc>
      </w:tr>
      <w:tr w:rsidR="00B534BA" w:rsidRPr="00BD7288" w14:paraId="75213A54" w14:textId="77777777" w:rsidTr="001D5E3B">
        <w:trPr>
          <w:gridAfter w:val="1"/>
          <w:wAfter w:w="16" w:type="dxa"/>
          <w:trHeight w:val="567"/>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FFFFFF" w:themeFill="background1"/>
            <w:tcMar>
              <w:top w:w="113" w:type="dxa"/>
              <w:left w:w="113" w:type="dxa"/>
              <w:bottom w:w="113" w:type="dxa"/>
              <w:right w:w="113" w:type="dxa"/>
            </w:tcMar>
            <w:vAlign w:val="center"/>
          </w:tcPr>
          <w:p w14:paraId="16189802" w14:textId="77777777" w:rsidR="00AA129B" w:rsidRPr="00BD7288" w:rsidRDefault="00AA129B" w:rsidP="001D5E3B">
            <w:pPr>
              <w:pStyle w:val="Paragraphedeliste"/>
              <w:numPr>
                <w:ilvl w:val="1"/>
                <w:numId w:val="228"/>
              </w:numPr>
              <w:spacing w:line="276" w:lineRule="auto"/>
              <w:textAlignment w:val="baseline"/>
            </w:pPr>
            <w:r w:rsidRPr="00BD7288">
              <w:t>(A) Gestion directe par notre entreprise</w:t>
            </w:r>
          </w:p>
          <w:p w14:paraId="488C4624" w14:textId="15572D54" w:rsidR="002C79C1" w:rsidRPr="00BD7288" w:rsidRDefault="00AA129B">
            <w:pPr>
              <w:pStyle w:val="Paragraphedeliste"/>
              <w:numPr>
                <w:ilvl w:val="1"/>
                <w:numId w:val="228"/>
              </w:numPr>
              <w:spacing w:line="276" w:lineRule="auto"/>
              <w:textAlignment w:val="baseline"/>
            </w:pPr>
            <w:r w:rsidRPr="00BD7288">
              <w:t xml:space="preserve">(B) </w:t>
            </w:r>
            <w:hyperlink r:id="rId384" w:history="1">
              <w:r w:rsidRPr="00BD7288">
                <w:rPr>
                  <w:rStyle w:val="Lienhypertexte"/>
                </w:rPr>
                <w:t>Exploitants d</w:t>
              </w:r>
              <w:r w:rsidR="0011166E" w:rsidRPr="00BD7288">
                <w:rPr>
                  <w:rStyle w:val="Lienhypertexte"/>
                </w:rPr>
                <w:t>’</w:t>
              </w:r>
              <w:r w:rsidRPr="00BD7288">
                <w:rPr>
                  <w:rStyle w:val="Lienhypertexte"/>
                </w:rPr>
                <w:t>infrastructures tiers</w:t>
              </w:r>
            </w:hyperlink>
            <w:r w:rsidRPr="00BD7288">
              <w:t xml:space="preserve"> nommés par notre entreprise </w:t>
            </w:r>
          </w:p>
          <w:p w14:paraId="486B9C82" w14:textId="66BE069B" w:rsidR="004466EA" w:rsidRPr="00BD7288" w:rsidRDefault="00AA129B" w:rsidP="001D5E3B">
            <w:pPr>
              <w:pStyle w:val="Paragraphedeliste"/>
              <w:numPr>
                <w:ilvl w:val="1"/>
                <w:numId w:val="228"/>
              </w:numPr>
              <w:spacing w:line="276" w:lineRule="auto"/>
              <w:textAlignment w:val="baseline"/>
            </w:pPr>
            <w:r w:rsidRPr="00BD7288">
              <w:t>(C) Autres investisseurs, sociétés d</w:t>
            </w:r>
            <w:r w:rsidR="0011166E" w:rsidRPr="00BD7288">
              <w:t>’</w:t>
            </w:r>
            <w:r w:rsidRPr="00BD7288">
              <w:t>infrastructure ou leurs exploitants tiers</w:t>
            </w:r>
          </w:p>
          <w:p w14:paraId="6360015D" w14:textId="77777777" w:rsidR="007338FD" w:rsidRPr="00BD7288" w:rsidRDefault="00AA129B" w:rsidP="001D5E3B">
            <w:pPr>
              <w:pStyle w:val="Paragraphedeliste"/>
              <w:numPr>
                <w:ilvl w:val="1"/>
                <w:numId w:val="228"/>
              </w:numPr>
              <w:spacing w:line="276" w:lineRule="auto"/>
              <w:textAlignment w:val="baseline"/>
              <w:rPr>
                <w:rFonts w:eastAsia="Times New Roman" w:cs="Arial"/>
                <w:b/>
              </w:rPr>
            </w:pPr>
            <w:r w:rsidRPr="00BD7288">
              <w:t>(D) Entités publiques ou gouvernementales ou leurs exploitants tiers</w:t>
            </w:r>
          </w:p>
        </w:tc>
      </w:tr>
      <w:tr w:rsidR="001B6EEE" w:rsidRPr="00BD7288" w14:paraId="0216C9D3" w14:textId="77777777" w:rsidTr="001D5E3B">
        <w:trPr>
          <w:gridAfter w:val="1"/>
          <w:wAfter w:w="16" w:type="dxa"/>
          <w:trHeight w:val="300"/>
        </w:trPr>
        <w:tc>
          <w:tcPr>
            <w:tcW w:w="14860" w:type="dxa"/>
            <w:gridSpan w:val="7"/>
            <w:tcBorders>
              <w:top w:val="single" w:sz="6" w:space="0" w:color="A6A6A6" w:themeColor="background1" w:themeShade="A6"/>
              <w:left w:val="nil"/>
              <w:bottom w:val="single" w:sz="6" w:space="0" w:color="A6A6A6" w:themeColor="background1" w:themeShade="A6"/>
              <w:right w:val="nil"/>
            </w:tcBorders>
            <w:shd w:val="clear" w:color="auto" w:fill="FFFFFF" w:themeFill="background1"/>
            <w:tcMar>
              <w:top w:w="0" w:type="dxa"/>
              <w:bottom w:w="0" w:type="dxa"/>
            </w:tcMar>
            <w:vAlign w:val="center"/>
          </w:tcPr>
          <w:p w14:paraId="16C797C9" w14:textId="77777777" w:rsidR="001B6EEE" w:rsidRPr="00BD7288" w:rsidRDefault="001B6EEE" w:rsidP="001B6EEE">
            <w:pPr>
              <w:spacing w:line="240" w:lineRule="auto"/>
              <w:jc w:val="center"/>
              <w:textAlignment w:val="baseline"/>
              <w:rPr>
                <w:rStyle w:val="Lienhypertexte"/>
                <w:sz w:val="16"/>
                <w:szCs w:val="16"/>
              </w:rPr>
            </w:pPr>
          </w:p>
        </w:tc>
      </w:tr>
      <w:tr w:rsidR="001B6EEE" w:rsidRPr="00BD7288" w14:paraId="7872E342"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3F4941EC" w14:textId="77777777" w:rsidR="001B6EEE" w:rsidRPr="00BD7288" w:rsidRDefault="001B6EEE" w:rsidP="001B6EEE">
            <w:pPr>
              <w:rPr>
                <w:rStyle w:val="Lienhypertexte"/>
                <w:b/>
                <w:bCs/>
                <w:color w:val="FFFFFF" w:themeColor="background1"/>
                <w:sz w:val="18"/>
                <w:szCs w:val="18"/>
              </w:rPr>
            </w:pPr>
            <w:r w:rsidRPr="00BD7288">
              <w:rPr>
                <w:b/>
                <w:color w:val="FFFFFF" w:themeColor="background1"/>
                <w:sz w:val="18"/>
              </w:rPr>
              <w:t>Notes explicatives</w:t>
            </w:r>
          </w:p>
        </w:tc>
      </w:tr>
      <w:tr w:rsidR="001B6EEE" w:rsidRPr="00BD7288" w14:paraId="436A7C2C"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A855ABA" w14:textId="434A8C05" w:rsidR="001B6EEE" w:rsidRPr="00BD7288" w:rsidRDefault="001B6EEE" w:rsidP="001B6EEE">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F6863D" w14:textId="43BC81B7" w:rsidR="00D56E65" w:rsidRPr="00BD7288" w:rsidRDefault="00D56E65" w:rsidP="00D56E65">
            <w:pPr>
              <w:rPr>
                <w:rStyle w:val="Lienhypertexte"/>
                <w:color w:val="000000" w:themeColor="text1"/>
                <w:sz w:val="16"/>
                <w:szCs w:val="16"/>
              </w:rPr>
            </w:pPr>
            <w:r w:rsidRPr="00BD7288">
              <w:rPr>
                <w:rStyle w:val="Lienhypertexte"/>
                <w:color w:val="000000" w:themeColor="text1"/>
                <w:sz w:val="16"/>
              </w:rPr>
              <w:t>Les réponses des signataires détermineront les indicateurs qui apparaîtront à des stades ultérieurs du reporting. Cet indicateur permet également d</w:t>
            </w:r>
            <w:r w:rsidR="0011166E" w:rsidRPr="00BD7288">
              <w:rPr>
                <w:rStyle w:val="Lienhypertexte"/>
                <w:color w:val="000000" w:themeColor="text1"/>
                <w:sz w:val="16"/>
              </w:rPr>
              <w:t>’</w:t>
            </w:r>
            <w:r w:rsidRPr="00BD7288">
              <w:rPr>
                <w:rStyle w:val="Lienhypertexte"/>
                <w:color w:val="000000" w:themeColor="text1"/>
                <w:sz w:val="16"/>
              </w:rPr>
              <w:t xml:space="preserve">organiser la comparaison avec les pairs et de contextualiser les réponses des signataires à venir. </w:t>
            </w:r>
          </w:p>
          <w:p w14:paraId="44887E85" w14:textId="47600590" w:rsidR="001B6EEE" w:rsidRPr="00BD7288" w:rsidRDefault="00D56E65" w:rsidP="00D56E65">
            <w:pPr>
              <w:rPr>
                <w:rStyle w:val="Lienhypertexte"/>
                <w:color w:val="000000" w:themeColor="text1"/>
                <w:sz w:val="16"/>
                <w:szCs w:val="16"/>
              </w:rPr>
            </w:pPr>
            <w:r w:rsidRPr="00BD7288">
              <w:rPr>
                <w:rStyle w:val="Lienhypertexte"/>
                <w:color w:val="000000" w:themeColor="text1"/>
                <w:sz w:val="16"/>
              </w:rPr>
              <w:t>Les données agrégées collectées par le biais de cet indicateur peuvent également être utilisées à des fins d</w:t>
            </w:r>
            <w:r w:rsidR="0011166E" w:rsidRPr="00BD7288">
              <w:rPr>
                <w:rStyle w:val="Lienhypertexte"/>
                <w:color w:val="000000" w:themeColor="text1"/>
                <w:sz w:val="16"/>
              </w:rPr>
              <w:t>’</w:t>
            </w:r>
            <w:r w:rsidRPr="00BD7288">
              <w:rPr>
                <w:rStyle w:val="Lienhypertexte"/>
                <w:color w:val="000000" w:themeColor="text1"/>
                <w:sz w:val="16"/>
              </w:rPr>
              <w:t>analyse dans les communications publiques des PRI, notamment pour élaborer des orientations à l</w:t>
            </w:r>
            <w:r w:rsidR="0011166E" w:rsidRPr="00BD7288">
              <w:rPr>
                <w:rStyle w:val="Lienhypertexte"/>
                <w:color w:val="000000" w:themeColor="text1"/>
                <w:sz w:val="16"/>
              </w:rPr>
              <w:t>’</w:t>
            </w:r>
            <w:r w:rsidRPr="00BD7288">
              <w:rPr>
                <w:rStyle w:val="Lienhypertexte"/>
                <w:color w:val="000000" w:themeColor="text1"/>
                <w:sz w:val="16"/>
              </w:rPr>
              <w:t xml:space="preserve">attention des signataires, des rapports et/ou </w:t>
            </w:r>
            <w:r w:rsidR="004B3A00" w:rsidRPr="00BD7288">
              <w:rPr>
                <w:rStyle w:val="Lienhypertexte"/>
                <w:color w:val="000000" w:themeColor="text1"/>
                <w:sz w:val="16"/>
              </w:rPr>
              <w:t>d</w:t>
            </w:r>
            <w:r w:rsidR="0011166E" w:rsidRPr="00BD7288">
              <w:rPr>
                <w:rStyle w:val="Lienhypertexte"/>
                <w:color w:val="000000" w:themeColor="text1"/>
                <w:sz w:val="16"/>
              </w:rPr>
              <w:t>’</w:t>
            </w:r>
            <w:r w:rsidR="004B3A00" w:rsidRPr="00BD7288">
              <w:rPr>
                <w:rStyle w:val="Lienhypertexte"/>
                <w:color w:val="000000" w:themeColor="text1"/>
                <w:sz w:val="16"/>
              </w:rPr>
              <w:t>autres livrables</w:t>
            </w:r>
            <w:r w:rsidRPr="00BD7288">
              <w:rPr>
                <w:rStyle w:val="Lienhypertexte"/>
                <w:color w:val="000000" w:themeColor="text1"/>
                <w:sz w:val="16"/>
              </w:rPr>
              <w:t>.</w:t>
            </w:r>
          </w:p>
        </w:tc>
      </w:tr>
      <w:tr w:rsidR="001B6EEE" w:rsidRPr="00BD7288" w14:paraId="4D10F82B"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72A853D" w14:textId="1C9AF4E3" w:rsidR="001B6EEE" w:rsidRPr="00BD7288" w:rsidRDefault="00B566C3" w:rsidP="001B6EEE">
            <w:pPr>
              <w:rPr>
                <w:rStyle w:val="Lienhypertexte"/>
                <w:b/>
                <w:sz w:val="16"/>
                <w:szCs w:val="16"/>
              </w:rPr>
            </w:pPr>
            <w:r w:rsidRPr="00BD7288">
              <w:rPr>
                <w:b/>
                <w:sz w:val="16"/>
              </w:rPr>
              <w:t>Recommandations</w:t>
            </w:r>
            <w:r w:rsidR="001B6EEE" w:rsidRPr="00BD7288">
              <w:rPr>
                <w:b/>
                <w:sz w:val="16"/>
              </w:rPr>
              <w:t xml:space="preserve"> supplémentaires en matière de reporting</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65466C85" w14:textId="5C9936AF" w:rsidR="00287958" w:rsidRPr="00BD7288" w:rsidRDefault="0066492F" w:rsidP="0066492F">
            <w:pPr>
              <w:rPr>
                <w:rStyle w:val="Lienhypertexte"/>
                <w:color w:val="000000" w:themeColor="text1"/>
                <w:sz w:val="16"/>
                <w:szCs w:val="16"/>
              </w:rPr>
            </w:pPr>
            <w:r w:rsidRPr="00BD7288">
              <w:rPr>
                <w:rStyle w:val="Lienhypertexte"/>
                <w:color w:val="000000" w:themeColor="text1"/>
                <w:sz w:val="16"/>
              </w:rPr>
              <w:t>Cet indicateur ne s</w:t>
            </w:r>
            <w:r w:rsidR="0011166E" w:rsidRPr="00BD7288">
              <w:rPr>
                <w:rStyle w:val="Lienhypertexte"/>
                <w:color w:val="000000" w:themeColor="text1"/>
                <w:sz w:val="16"/>
              </w:rPr>
              <w:t>’</w:t>
            </w:r>
            <w:r w:rsidRPr="00BD7288">
              <w:rPr>
                <w:rStyle w:val="Lienhypertexte"/>
                <w:color w:val="000000" w:themeColor="text1"/>
                <w:sz w:val="16"/>
              </w:rPr>
              <w:t>applique qu</w:t>
            </w:r>
            <w:r w:rsidR="0011166E" w:rsidRPr="00BD7288">
              <w:rPr>
                <w:rStyle w:val="Lienhypertexte"/>
                <w:color w:val="000000" w:themeColor="text1"/>
                <w:sz w:val="16"/>
              </w:rPr>
              <w:t>’</w:t>
            </w:r>
            <w:r w:rsidRPr="00BD7288">
              <w:rPr>
                <w:rStyle w:val="Lienhypertexte"/>
                <w:color w:val="000000" w:themeColor="text1"/>
                <w:sz w:val="16"/>
              </w:rPr>
              <w:t>aux signataires possédant des participations en capital dans des actifs d</w:t>
            </w:r>
            <w:r w:rsidR="0011166E" w:rsidRPr="00BD7288">
              <w:rPr>
                <w:rStyle w:val="Lienhypertexte"/>
                <w:color w:val="000000" w:themeColor="text1"/>
                <w:sz w:val="16"/>
              </w:rPr>
              <w:t>’</w:t>
            </w:r>
            <w:r w:rsidRPr="00BD7288">
              <w:rPr>
                <w:rStyle w:val="Lienhypertexte"/>
                <w:color w:val="000000" w:themeColor="text1"/>
                <w:sz w:val="16"/>
              </w:rPr>
              <w:t xml:space="preserve">infrastructure. </w:t>
            </w:r>
          </w:p>
          <w:p w14:paraId="59BE11B7" w14:textId="77777777" w:rsidR="00287958" w:rsidRPr="00BD7288" w:rsidRDefault="00287958" w:rsidP="0066492F">
            <w:pPr>
              <w:rPr>
                <w:rStyle w:val="Lienhypertexte"/>
                <w:color w:val="000000" w:themeColor="text1"/>
                <w:sz w:val="16"/>
                <w:szCs w:val="16"/>
              </w:rPr>
            </w:pPr>
          </w:p>
          <w:p w14:paraId="6BBA8CCB" w14:textId="6E9A491E" w:rsidR="0066492F" w:rsidRPr="00BD7288" w:rsidRDefault="00CA4D06" w:rsidP="0066492F">
            <w:pPr>
              <w:rPr>
                <w:rStyle w:val="Lienhypertexte"/>
                <w:color w:val="000000" w:themeColor="text1"/>
                <w:sz w:val="16"/>
                <w:szCs w:val="16"/>
              </w:rPr>
            </w:pPr>
            <w:r w:rsidRPr="00BD7288">
              <w:rPr>
                <w:rStyle w:val="Lienhypertexte"/>
                <w:color w:val="000000" w:themeColor="text1"/>
                <w:sz w:val="16"/>
              </w:rPr>
              <w:t xml:space="preserve">(i) </w:t>
            </w:r>
            <w:r w:rsidR="00A71CBB" w:rsidRPr="00BD7288">
              <w:rPr>
                <w:rStyle w:val="Lienhypertexte"/>
                <w:color w:val="000000" w:themeColor="text1"/>
                <w:sz w:val="16"/>
              </w:rPr>
              <w:t>« </w:t>
            </w:r>
            <w:r w:rsidRPr="00BD7288">
              <w:rPr>
                <w:rStyle w:val="Lienhypertexte"/>
                <w:color w:val="000000" w:themeColor="text1"/>
                <w:sz w:val="16"/>
              </w:rPr>
              <w:t>Gestion des infrastructures</w:t>
            </w:r>
            <w:r w:rsidR="00A71CBB" w:rsidRPr="00BD7288">
              <w:rPr>
                <w:rStyle w:val="Lienhypertexte"/>
                <w:color w:val="000000" w:themeColor="text1"/>
                <w:sz w:val="16"/>
              </w:rPr>
              <w:t> »</w:t>
            </w:r>
            <w:r w:rsidRPr="00BD7288">
              <w:rPr>
                <w:rStyle w:val="Lienhypertexte"/>
                <w:color w:val="000000" w:themeColor="text1"/>
                <w:sz w:val="16"/>
              </w:rPr>
              <w:t xml:space="preserve"> se réfère à l</w:t>
            </w:r>
            <w:r w:rsidR="0011166E" w:rsidRPr="00BD7288">
              <w:rPr>
                <w:rStyle w:val="Lienhypertexte"/>
                <w:color w:val="000000" w:themeColor="text1"/>
                <w:sz w:val="16"/>
              </w:rPr>
              <w:t>’</w:t>
            </w:r>
            <w:r w:rsidRPr="00BD7288">
              <w:rPr>
                <w:rStyle w:val="Lienhypertexte"/>
                <w:color w:val="000000" w:themeColor="text1"/>
                <w:sz w:val="16"/>
              </w:rPr>
              <w:t>exploitation quotidienne des actifs d</w:t>
            </w:r>
            <w:r w:rsidR="0011166E" w:rsidRPr="00BD7288">
              <w:rPr>
                <w:rStyle w:val="Lienhypertexte"/>
                <w:color w:val="000000" w:themeColor="text1"/>
                <w:sz w:val="16"/>
              </w:rPr>
              <w:t>’</w:t>
            </w:r>
            <w:r w:rsidRPr="00BD7288">
              <w:rPr>
                <w:rStyle w:val="Lienhypertexte"/>
                <w:color w:val="000000" w:themeColor="text1"/>
                <w:sz w:val="16"/>
              </w:rPr>
              <w:t>infrastructures et l</w:t>
            </w:r>
            <w:r w:rsidR="0011166E" w:rsidRPr="00BD7288">
              <w:rPr>
                <w:rStyle w:val="Lienhypertexte"/>
                <w:color w:val="000000" w:themeColor="text1"/>
                <w:sz w:val="16"/>
              </w:rPr>
              <w:t>’</w:t>
            </w:r>
            <w:r w:rsidRPr="00BD7288">
              <w:rPr>
                <w:rStyle w:val="Lienhypertexte"/>
                <w:color w:val="000000" w:themeColor="text1"/>
                <w:sz w:val="16"/>
              </w:rPr>
              <w:t>exécution des décisions qui s</w:t>
            </w:r>
            <w:r w:rsidR="0011166E" w:rsidRPr="00BD7288">
              <w:rPr>
                <w:rStyle w:val="Lienhypertexte"/>
                <w:color w:val="000000" w:themeColor="text1"/>
                <w:sz w:val="16"/>
              </w:rPr>
              <w:t>’</w:t>
            </w:r>
            <w:r w:rsidRPr="00BD7288">
              <w:rPr>
                <w:rStyle w:val="Lienhypertexte"/>
                <w:color w:val="000000" w:themeColor="text1"/>
                <w:sz w:val="16"/>
              </w:rPr>
              <w:t>y rapportent. Il ne s</w:t>
            </w:r>
            <w:r w:rsidR="0011166E" w:rsidRPr="00BD7288">
              <w:rPr>
                <w:rStyle w:val="Lienhypertexte"/>
                <w:color w:val="000000" w:themeColor="text1"/>
                <w:sz w:val="16"/>
              </w:rPr>
              <w:t>’</w:t>
            </w:r>
            <w:r w:rsidRPr="00BD7288">
              <w:rPr>
                <w:rStyle w:val="Lienhypertexte"/>
                <w:color w:val="000000" w:themeColor="text1"/>
                <w:sz w:val="16"/>
              </w:rPr>
              <w:t>agit pas du processus de décision d</w:t>
            </w:r>
            <w:r w:rsidR="0011166E" w:rsidRPr="00BD7288">
              <w:rPr>
                <w:rStyle w:val="Lienhypertexte"/>
                <w:color w:val="000000" w:themeColor="text1"/>
                <w:sz w:val="16"/>
              </w:rPr>
              <w:t>’</w:t>
            </w:r>
            <w:r w:rsidRPr="00BD7288">
              <w:rPr>
                <w:rStyle w:val="Lienhypertexte"/>
                <w:color w:val="000000" w:themeColor="text1"/>
                <w:sz w:val="16"/>
              </w:rPr>
              <w:t>investissement (par exemple, les décisions d</w:t>
            </w:r>
            <w:r w:rsidR="0011166E" w:rsidRPr="00BD7288">
              <w:rPr>
                <w:rStyle w:val="Lienhypertexte"/>
                <w:color w:val="000000" w:themeColor="text1"/>
                <w:sz w:val="16"/>
              </w:rPr>
              <w:t>’</w:t>
            </w:r>
            <w:r w:rsidRPr="00BD7288">
              <w:rPr>
                <w:rStyle w:val="Lienhypertexte"/>
                <w:color w:val="000000" w:themeColor="text1"/>
                <w:sz w:val="16"/>
              </w:rPr>
              <w:t xml:space="preserve">acquisition). </w:t>
            </w:r>
          </w:p>
          <w:p w14:paraId="6EB8367D" w14:textId="36E80ED4" w:rsidR="0066492F" w:rsidRPr="00BD7288" w:rsidRDefault="00207DF3" w:rsidP="0066492F">
            <w:pPr>
              <w:rPr>
                <w:rStyle w:val="Lienhypertexte"/>
                <w:color w:val="000000" w:themeColor="text1"/>
                <w:sz w:val="16"/>
                <w:szCs w:val="16"/>
              </w:rPr>
            </w:pPr>
            <w:r w:rsidRPr="00BD7288">
              <w:rPr>
                <w:rStyle w:val="Lienhypertexte"/>
                <w:color w:val="000000" w:themeColor="text1"/>
                <w:sz w:val="16"/>
              </w:rPr>
              <w:t xml:space="preserve">(ii) </w:t>
            </w:r>
            <w:r w:rsidR="00A71CBB" w:rsidRPr="00BD7288">
              <w:rPr>
                <w:rStyle w:val="Lienhypertexte"/>
                <w:color w:val="000000" w:themeColor="text1"/>
                <w:sz w:val="16"/>
              </w:rPr>
              <w:t>« </w:t>
            </w:r>
            <w:r w:rsidRPr="00BD7288">
              <w:rPr>
                <w:rStyle w:val="Lienhypertexte"/>
                <w:color w:val="000000" w:themeColor="text1"/>
                <w:sz w:val="16"/>
              </w:rPr>
              <w:t>Gérés directement par notre entreprise</w:t>
            </w:r>
            <w:r w:rsidR="00A71CBB" w:rsidRPr="00BD7288">
              <w:rPr>
                <w:rStyle w:val="Lienhypertexte"/>
                <w:color w:val="000000" w:themeColor="text1"/>
                <w:sz w:val="16"/>
              </w:rPr>
              <w:t> »</w:t>
            </w:r>
            <w:r w:rsidRPr="00BD7288">
              <w:rPr>
                <w:rStyle w:val="Lienhypertexte"/>
                <w:color w:val="000000" w:themeColor="text1"/>
                <w:sz w:val="16"/>
              </w:rPr>
              <w:t xml:space="preserve"> fait référence à une équipe interne qui </w:t>
            </w:r>
            <w:r w:rsidR="002A72E3" w:rsidRPr="00BD7288">
              <w:rPr>
                <w:rStyle w:val="Lienhypertexte"/>
                <w:color w:val="000000" w:themeColor="text1"/>
                <w:sz w:val="16"/>
              </w:rPr>
              <w:t>gère</w:t>
            </w:r>
            <w:r w:rsidRPr="00BD7288">
              <w:rPr>
                <w:rStyle w:val="Lienhypertexte"/>
                <w:color w:val="000000" w:themeColor="text1"/>
                <w:sz w:val="16"/>
              </w:rPr>
              <w:t xml:space="preserve"> les actifs d</w:t>
            </w:r>
            <w:r w:rsidR="0011166E" w:rsidRPr="00BD7288">
              <w:rPr>
                <w:rStyle w:val="Lienhypertexte"/>
                <w:color w:val="000000" w:themeColor="text1"/>
                <w:sz w:val="16"/>
              </w:rPr>
              <w:t>’</w:t>
            </w:r>
            <w:r w:rsidRPr="00BD7288">
              <w:rPr>
                <w:rStyle w:val="Lienhypertexte"/>
                <w:color w:val="000000" w:themeColor="text1"/>
                <w:sz w:val="16"/>
              </w:rPr>
              <w:t>infrastructures et/ou aux entreprises qui contrôlent les opérations des actifs d</w:t>
            </w:r>
            <w:r w:rsidR="0011166E" w:rsidRPr="00BD7288">
              <w:rPr>
                <w:rStyle w:val="Lienhypertexte"/>
                <w:color w:val="000000" w:themeColor="text1"/>
                <w:sz w:val="16"/>
              </w:rPr>
              <w:t>’</w:t>
            </w:r>
            <w:r w:rsidRPr="00BD7288">
              <w:rPr>
                <w:rStyle w:val="Lienhypertexte"/>
                <w:color w:val="000000" w:themeColor="text1"/>
                <w:sz w:val="16"/>
              </w:rPr>
              <w:t xml:space="preserve">infrastructures dans lesquels le signataire détient des participations. </w:t>
            </w:r>
          </w:p>
          <w:p w14:paraId="2C0F453C" w14:textId="016AD605" w:rsidR="0066492F" w:rsidRPr="00BD7288" w:rsidRDefault="00207DF3" w:rsidP="0066492F">
            <w:pPr>
              <w:rPr>
                <w:rStyle w:val="Lienhypertexte"/>
                <w:color w:val="000000" w:themeColor="text1"/>
                <w:sz w:val="16"/>
                <w:szCs w:val="16"/>
              </w:rPr>
            </w:pPr>
            <w:r w:rsidRPr="00BD7288">
              <w:rPr>
                <w:rStyle w:val="Lienhypertexte"/>
                <w:color w:val="000000" w:themeColor="text1"/>
                <w:sz w:val="16"/>
              </w:rPr>
              <w:t xml:space="preserve">(ii) Gérés par </w:t>
            </w:r>
            <w:r w:rsidR="00A71CBB" w:rsidRPr="00BD7288">
              <w:rPr>
                <w:rStyle w:val="Lienhypertexte"/>
                <w:color w:val="000000" w:themeColor="text1"/>
                <w:sz w:val="16"/>
              </w:rPr>
              <w:t>« </w:t>
            </w:r>
            <w:r w:rsidRPr="00BD7288">
              <w:rPr>
                <w:rStyle w:val="Lienhypertexte"/>
                <w:color w:val="000000" w:themeColor="text1"/>
                <w:sz w:val="16"/>
              </w:rPr>
              <w:t>des exploitants tiers nommés par notre entreprise</w:t>
            </w:r>
            <w:r w:rsidR="00A71CBB" w:rsidRPr="00BD7288">
              <w:rPr>
                <w:rStyle w:val="Lienhypertexte"/>
                <w:color w:val="000000" w:themeColor="text1"/>
                <w:sz w:val="16"/>
              </w:rPr>
              <w:t> »</w:t>
            </w:r>
            <w:r w:rsidRPr="00BD7288">
              <w:rPr>
                <w:rStyle w:val="Lienhypertexte"/>
                <w:color w:val="000000" w:themeColor="text1"/>
                <w:sz w:val="16"/>
              </w:rPr>
              <w:t xml:space="preserve"> fait référence à des exploitants tiers non contrôlés par le signataire, qui ont leur propre personnel de gestion et d</w:t>
            </w:r>
            <w:r w:rsidR="0011166E" w:rsidRPr="00BD7288">
              <w:rPr>
                <w:rStyle w:val="Lienhypertexte"/>
                <w:color w:val="000000" w:themeColor="text1"/>
                <w:sz w:val="16"/>
              </w:rPr>
              <w:t>’</w:t>
            </w:r>
            <w:r w:rsidRPr="00BD7288">
              <w:rPr>
                <w:rStyle w:val="Lienhypertexte"/>
                <w:color w:val="000000" w:themeColor="text1"/>
                <w:sz w:val="16"/>
              </w:rPr>
              <w:t>exploitation en place pour les actifs d</w:t>
            </w:r>
            <w:r w:rsidR="0011166E" w:rsidRPr="00BD7288">
              <w:rPr>
                <w:rStyle w:val="Lienhypertexte"/>
                <w:color w:val="000000" w:themeColor="text1"/>
                <w:sz w:val="16"/>
              </w:rPr>
              <w:t>’</w:t>
            </w:r>
            <w:r w:rsidRPr="00BD7288">
              <w:rPr>
                <w:rStyle w:val="Lienhypertexte"/>
                <w:color w:val="000000" w:themeColor="text1"/>
                <w:sz w:val="16"/>
              </w:rPr>
              <w:t>infrastructures dans lesquels le signataire détient des participations.</w:t>
            </w:r>
          </w:p>
          <w:p w14:paraId="60DFD0F5" w14:textId="6AB8F7CD" w:rsidR="0066492F" w:rsidRPr="00BD7288" w:rsidRDefault="00207DF3" w:rsidP="0066492F">
            <w:pPr>
              <w:rPr>
                <w:rStyle w:val="Lienhypertexte"/>
                <w:color w:val="000000" w:themeColor="text1"/>
                <w:sz w:val="16"/>
                <w:szCs w:val="16"/>
              </w:rPr>
            </w:pPr>
            <w:r w:rsidRPr="00BD7288">
              <w:rPr>
                <w:rStyle w:val="Lienhypertexte"/>
                <w:color w:val="000000" w:themeColor="text1"/>
                <w:sz w:val="16"/>
              </w:rPr>
              <w:t xml:space="preserve">(Iv) Gérés par </w:t>
            </w:r>
            <w:r w:rsidR="00A71CBB" w:rsidRPr="00BD7288">
              <w:rPr>
                <w:rStyle w:val="Lienhypertexte"/>
                <w:color w:val="000000" w:themeColor="text1"/>
                <w:sz w:val="16"/>
              </w:rPr>
              <w:t>« </w:t>
            </w:r>
            <w:r w:rsidRPr="00BD7288">
              <w:rPr>
                <w:rStyle w:val="Lienhypertexte"/>
                <w:color w:val="000000" w:themeColor="text1"/>
                <w:sz w:val="16"/>
              </w:rPr>
              <w:t>d</w:t>
            </w:r>
            <w:r w:rsidR="0011166E" w:rsidRPr="00BD7288">
              <w:rPr>
                <w:rStyle w:val="Lienhypertexte"/>
                <w:color w:val="000000" w:themeColor="text1"/>
                <w:sz w:val="16"/>
              </w:rPr>
              <w:t>’</w:t>
            </w:r>
            <w:r w:rsidRPr="00BD7288">
              <w:rPr>
                <w:color w:val="000000" w:themeColor="text1"/>
                <w:sz w:val="16"/>
              </w:rPr>
              <w:t>autres investisseurs ou leurs exploitants tiers</w:t>
            </w:r>
            <w:r w:rsidR="00A71CBB" w:rsidRPr="00BD7288">
              <w:rPr>
                <w:color w:val="000000" w:themeColor="text1"/>
                <w:sz w:val="16"/>
              </w:rPr>
              <w:t> »</w:t>
            </w:r>
            <w:r w:rsidRPr="00BD7288">
              <w:rPr>
                <w:rStyle w:val="Lienhypertexte"/>
                <w:color w:val="000000" w:themeColor="text1"/>
                <w:sz w:val="16"/>
              </w:rPr>
              <w:t xml:space="preserve"> s</w:t>
            </w:r>
            <w:r w:rsidR="0011166E" w:rsidRPr="00BD7288">
              <w:rPr>
                <w:rStyle w:val="Lienhypertexte"/>
                <w:color w:val="000000" w:themeColor="text1"/>
                <w:sz w:val="16"/>
              </w:rPr>
              <w:t>’</w:t>
            </w:r>
            <w:r w:rsidRPr="00BD7288">
              <w:rPr>
                <w:rStyle w:val="Lienhypertexte"/>
                <w:color w:val="000000" w:themeColor="text1"/>
                <w:sz w:val="16"/>
              </w:rPr>
              <w:t>applique généralement si le signataire possède des participations minoritaires dans les actifs d</w:t>
            </w:r>
            <w:r w:rsidR="0011166E" w:rsidRPr="00BD7288">
              <w:rPr>
                <w:rStyle w:val="Lienhypertexte"/>
                <w:color w:val="000000" w:themeColor="text1"/>
                <w:sz w:val="16"/>
              </w:rPr>
              <w:t>’</w:t>
            </w:r>
            <w:r w:rsidRPr="00BD7288">
              <w:rPr>
                <w:rStyle w:val="Lienhypertexte"/>
                <w:color w:val="000000" w:themeColor="text1"/>
                <w:sz w:val="16"/>
              </w:rPr>
              <w:t xml:space="preserve">infrastructures. </w:t>
            </w:r>
          </w:p>
          <w:p w14:paraId="05602FC2" w14:textId="39AE4650" w:rsidR="001B6EEE" w:rsidRPr="00BD7288" w:rsidRDefault="00207DF3" w:rsidP="001B6EEE">
            <w:pPr>
              <w:rPr>
                <w:rStyle w:val="Lienhypertexte"/>
                <w:color w:val="000000" w:themeColor="text1"/>
                <w:sz w:val="16"/>
                <w:szCs w:val="16"/>
              </w:rPr>
            </w:pPr>
            <w:r w:rsidRPr="00BD7288">
              <w:rPr>
                <w:rStyle w:val="Lienhypertexte"/>
                <w:color w:val="000000" w:themeColor="text1"/>
                <w:sz w:val="16"/>
              </w:rPr>
              <w:t xml:space="preserve">(v) Gérés par </w:t>
            </w:r>
            <w:r w:rsidR="00A71CBB" w:rsidRPr="00BD7288">
              <w:rPr>
                <w:rStyle w:val="Lienhypertexte"/>
                <w:color w:val="000000" w:themeColor="text1"/>
                <w:sz w:val="16"/>
              </w:rPr>
              <w:t>« </w:t>
            </w:r>
            <w:r w:rsidRPr="00BD7288">
              <w:rPr>
                <w:rStyle w:val="Lienhypertexte"/>
                <w:color w:val="000000" w:themeColor="text1"/>
                <w:sz w:val="16"/>
              </w:rPr>
              <w:t>des entités publiques ou gouvernementales ou leurs exploitants tiers</w:t>
            </w:r>
            <w:r w:rsidR="00A71CBB" w:rsidRPr="00BD7288">
              <w:rPr>
                <w:rStyle w:val="Lienhypertexte"/>
                <w:color w:val="000000" w:themeColor="text1"/>
                <w:sz w:val="16"/>
              </w:rPr>
              <w:t> »</w:t>
            </w:r>
            <w:r w:rsidRPr="00BD7288">
              <w:rPr>
                <w:rStyle w:val="Lienhypertexte"/>
                <w:color w:val="000000" w:themeColor="text1"/>
                <w:sz w:val="16"/>
              </w:rPr>
              <w:t xml:space="preserve"> s</w:t>
            </w:r>
            <w:r w:rsidR="0011166E" w:rsidRPr="00BD7288">
              <w:rPr>
                <w:rStyle w:val="Lienhypertexte"/>
                <w:color w:val="000000" w:themeColor="text1"/>
                <w:sz w:val="16"/>
              </w:rPr>
              <w:t>’</w:t>
            </w:r>
            <w:r w:rsidRPr="00BD7288">
              <w:rPr>
                <w:rStyle w:val="Lienhypertexte"/>
                <w:color w:val="000000" w:themeColor="text1"/>
                <w:sz w:val="16"/>
              </w:rPr>
              <w:t>applique aux situations dans lesquelles les actifs d</w:t>
            </w:r>
            <w:r w:rsidR="0011166E" w:rsidRPr="00BD7288">
              <w:rPr>
                <w:rStyle w:val="Lienhypertexte"/>
                <w:color w:val="000000" w:themeColor="text1"/>
                <w:sz w:val="16"/>
              </w:rPr>
              <w:t>’</w:t>
            </w:r>
            <w:r w:rsidRPr="00BD7288">
              <w:rPr>
                <w:rStyle w:val="Lienhypertexte"/>
                <w:color w:val="000000" w:themeColor="text1"/>
                <w:sz w:val="16"/>
              </w:rPr>
              <w:t xml:space="preserve">infrastructures sont gérés par des co-investisseurs ou garants publics (gouvernements) ou par des tiers désignés par leurs soins. </w:t>
            </w:r>
          </w:p>
          <w:p w14:paraId="5614D667" w14:textId="77777777" w:rsidR="00457F65" w:rsidRPr="00BD7288" w:rsidRDefault="00457F65" w:rsidP="001B6EEE">
            <w:pPr>
              <w:rPr>
                <w:rStyle w:val="Lienhypertexte"/>
                <w:color w:val="000000" w:themeColor="text1"/>
                <w:sz w:val="16"/>
                <w:szCs w:val="16"/>
              </w:rPr>
            </w:pPr>
          </w:p>
          <w:p w14:paraId="78721EB5" w14:textId="77777777" w:rsidR="001B6EEE" w:rsidRPr="00BD7288" w:rsidRDefault="00457F65" w:rsidP="001B6EEE">
            <w:pPr>
              <w:rPr>
                <w:rStyle w:val="Lienhypertexte"/>
                <w:color w:val="000000" w:themeColor="text1"/>
                <w:sz w:val="16"/>
                <w:szCs w:val="16"/>
              </w:rPr>
            </w:pPr>
            <w:r w:rsidRPr="00BD7288">
              <w:rPr>
                <w:rStyle w:val="Lienhypertexte"/>
                <w:color w:val="000000" w:themeColor="text1"/>
                <w:sz w:val="16"/>
              </w:rPr>
              <w:lastRenderedPageBreak/>
              <w:t>Ces explications rejoignent les définitions du GRESB.</w:t>
            </w:r>
          </w:p>
        </w:tc>
      </w:tr>
      <w:tr w:rsidR="001B6EEE" w:rsidRPr="00BD7288" w14:paraId="61C9DF39"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1F0D718D" w14:textId="77777777" w:rsidR="001B6EEE" w:rsidRPr="00BD7288" w:rsidRDefault="001B6EEE" w:rsidP="001B6EEE">
            <w:pPr>
              <w:rPr>
                <w:color w:val="FFFFFF" w:themeColor="background1"/>
                <w:sz w:val="16"/>
                <w:szCs w:val="16"/>
              </w:rPr>
            </w:pPr>
            <w:r w:rsidRPr="00BD7288">
              <w:rPr>
                <w:b/>
                <w:color w:val="FFFFFF" w:themeColor="background1"/>
                <w:sz w:val="18"/>
              </w:rPr>
              <w:lastRenderedPageBreak/>
              <w:t>Logique</w:t>
            </w:r>
          </w:p>
        </w:tc>
      </w:tr>
      <w:tr w:rsidR="001B6EEE" w:rsidRPr="00BD7288" w14:paraId="75252567"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88585F8" w14:textId="3A899137" w:rsidR="001B6EEE" w:rsidRPr="00BD7288" w:rsidRDefault="0011166E" w:rsidP="001B6EEE">
            <w:pPr>
              <w:rPr>
                <w:b/>
                <w:bCs/>
                <w:sz w:val="16"/>
                <w:szCs w:val="16"/>
              </w:rPr>
            </w:pPr>
            <w:r w:rsidRPr="00BD7288">
              <w:rPr>
                <w:b/>
                <w:sz w:val="16"/>
              </w:rPr>
              <w:t>Lien avec</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55714306" w14:textId="77777777" w:rsidR="001B6EEE" w:rsidRPr="00BD7288" w:rsidRDefault="009E1792" w:rsidP="001B6EEE">
            <w:pPr>
              <w:rPr>
                <w:color w:val="000000" w:themeColor="text1"/>
                <w:sz w:val="16"/>
                <w:szCs w:val="16"/>
              </w:rPr>
            </w:pPr>
            <w:r w:rsidRPr="00BD7288">
              <w:rPr>
                <w:color w:val="000000" w:themeColor="text1"/>
                <w:sz w:val="16"/>
              </w:rPr>
              <w:t>[OO 21]</w:t>
            </w:r>
          </w:p>
        </w:tc>
      </w:tr>
      <w:tr w:rsidR="001B6EEE" w:rsidRPr="000F4A7A" w14:paraId="48437D5F" w14:textId="77777777" w:rsidTr="001D5E3B">
        <w:trPr>
          <w:gridAfter w:val="1"/>
          <w:wAfter w:w="16" w:type="dxa"/>
          <w:trHeight w:val="300"/>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D18D3A9" w14:textId="77777777" w:rsidR="001B6EEE" w:rsidRPr="00BD7288" w:rsidRDefault="001B6EEE" w:rsidP="001B6EEE">
            <w:pPr>
              <w:rPr>
                <w:b/>
                <w:bCs/>
                <w:sz w:val="16"/>
                <w:szCs w:val="16"/>
              </w:rPr>
            </w:pPr>
            <w:r w:rsidRPr="00BD7288">
              <w:rPr>
                <w:b/>
                <w:sz w:val="16"/>
              </w:rPr>
              <w:t>Accès à</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2C7CBBF5" w14:textId="77777777" w:rsidR="001B6EEE" w:rsidRPr="0020156C" w:rsidRDefault="009E1792" w:rsidP="001B6EEE">
            <w:pPr>
              <w:rPr>
                <w:color w:val="000000" w:themeColor="text1"/>
                <w:sz w:val="16"/>
                <w:szCs w:val="16"/>
                <w:lang w:val="en-GB"/>
              </w:rPr>
            </w:pPr>
            <w:r w:rsidRPr="0020156C">
              <w:rPr>
                <w:color w:val="000000" w:themeColor="text1"/>
                <w:sz w:val="16"/>
                <w:lang w:val="en-GB"/>
              </w:rPr>
              <w:t>[INF 1], [INF 6], [INF 7], [INF 8], [INF 10]</w:t>
            </w:r>
          </w:p>
        </w:tc>
      </w:tr>
      <w:tr w:rsidR="001B6EEE" w:rsidRPr="00BD7288" w14:paraId="4B4ABF13" w14:textId="77777777" w:rsidTr="001D5E3B">
        <w:trPr>
          <w:gridAfter w:val="1"/>
          <w:wAfter w:w="16" w:type="dxa"/>
          <w:trHeight w:val="300"/>
        </w:trPr>
        <w:tc>
          <w:tcPr>
            <w:tcW w:w="14860" w:type="dxa"/>
            <w:gridSpan w:val="7"/>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0070C0"/>
            <w:vAlign w:val="center"/>
          </w:tcPr>
          <w:p w14:paraId="602D7768" w14:textId="77777777" w:rsidR="001B6EEE" w:rsidRPr="00BD7288" w:rsidRDefault="001B6EEE" w:rsidP="001B6EEE">
            <w:pPr>
              <w:rPr>
                <w:rFonts w:eastAsia="Times New Roman" w:cs="Arial"/>
                <w:b/>
                <w:bCs/>
                <w:color w:val="FFFFFF" w:themeColor="background1"/>
                <w:sz w:val="18"/>
                <w:szCs w:val="18"/>
              </w:rPr>
            </w:pPr>
            <w:r w:rsidRPr="00BD7288">
              <w:rPr>
                <w:b/>
                <w:color w:val="FFFFFF" w:themeColor="background1"/>
                <w:sz w:val="18"/>
              </w:rPr>
              <w:t>Évaluation</w:t>
            </w:r>
          </w:p>
        </w:tc>
      </w:tr>
      <w:tr w:rsidR="001B6EEE" w:rsidRPr="00BD7288" w14:paraId="3D5D5010" w14:textId="77777777" w:rsidTr="001D5E3B">
        <w:trPr>
          <w:gridAfter w:val="1"/>
          <w:wAfter w:w="16" w:type="dxa"/>
          <w:trHeight w:val="354"/>
        </w:trPr>
        <w:tc>
          <w:tcPr>
            <w:tcW w:w="1756" w:type="dxa"/>
            <w:gridSpan w:val="2"/>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0D912422" w14:textId="4D5D078B" w:rsidR="001B6EEE" w:rsidRPr="00BD7288" w:rsidRDefault="001B6EEE" w:rsidP="001B6EEE">
            <w:pPr>
              <w:rPr>
                <w:b/>
                <w:sz w:val="16"/>
                <w:szCs w:val="16"/>
              </w:rPr>
            </w:pPr>
            <w:r w:rsidRPr="00BD7288">
              <w:rPr>
                <w:b/>
                <w:sz w:val="16"/>
              </w:rPr>
              <w:t>Critères d</w:t>
            </w:r>
            <w:r w:rsidR="0011166E" w:rsidRPr="00BD7288">
              <w:rPr>
                <w:b/>
                <w:sz w:val="16"/>
              </w:rPr>
              <w:t>’</w:t>
            </w:r>
            <w:r w:rsidRPr="00BD7288">
              <w:rPr>
                <w:b/>
                <w:sz w:val="16"/>
              </w:rPr>
              <w:t>évaluation</w:t>
            </w:r>
          </w:p>
        </w:tc>
        <w:tc>
          <w:tcPr>
            <w:tcW w:w="13104" w:type="dxa"/>
            <w:gridSpan w:val="5"/>
            <w:tc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tcBorders>
            <w:shd w:val="clear" w:color="auto" w:fill="auto"/>
            <w:vAlign w:val="center"/>
          </w:tcPr>
          <w:p w14:paraId="1423D2DE" w14:textId="77777777" w:rsidR="001B6EEE" w:rsidRPr="00BD7288" w:rsidRDefault="0066492F" w:rsidP="001B6EEE">
            <w:pPr>
              <w:rPr>
                <w:color w:val="000000" w:themeColor="text1"/>
                <w:sz w:val="16"/>
                <w:szCs w:val="16"/>
              </w:rPr>
            </w:pPr>
            <w:r w:rsidRPr="00BD7288">
              <w:rPr>
                <w:rStyle w:val="Lienhypertexte"/>
                <w:color w:val="000000" w:themeColor="text1"/>
                <w:sz w:val="16"/>
              </w:rPr>
              <w:t>Non soumis à évaluation</w:t>
            </w:r>
          </w:p>
        </w:tc>
      </w:tr>
    </w:tbl>
    <w:p w14:paraId="3FD53F3E" w14:textId="77777777" w:rsidR="0066492F" w:rsidRPr="00BD7288" w:rsidRDefault="0066492F">
      <w:pPr>
        <w:spacing w:after="160" w:line="259" w:lineRule="auto"/>
      </w:pPr>
      <w:r w:rsidRPr="00BD7288">
        <w:br w:type="page"/>
      </w:r>
    </w:p>
    <w:p w14:paraId="72E807A9" w14:textId="77777777" w:rsidR="00EA4797" w:rsidRPr="00BD7288" w:rsidRDefault="00EA4797" w:rsidP="00EA4797">
      <w:pPr>
        <w:pStyle w:val="Titre1"/>
      </w:pPr>
      <w:bookmarkStart w:id="187" w:name="_Toc114210189"/>
      <w:bookmarkStart w:id="188" w:name="_Toc128000253"/>
      <w:r w:rsidRPr="00BD7288">
        <w:lastRenderedPageBreak/>
        <w:t>Informations sur le reporting effectué</w:t>
      </w:r>
      <w:bookmarkEnd w:id="187"/>
      <w:bookmarkEnd w:id="188"/>
    </w:p>
    <w:p w14:paraId="4A7ACBF0" w14:textId="77777777" w:rsidR="00D14D4C" w:rsidRPr="00BD7288" w:rsidRDefault="00D14D4C" w:rsidP="00D14D4C">
      <w:pPr>
        <w:pStyle w:val="Titre2"/>
        <w:tabs>
          <w:tab w:val="left" w:pos="12758"/>
        </w:tabs>
        <w:rPr>
          <w:rFonts w:eastAsia="MS PGothic" w:cs="Times New Roman"/>
          <w:caps w:val="0"/>
          <w:color w:val="auto"/>
          <w:sz w:val="20"/>
          <w:szCs w:val="20"/>
        </w:rPr>
      </w:pPr>
      <w:bookmarkStart w:id="189" w:name="_Toc114210190"/>
      <w:bookmarkStart w:id="190" w:name="_Toc128000254"/>
      <w:r w:rsidRPr="00BD7288">
        <w:t>Communication du rapport [OO 31, OO 32]</w:t>
      </w:r>
      <w:bookmarkEnd w:id="189"/>
      <w:bookmarkEnd w:id="190"/>
    </w:p>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D14D4C" w:rsidRPr="00BD7288" w14:paraId="01825E8D" w14:textId="77777777" w:rsidTr="00B27864">
        <w:trPr>
          <w:trHeight w:val="367"/>
        </w:trPr>
        <w:tc>
          <w:tcPr>
            <w:tcW w:w="1841" w:type="dxa"/>
            <w:vMerge w:val="restart"/>
            <w:shd w:val="clear" w:color="auto" w:fill="DFF5F9"/>
            <w:vAlign w:val="center"/>
            <w:hideMark/>
          </w:tcPr>
          <w:p w14:paraId="63EEA59B" w14:textId="1A84F3BF" w:rsidR="00D14D4C" w:rsidRPr="00BD7288" w:rsidRDefault="00D14D4C" w:rsidP="00B27864">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555408F8" w14:textId="77777777" w:rsidR="00D14D4C" w:rsidRPr="00BD7288" w:rsidRDefault="00D14D4C" w:rsidP="00B27864">
            <w:pPr>
              <w:spacing w:line="240" w:lineRule="auto"/>
              <w:jc w:val="center"/>
              <w:textAlignment w:val="baseline"/>
              <w:rPr>
                <w:rFonts w:eastAsia="Times New Roman" w:cs="Arial"/>
                <w:b/>
                <w:sz w:val="14"/>
                <w:szCs w:val="14"/>
                <w:lang w:eastAsia="en-GB"/>
              </w:rPr>
            </w:pPr>
          </w:p>
          <w:p w14:paraId="13E8EDE2" w14:textId="77777777" w:rsidR="00D14D4C" w:rsidRPr="00BD7288" w:rsidRDefault="00D14D4C" w:rsidP="00B27864">
            <w:pPr>
              <w:pStyle w:val="Indicatorsubsection"/>
              <w:rPr>
                <w:sz w:val="18"/>
                <w:szCs w:val="18"/>
              </w:rPr>
            </w:pPr>
            <w:bookmarkStart w:id="191" w:name="_Toc114210191"/>
            <w:bookmarkStart w:id="192" w:name="_Toc128000255"/>
            <w:r w:rsidRPr="00BD7288">
              <w:t>OO 31</w:t>
            </w:r>
            <w:bookmarkEnd w:id="191"/>
            <w:bookmarkEnd w:id="192"/>
          </w:p>
        </w:tc>
        <w:tc>
          <w:tcPr>
            <w:tcW w:w="1559" w:type="dxa"/>
            <w:shd w:val="clear" w:color="auto" w:fill="DFF5F9"/>
            <w:vAlign w:val="center"/>
            <w:hideMark/>
          </w:tcPr>
          <w:p w14:paraId="69FABE22" w14:textId="112AB757" w:rsidR="00D14D4C" w:rsidRPr="00BD7288" w:rsidRDefault="0011166E" w:rsidP="00B27864">
            <w:pPr>
              <w:spacing w:line="240" w:lineRule="auto"/>
              <w:textAlignment w:val="baseline"/>
              <w:rPr>
                <w:rFonts w:eastAsia="Times New Roman" w:cs="Arial"/>
                <w:sz w:val="14"/>
                <w:szCs w:val="14"/>
              </w:rPr>
            </w:pPr>
            <w:r w:rsidRPr="00BD7288">
              <w:rPr>
                <w:b/>
                <w:sz w:val="14"/>
              </w:rPr>
              <w:t>Lien avec :</w:t>
            </w:r>
            <w:r w:rsidR="00D14D4C" w:rsidRPr="00BD7288">
              <w:rPr>
                <w:b/>
                <w:sz w:val="14"/>
              </w:rPr>
              <w:t xml:space="preserve"> </w:t>
            </w:r>
          </w:p>
        </w:tc>
        <w:tc>
          <w:tcPr>
            <w:tcW w:w="2835" w:type="dxa"/>
            <w:shd w:val="clear" w:color="auto" w:fill="DFF5F9"/>
            <w:vAlign w:val="center"/>
          </w:tcPr>
          <w:p w14:paraId="535CFFAF" w14:textId="77777777" w:rsidR="00D14D4C" w:rsidRPr="00BD7288" w:rsidRDefault="00D14D4C" w:rsidP="00B27864">
            <w:pPr>
              <w:spacing w:line="240" w:lineRule="auto"/>
              <w:textAlignment w:val="baseline"/>
              <w:rPr>
                <w:rFonts w:eastAsia="Times New Roman" w:cs="Arial"/>
                <w:sz w:val="14"/>
                <w:szCs w:val="14"/>
              </w:rPr>
            </w:pPr>
            <w:r w:rsidRPr="00BD7288">
              <w:rPr>
                <w:b/>
                <w:sz w:val="22"/>
              </w:rPr>
              <w:t>Statut du reporting</w:t>
            </w:r>
          </w:p>
        </w:tc>
        <w:tc>
          <w:tcPr>
            <w:tcW w:w="4678" w:type="dxa"/>
            <w:vMerge w:val="restart"/>
            <w:shd w:val="clear" w:color="auto" w:fill="DFF5F9"/>
            <w:vAlign w:val="center"/>
          </w:tcPr>
          <w:p w14:paraId="31C9B48B" w14:textId="77777777" w:rsidR="00D14D4C" w:rsidRPr="00BD7288" w:rsidRDefault="00D14D4C" w:rsidP="00B27864">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221FF56A" w14:textId="77777777" w:rsidR="00D14D4C" w:rsidRPr="00BD7288" w:rsidRDefault="00D14D4C" w:rsidP="00B27864">
            <w:pPr>
              <w:spacing w:line="240" w:lineRule="auto"/>
              <w:jc w:val="center"/>
              <w:textAlignment w:val="baseline"/>
              <w:rPr>
                <w:rFonts w:eastAsia="Times New Roman" w:cs="Arial"/>
                <w:sz w:val="14"/>
                <w:szCs w:val="14"/>
                <w:lang w:eastAsia="en-GB"/>
              </w:rPr>
            </w:pPr>
          </w:p>
          <w:p w14:paraId="3F16B0D6" w14:textId="77777777" w:rsidR="00D14D4C" w:rsidRPr="00BD7288" w:rsidRDefault="00D14D4C" w:rsidP="00B27864">
            <w:pPr>
              <w:jc w:val="center"/>
              <w:rPr>
                <w:sz w:val="18"/>
                <w:szCs w:val="18"/>
              </w:rPr>
            </w:pPr>
            <w:r w:rsidRPr="00BD7288">
              <w:rPr>
                <w:b/>
                <w:sz w:val="22"/>
              </w:rPr>
              <w:t>Communication du rapport</w:t>
            </w:r>
          </w:p>
        </w:tc>
        <w:tc>
          <w:tcPr>
            <w:tcW w:w="1985" w:type="dxa"/>
            <w:vMerge w:val="restart"/>
            <w:shd w:val="clear" w:color="auto" w:fill="DFF5F9"/>
            <w:vAlign w:val="center"/>
            <w:hideMark/>
          </w:tcPr>
          <w:p w14:paraId="648AC699" w14:textId="77777777" w:rsidR="00D14D4C" w:rsidRPr="00BD7288" w:rsidRDefault="00D14D4C" w:rsidP="00B27864">
            <w:pPr>
              <w:spacing w:line="240" w:lineRule="auto"/>
              <w:jc w:val="center"/>
              <w:textAlignment w:val="baseline"/>
              <w:rPr>
                <w:rFonts w:eastAsia="Times New Roman" w:cs="Arial"/>
                <w:b/>
                <w:bCs/>
                <w:sz w:val="14"/>
                <w:szCs w:val="14"/>
              </w:rPr>
            </w:pPr>
            <w:r w:rsidRPr="00BD7288">
              <w:rPr>
                <w:b/>
                <w:sz w:val="14"/>
              </w:rPr>
              <w:t>Principe des PRI</w:t>
            </w:r>
          </w:p>
          <w:p w14:paraId="3AF1D903" w14:textId="77777777" w:rsidR="00D14D4C" w:rsidRPr="00BD7288" w:rsidRDefault="00D14D4C" w:rsidP="00B27864">
            <w:pPr>
              <w:spacing w:line="240" w:lineRule="auto"/>
              <w:jc w:val="center"/>
              <w:textAlignment w:val="baseline"/>
              <w:rPr>
                <w:rFonts w:eastAsia="Times New Roman" w:cs="Arial"/>
                <w:b/>
                <w:bCs/>
                <w:sz w:val="14"/>
                <w:szCs w:val="14"/>
                <w:lang w:eastAsia="en-GB"/>
              </w:rPr>
            </w:pPr>
          </w:p>
          <w:p w14:paraId="6B1F2479" w14:textId="77777777" w:rsidR="00D14D4C" w:rsidRPr="00BD7288" w:rsidRDefault="00D14D4C" w:rsidP="00B27864">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24C734BD" w14:textId="6306BADE" w:rsidR="00D14D4C" w:rsidRPr="00BD7288" w:rsidRDefault="00D14D4C" w:rsidP="00B27864">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093EF707" w14:textId="77777777" w:rsidR="00D14D4C" w:rsidRPr="00BD7288" w:rsidRDefault="00D14D4C" w:rsidP="00B27864">
            <w:pPr>
              <w:spacing w:line="240" w:lineRule="auto"/>
              <w:jc w:val="center"/>
              <w:textAlignment w:val="baseline"/>
              <w:rPr>
                <w:rFonts w:eastAsia="Times New Roman" w:cs="Arial"/>
                <w:b/>
                <w:bCs/>
                <w:color w:val="FFFFFF" w:themeColor="background1"/>
                <w:sz w:val="14"/>
                <w:szCs w:val="14"/>
                <w:lang w:eastAsia="en-GB"/>
              </w:rPr>
            </w:pPr>
          </w:p>
          <w:p w14:paraId="4F977C24" w14:textId="77777777" w:rsidR="00D14D4C" w:rsidRPr="00BD7288" w:rsidRDefault="00D14D4C" w:rsidP="00B27864">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C201D9" w:rsidRPr="00BD7288" w14:paraId="67195139" w14:textId="77777777" w:rsidTr="00B27864">
        <w:trPr>
          <w:trHeight w:val="367"/>
        </w:trPr>
        <w:tc>
          <w:tcPr>
            <w:tcW w:w="1841" w:type="dxa"/>
            <w:vMerge/>
            <w:shd w:val="clear" w:color="auto" w:fill="DFF5F9"/>
            <w:vAlign w:val="center"/>
          </w:tcPr>
          <w:p w14:paraId="0172092A" w14:textId="77777777" w:rsidR="00D14D4C" w:rsidRPr="00BD7288" w:rsidRDefault="00D14D4C" w:rsidP="00B2786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0ED63DBE" w14:textId="52A36939" w:rsidR="00D14D4C" w:rsidRPr="00BD7288" w:rsidRDefault="00D14D4C" w:rsidP="00B27864">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4C0B6AD0" w14:textId="0F08C9C1" w:rsidR="00D14D4C" w:rsidRPr="00BD7288" w:rsidRDefault="00946722" w:rsidP="00B27864">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6D0D9560" w14:textId="77777777" w:rsidR="00D14D4C" w:rsidRPr="00BD7288" w:rsidRDefault="00D14D4C" w:rsidP="00B2786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3D2863EF" w14:textId="77777777" w:rsidR="00D14D4C" w:rsidRPr="00BD7288" w:rsidRDefault="00D14D4C" w:rsidP="00B2786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518E9C91" w14:textId="77777777" w:rsidR="00D14D4C" w:rsidRPr="00BD7288" w:rsidRDefault="00D14D4C" w:rsidP="00B27864">
            <w:pPr>
              <w:spacing w:line="240" w:lineRule="auto"/>
              <w:jc w:val="center"/>
              <w:textAlignment w:val="baseline"/>
              <w:rPr>
                <w:rFonts w:eastAsia="Times New Roman" w:cs="Arial"/>
                <w:b/>
                <w:bCs/>
                <w:color w:val="FFFFFF" w:themeColor="background1"/>
                <w:sz w:val="14"/>
                <w:szCs w:val="14"/>
                <w:lang w:eastAsia="en-GB"/>
              </w:rPr>
            </w:pPr>
          </w:p>
        </w:tc>
      </w:tr>
      <w:tr w:rsidR="00D14D4C" w:rsidRPr="00BD7288" w14:paraId="331BE622" w14:textId="77777777" w:rsidTr="00B2786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514DDCC9" w14:textId="77777777" w:rsidR="00D14D4C" w:rsidRPr="00BD7288" w:rsidRDefault="004F2041" w:rsidP="00B27864">
            <w:pPr>
              <w:spacing w:line="276" w:lineRule="auto"/>
              <w:textAlignment w:val="baseline"/>
              <w:rPr>
                <w:rFonts w:eastAsia="Times New Roman" w:cs="Arial"/>
              </w:rPr>
            </w:pPr>
            <w:r w:rsidRPr="00BD7288">
              <w:rPr>
                <w:b/>
              </w:rPr>
              <w:t>Si votre entreprise est actuellement dans sa période de reporting facultatif, veuillez indiquer si vous souhaitez que vos réponses soient accessibles au public.</w:t>
            </w:r>
          </w:p>
        </w:tc>
      </w:tr>
      <w:tr w:rsidR="00D14D4C" w:rsidRPr="00BD7288" w14:paraId="49E9E758" w14:textId="77777777" w:rsidTr="00B2786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50587B65" w14:textId="546F54BB" w:rsidR="00336A93" w:rsidRPr="00BD7288" w:rsidRDefault="00336A93" w:rsidP="001D5E3B">
            <w:pPr>
              <w:pStyle w:val="Paragraphedeliste"/>
              <w:numPr>
                <w:ilvl w:val="4"/>
                <w:numId w:val="240"/>
              </w:numPr>
              <w:spacing w:line="276" w:lineRule="auto"/>
              <w:textAlignment w:val="baseline"/>
              <w:rPr>
                <w:rFonts w:eastAsia="Times New Roman" w:cs="Arial"/>
              </w:rPr>
            </w:pPr>
            <w:r w:rsidRPr="00BD7288">
              <w:t xml:space="preserve">(A) Oui, veuillez publier toutes les réponses aux questions </w:t>
            </w:r>
            <w:r w:rsidR="00A71CBB" w:rsidRPr="00BD7288">
              <w:t>« </w:t>
            </w:r>
            <w:r w:rsidRPr="00BD7288">
              <w:t>Core</w:t>
            </w:r>
            <w:r w:rsidR="00A71CBB" w:rsidRPr="00BD7288">
              <w:t> »</w:t>
            </w:r>
            <w:r w:rsidRPr="00BD7288">
              <w:t xml:space="preserve"> et </w:t>
            </w:r>
            <w:r w:rsidR="00A71CBB" w:rsidRPr="00BD7288">
              <w:t>« </w:t>
            </w:r>
            <w:r w:rsidRPr="00BD7288">
              <w:t>Plus</w:t>
            </w:r>
            <w:r w:rsidR="00A71CBB" w:rsidRPr="00BD7288">
              <w:t> »</w:t>
            </w:r>
            <w:r w:rsidRPr="00BD7288">
              <w:t xml:space="preserve"> dont il est précisé qu</w:t>
            </w:r>
            <w:r w:rsidR="0011166E" w:rsidRPr="00BD7288">
              <w:t>’</w:t>
            </w:r>
            <w:r w:rsidRPr="00BD7288">
              <w:t>elles seront publiées</w:t>
            </w:r>
          </w:p>
          <w:p w14:paraId="6D82B1BF" w14:textId="77777777" w:rsidR="00D14D4C" w:rsidRPr="00BD7288" w:rsidRDefault="00D14D4C" w:rsidP="001D5E3B">
            <w:pPr>
              <w:pStyle w:val="Paragraphedeliste"/>
              <w:numPr>
                <w:ilvl w:val="4"/>
                <w:numId w:val="240"/>
              </w:numPr>
              <w:spacing w:line="276" w:lineRule="auto"/>
              <w:textAlignment w:val="baseline"/>
              <w:rPr>
                <w:rFonts w:eastAsia="Times New Roman" w:cs="Arial"/>
              </w:rPr>
            </w:pPr>
            <w:r w:rsidRPr="00BD7288">
              <w:t>(B) Non, veuillez garder toutes nos réponses confidentielles pour cette année</w:t>
            </w:r>
          </w:p>
        </w:tc>
      </w:tr>
      <w:tr w:rsidR="00D14D4C" w:rsidRPr="00BD7288" w14:paraId="6295B5F4" w14:textId="77777777" w:rsidTr="00B2786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2D5CF7A8" w14:textId="77777777" w:rsidR="00D14D4C" w:rsidRPr="00BD7288" w:rsidRDefault="00D14D4C" w:rsidP="00B27864">
            <w:pPr>
              <w:spacing w:line="240" w:lineRule="auto"/>
              <w:jc w:val="center"/>
              <w:textAlignment w:val="baseline"/>
              <w:rPr>
                <w:rStyle w:val="Lienhypertexte"/>
                <w:sz w:val="16"/>
                <w:szCs w:val="16"/>
              </w:rPr>
            </w:pPr>
          </w:p>
        </w:tc>
      </w:tr>
      <w:tr w:rsidR="00D14D4C" w:rsidRPr="00BD7288" w14:paraId="5030A359" w14:textId="77777777" w:rsidTr="00B27864">
        <w:trPr>
          <w:trHeight w:val="300"/>
        </w:trPr>
        <w:tc>
          <w:tcPr>
            <w:tcW w:w="14884" w:type="dxa"/>
            <w:gridSpan w:val="6"/>
            <w:shd w:val="clear" w:color="auto" w:fill="0070C0"/>
            <w:vAlign w:val="center"/>
          </w:tcPr>
          <w:p w14:paraId="24724E40" w14:textId="77777777" w:rsidR="00D14D4C" w:rsidRPr="00BD7288" w:rsidRDefault="00D14D4C" w:rsidP="00B27864">
            <w:pPr>
              <w:rPr>
                <w:rStyle w:val="Lienhypertexte"/>
                <w:b/>
                <w:bCs/>
                <w:color w:val="FFFFFF" w:themeColor="background1"/>
                <w:sz w:val="18"/>
                <w:szCs w:val="18"/>
              </w:rPr>
            </w:pPr>
            <w:r w:rsidRPr="00BD7288">
              <w:rPr>
                <w:b/>
                <w:color w:val="FFFFFF" w:themeColor="background1"/>
                <w:sz w:val="18"/>
              </w:rPr>
              <w:t>Notes explicatives</w:t>
            </w:r>
          </w:p>
        </w:tc>
      </w:tr>
      <w:tr w:rsidR="00D14D4C" w:rsidRPr="00BD7288" w14:paraId="096EA655" w14:textId="77777777" w:rsidTr="00B27864">
        <w:trPr>
          <w:trHeight w:val="300"/>
        </w:trPr>
        <w:tc>
          <w:tcPr>
            <w:tcW w:w="1841" w:type="dxa"/>
            <w:shd w:val="clear" w:color="auto" w:fill="auto"/>
            <w:vAlign w:val="center"/>
          </w:tcPr>
          <w:p w14:paraId="74F76CB6" w14:textId="3542154E" w:rsidR="00D14D4C" w:rsidRPr="00BD7288" w:rsidRDefault="00D14D4C" w:rsidP="00B27864">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53128B16" w14:textId="5CD1AF89" w:rsidR="00D14D4C" w:rsidRPr="00BD7288" w:rsidRDefault="00D14D4C" w:rsidP="00B27864">
            <w:pPr>
              <w:rPr>
                <w:rStyle w:val="Lienhypertexte"/>
                <w:color w:val="000000" w:themeColor="text1"/>
                <w:sz w:val="16"/>
                <w:szCs w:val="16"/>
              </w:rPr>
            </w:pPr>
            <w:r w:rsidRPr="00BD7288">
              <w:rPr>
                <w:rStyle w:val="Lienhypertexte"/>
                <w:color w:val="000000" w:themeColor="text1"/>
                <w:sz w:val="16"/>
              </w:rPr>
              <w:t>Cet indicateur permet aux signataires ayant adhéré aux PRI depuis moins d</w:t>
            </w:r>
            <w:r w:rsidR="0011166E" w:rsidRPr="00BD7288">
              <w:rPr>
                <w:rStyle w:val="Lienhypertexte"/>
                <w:color w:val="000000" w:themeColor="text1"/>
                <w:sz w:val="16"/>
              </w:rPr>
              <w:t>’</w:t>
            </w:r>
            <w:r w:rsidRPr="00BD7288">
              <w:rPr>
                <w:rStyle w:val="Lienhypertexte"/>
                <w:color w:val="000000" w:themeColor="text1"/>
                <w:sz w:val="16"/>
              </w:rPr>
              <w:t>un an (se trouvant donc dans leur année de reporting facultatif) de refuser que leurs réponses soient publiées sur le site Internet des PRI.</w:t>
            </w:r>
          </w:p>
        </w:tc>
      </w:tr>
      <w:tr w:rsidR="00D14D4C" w:rsidRPr="00BD7288" w14:paraId="0FA21FE5" w14:textId="77777777" w:rsidTr="00B27864">
        <w:trPr>
          <w:trHeight w:val="300"/>
        </w:trPr>
        <w:tc>
          <w:tcPr>
            <w:tcW w:w="1841" w:type="dxa"/>
            <w:shd w:val="clear" w:color="auto" w:fill="auto"/>
            <w:vAlign w:val="center"/>
          </w:tcPr>
          <w:p w14:paraId="74EFCE76" w14:textId="5514FC35" w:rsidR="00D14D4C" w:rsidRPr="00BD7288" w:rsidRDefault="00B566C3" w:rsidP="00B27864">
            <w:pPr>
              <w:rPr>
                <w:rStyle w:val="Lienhypertexte"/>
                <w:b/>
                <w:sz w:val="16"/>
                <w:szCs w:val="16"/>
              </w:rPr>
            </w:pPr>
            <w:r w:rsidRPr="00BD7288">
              <w:rPr>
                <w:b/>
                <w:sz w:val="16"/>
              </w:rPr>
              <w:t>Recommandations</w:t>
            </w:r>
            <w:r w:rsidR="00D14D4C" w:rsidRPr="00BD7288">
              <w:rPr>
                <w:b/>
                <w:sz w:val="16"/>
              </w:rPr>
              <w:t xml:space="preserve"> supplémentaires en matière de reporting</w:t>
            </w:r>
          </w:p>
        </w:tc>
        <w:tc>
          <w:tcPr>
            <w:tcW w:w="13043" w:type="dxa"/>
            <w:gridSpan w:val="5"/>
            <w:shd w:val="clear" w:color="auto" w:fill="auto"/>
            <w:vAlign w:val="center"/>
          </w:tcPr>
          <w:p w14:paraId="2ED07EED" w14:textId="521FE77B" w:rsidR="00D14D4C" w:rsidRPr="00BD7288" w:rsidRDefault="00D14D4C" w:rsidP="00B27864">
            <w:pPr>
              <w:rPr>
                <w:rStyle w:val="Lienhypertexte"/>
                <w:color w:val="000000" w:themeColor="text1"/>
                <w:sz w:val="16"/>
                <w:szCs w:val="16"/>
              </w:rPr>
            </w:pPr>
            <w:r w:rsidRPr="00BD7288">
              <w:rPr>
                <w:rStyle w:val="Lienhypertexte"/>
                <w:color w:val="000000" w:themeColor="text1"/>
                <w:sz w:val="16"/>
              </w:rPr>
              <w:t>Les signataires des PRI ont l</w:t>
            </w:r>
            <w:r w:rsidR="0011166E" w:rsidRPr="00BD7288">
              <w:rPr>
                <w:rStyle w:val="Lienhypertexte"/>
                <w:color w:val="000000" w:themeColor="text1"/>
                <w:sz w:val="16"/>
              </w:rPr>
              <w:t>’</w:t>
            </w:r>
            <w:r w:rsidRPr="00BD7288">
              <w:rPr>
                <w:rStyle w:val="Lienhypertexte"/>
                <w:color w:val="000000" w:themeColor="text1"/>
                <w:sz w:val="16"/>
              </w:rPr>
              <w:t>obligation d</w:t>
            </w:r>
            <w:r w:rsidR="0011166E" w:rsidRPr="00BD7288">
              <w:rPr>
                <w:rStyle w:val="Lienhypertexte"/>
                <w:color w:val="000000" w:themeColor="text1"/>
                <w:sz w:val="16"/>
              </w:rPr>
              <w:t>’</w:t>
            </w:r>
            <w:r w:rsidRPr="00BD7288">
              <w:rPr>
                <w:rStyle w:val="Lienhypertexte"/>
                <w:color w:val="000000" w:themeColor="text1"/>
                <w:sz w:val="16"/>
              </w:rPr>
              <w:t>effectuer un reporting public concernant leurs activités d</w:t>
            </w:r>
            <w:r w:rsidR="0011166E" w:rsidRPr="00BD7288">
              <w:rPr>
                <w:rStyle w:val="Lienhypertexte"/>
                <w:color w:val="000000" w:themeColor="text1"/>
                <w:sz w:val="16"/>
              </w:rPr>
              <w:t>’</w:t>
            </w:r>
            <w:r w:rsidRPr="00BD7288">
              <w:rPr>
                <w:rStyle w:val="Lienhypertexte"/>
                <w:color w:val="000000" w:themeColor="text1"/>
                <w:sz w:val="16"/>
              </w:rPr>
              <w:t xml:space="preserve">investissement responsable chaque année. Seuls les signataires effectuant un reporting facultatif, dans le cadre de leur année de préparation, auront la possibilité de ne pas publier leur rapport </w:t>
            </w:r>
            <w:r w:rsidR="002A4B3F" w:rsidRPr="00BD7288">
              <w:rPr>
                <w:rStyle w:val="Lienhypertexte"/>
                <w:color w:val="000000" w:themeColor="text1"/>
                <w:sz w:val="16"/>
              </w:rPr>
              <w:t>de</w:t>
            </w:r>
            <w:r w:rsidRPr="00BD7288">
              <w:rPr>
                <w:rStyle w:val="Lienhypertexte"/>
                <w:color w:val="000000" w:themeColor="text1"/>
                <w:sz w:val="16"/>
              </w:rPr>
              <w:t xml:space="preserve"> transparence.</w:t>
            </w:r>
          </w:p>
        </w:tc>
      </w:tr>
      <w:tr w:rsidR="00D14D4C" w:rsidRPr="00BD7288" w14:paraId="0DE09E38" w14:textId="77777777" w:rsidTr="00B27864">
        <w:trPr>
          <w:trHeight w:val="300"/>
        </w:trPr>
        <w:tc>
          <w:tcPr>
            <w:tcW w:w="14884" w:type="dxa"/>
            <w:gridSpan w:val="6"/>
            <w:shd w:val="clear" w:color="auto" w:fill="0070C0"/>
            <w:vAlign w:val="center"/>
          </w:tcPr>
          <w:p w14:paraId="59AE46D7" w14:textId="77777777" w:rsidR="00D14D4C" w:rsidRPr="00BD7288" w:rsidRDefault="00D14D4C" w:rsidP="00B27864">
            <w:pPr>
              <w:rPr>
                <w:color w:val="FFFFFF" w:themeColor="background1"/>
                <w:sz w:val="16"/>
                <w:szCs w:val="16"/>
              </w:rPr>
            </w:pPr>
            <w:r w:rsidRPr="00BD7288">
              <w:rPr>
                <w:b/>
                <w:color w:val="FFFFFF" w:themeColor="background1"/>
                <w:sz w:val="18"/>
              </w:rPr>
              <w:t>Logique</w:t>
            </w:r>
          </w:p>
        </w:tc>
      </w:tr>
      <w:tr w:rsidR="00D14D4C" w:rsidRPr="00BD7288" w14:paraId="00695D53" w14:textId="77777777" w:rsidTr="00B27864">
        <w:trPr>
          <w:trHeight w:val="300"/>
        </w:trPr>
        <w:tc>
          <w:tcPr>
            <w:tcW w:w="1841" w:type="dxa"/>
            <w:shd w:val="clear" w:color="auto" w:fill="auto"/>
            <w:vAlign w:val="center"/>
          </w:tcPr>
          <w:p w14:paraId="7D228456" w14:textId="2AF974BC" w:rsidR="00D14D4C" w:rsidRPr="00BD7288" w:rsidRDefault="0011166E" w:rsidP="00B27864">
            <w:pPr>
              <w:rPr>
                <w:b/>
                <w:bCs/>
                <w:sz w:val="16"/>
                <w:szCs w:val="16"/>
              </w:rPr>
            </w:pPr>
            <w:r w:rsidRPr="00BD7288">
              <w:rPr>
                <w:b/>
                <w:sz w:val="16"/>
              </w:rPr>
              <w:t>Lien avec</w:t>
            </w:r>
          </w:p>
        </w:tc>
        <w:tc>
          <w:tcPr>
            <w:tcW w:w="13043" w:type="dxa"/>
            <w:gridSpan w:val="5"/>
            <w:shd w:val="clear" w:color="auto" w:fill="auto"/>
            <w:vAlign w:val="center"/>
          </w:tcPr>
          <w:p w14:paraId="303BC7B6" w14:textId="68830263" w:rsidR="00D14D4C" w:rsidRPr="00BD7288" w:rsidRDefault="00946722" w:rsidP="00B27864">
            <w:pPr>
              <w:rPr>
                <w:color w:val="000000" w:themeColor="text1"/>
                <w:sz w:val="16"/>
                <w:szCs w:val="16"/>
              </w:rPr>
            </w:pPr>
            <w:r w:rsidRPr="00BD7288">
              <w:rPr>
                <w:color w:val="000000" w:themeColor="text1"/>
                <w:sz w:val="16"/>
              </w:rPr>
              <w:t>Sans objet</w:t>
            </w:r>
            <w:r w:rsidR="0071353B" w:rsidRPr="00BD7288">
              <w:rPr>
                <w:color w:val="000000" w:themeColor="text1"/>
                <w:sz w:val="16"/>
              </w:rPr>
              <w:t xml:space="preserve"> </w:t>
            </w:r>
          </w:p>
        </w:tc>
      </w:tr>
      <w:tr w:rsidR="00D14D4C" w:rsidRPr="00BD7288" w14:paraId="7F79C3DD" w14:textId="77777777" w:rsidTr="00B27864">
        <w:trPr>
          <w:trHeight w:val="300"/>
        </w:trPr>
        <w:tc>
          <w:tcPr>
            <w:tcW w:w="1841" w:type="dxa"/>
            <w:shd w:val="clear" w:color="auto" w:fill="auto"/>
            <w:vAlign w:val="center"/>
          </w:tcPr>
          <w:p w14:paraId="652DE236" w14:textId="77777777" w:rsidR="00D14D4C" w:rsidRPr="00BD7288" w:rsidRDefault="00D14D4C" w:rsidP="00B27864">
            <w:pPr>
              <w:rPr>
                <w:b/>
                <w:bCs/>
                <w:sz w:val="16"/>
                <w:szCs w:val="16"/>
              </w:rPr>
            </w:pPr>
            <w:r w:rsidRPr="00BD7288">
              <w:rPr>
                <w:b/>
                <w:sz w:val="16"/>
              </w:rPr>
              <w:t>Accès à</w:t>
            </w:r>
          </w:p>
        </w:tc>
        <w:tc>
          <w:tcPr>
            <w:tcW w:w="13043" w:type="dxa"/>
            <w:gridSpan w:val="5"/>
            <w:shd w:val="clear" w:color="auto" w:fill="auto"/>
            <w:vAlign w:val="center"/>
          </w:tcPr>
          <w:p w14:paraId="2C4C2024" w14:textId="58B57109" w:rsidR="00D14D4C" w:rsidRPr="00BD7288" w:rsidRDefault="00946722" w:rsidP="00B27864">
            <w:pPr>
              <w:rPr>
                <w:color w:val="000000" w:themeColor="text1"/>
                <w:sz w:val="16"/>
                <w:szCs w:val="16"/>
              </w:rPr>
            </w:pPr>
            <w:r w:rsidRPr="00BD7288">
              <w:rPr>
                <w:color w:val="000000" w:themeColor="text1"/>
                <w:sz w:val="16"/>
              </w:rPr>
              <w:t>Sans objet</w:t>
            </w:r>
          </w:p>
        </w:tc>
      </w:tr>
      <w:tr w:rsidR="00D14D4C" w:rsidRPr="00BD7288" w14:paraId="4D21BFEE" w14:textId="77777777" w:rsidTr="00B27864">
        <w:trPr>
          <w:trHeight w:val="300"/>
        </w:trPr>
        <w:tc>
          <w:tcPr>
            <w:tcW w:w="14884" w:type="dxa"/>
            <w:gridSpan w:val="6"/>
            <w:shd w:val="clear" w:color="auto" w:fill="0070C0"/>
            <w:vAlign w:val="center"/>
          </w:tcPr>
          <w:p w14:paraId="7D5BFDBA" w14:textId="77777777" w:rsidR="00D14D4C" w:rsidRPr="00BD7288" w:rsidRDefault="00D14D4C" w:rsidP="00B27864">
            <w:pPr>
              <w:rPr>
                <w:rFonts w:eastAsia="Times New Roman" w:cs="Arial"/>
                <w:b/>
                <w:bCs/>
                <w:color w:val="FFFFFF" w:themeColor="background1"/>
                <w:sz w:val="18"/>
                <w:szCs w:val="18"/>
              </w:rPr>
            </w:pPr>
            <w:r w:rsidRPr="00BD7288">
              <w:rPr>
                <w:b/>
                <w:color w:val="FFFFFF" w:themeColor="background1"/>
                <w:sz w:val="18"/>
              </w:rPr>
              <w:t>Évaluation</w:t>
            </w:r>
          </w:p>
        </w:tc>
      </w:tr>
      <w:tr w:rsidR="00D14D4C" w:rsidRPr="00BD7288" w14:paraId="68FC496E" w14:textId="77777777" w:rsidTr="00B27864">
        <w:trPr>
          <w:trHeight w:val="354"/>
        </w:trPr>
        <w:tc>
          <w:tcPr>
            <w:tcW w:w="1841" w:type="dxa"/>
            <w:shd w:val="clear" w:color="auto" w:fill="auto"/>
            <w:vAlign w:val="center"/>
          </w:tcPr>
          <w:p w14:paraId="22CCF4F0" w14:textId="7AB459A2" w:rsidR="00D14D4C" w:rsidRPr="00BD7288" w:rsidRDefault="00D14D4C" w:rsidP="00B27864">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2BDD6F1C" w14:textId="77777777" w:rsidR="00D14D4C" w:rsidRPr="00BD7288" w:rsidRDefault="00D14D4C" w:rsidP="00B27864">
            <w:pPr>
              <w:rPr>
                <w:color w:val="000000" w:themeColor="text1"/>
                <w:sz w:val="16"/>
                <w:szCs w:val="16"/>
              </w:rPr>
            </w:pPr>
            <w:r w:rsidRPr="00BD7288">
              <w:rPr>
                <w:rStyle w:val="Lienhypertexte"/>
                <w:color w:val="000000" w:themeColor="text1"/>
                <w:sz w:val="16"/>
              </w:rPr>
              <w:t>Non soumis à évaluation</w:t>
            </w:r>
          </w:p>
        </w:tc>
      </w:tr>
    </w:tbl>
    <w:p w14:paraId="3199ED02" w14:textId="77777777" w:rsidR="00D14D4C" w:rsidRPr="00BD7288" w:rsidRDefault="00D14D4C" w:rsidP="001D5E3B"/>
    <w:p w14:paraId="79263CB7" w14:textId="77777777" w:rsidR="00CF2870" w:rsidRPr="00BD7288" w:rsidRDefault="00CF2870" w:rsidP="001D5E3B"/>
    <w:tbl>
      <w:tblPr>
        <w:tblW w:w="14884" w:type="dxa"/>
        <w:tblInd w:w="-8" w:type="dxa"/>
        <w:tblBorders>
          <w:top w:val="single" w:sz="6" w:space="0" w:color="A6A6A6" w:themeColor="background1" w:themeShade="A6"/>
          <w:left w:val="single" w:sz="6" w:space="0" w:color="A6A6A6" w:themeColor="background1" w:themeShade="A6"/>
          <w:bottom w:val="single" w:sz="6" w:space="0" w:color="A6A6A6" w:themeColor="background1" w:themeShade="A6"/>
          <w:right w:val="single" w:sz="6" w:space="0" w:color="A6A6A6" w:themeColor="background1" w:themeShade="A6"/>
          <w:insideH w:val="single" w:sz="6" w:space="0" w:color="A6A6A6" w:themeColor="background1" w:themeShade="A6"/>
          <w:insideV w:val="single" w:sz="6" w:space="0" w:color="A6A6A6" w:themeColor="background1" w:themeShade="A6"/>
        </w:tblBorders>
        <w:shd w:val="clear" w:color="auto" w:fill="DFF5F9"/>
        <w:tblCellMar>
          <w:top w:w="57" w:type="dxa"/>
          <w:left w:w="113" w:type="dxa"/>
          <w:bottom w:w="57" w:type="dxa"/>
          <w:right w:w="113" w:type="dxa"/>
        </w:tblCellMar>
        <w:tblLook w:val="04A0" w:firstRow="1" w:lastRow="0" w:firstColumn="1" w:lastColumn="0" w:noHBand="0" w:noVBand="1"/>
      </w:tblPr>
      <w:tblGrid>
        <w:gridCol w:w="1841"/>
        <w:gridCol w:w="1559"/>
        <w:gridCol w:w="2835"/>
        <w:gridCol w:w="4678"/>
        <w:gridCol w:w="1985"/>
        <w:gridCol w:w="1986"/>
      </w:tblGrid>
      <w:tr w:rsidR="002D423A" w:rsidRPr="00BD7288" w14:paraId="6AE5D841" w14:textId="77777777" w:rsidTr="00CF2870">
        <w:trPr>
          <w:trHeight w:val="367"/>
        </w:trPr>
        <w:tc>
          <w:tcPr>
            <w:tcW w:w="1841" w:type="dxa"/>
            <w:vMerge w:val="restart"/>
            <w:shd w:val="clear" w:color="auto" w:fill="DFF5F9"/>
            <w:vAlign w:val="center"/>
            <w:hideMark/>
          </w:tcPr>
          <w:p w14:paraId="4AF43443" w14:textId="658F2A1A" w:rsidR="00CF2870" w:rsidRPr="00BD7288" w:rsidRDefault="00CF2870" w:rsidP="001B7844">
            <w:pPr>
              <w:spacing w:line="240" w:lineRule="auto"/>
              <w:jc w:val="center"/>
              <w:textAlignment w:val="baseline"/>
              <w:rPr>
                <w:rFonts w:eastAsia="Times New Roman" w:cs="Arial"/>
                <w:b/>
                <w:sz w:val="14"/>
                <w:szCs w:val="14"/>
              </w:rPr>
            </w:pPr>
            <w:r w:rsidRPr="00BD7288">
              <w:rPr>
                <w:b/>
                <w:sz w:val="14"/>
              </w:rPr>
              <w:t>Identifiant de l</w:t>
            </w:r>
            <w:r w:rsidR="0011166E" w:rsidRPr="00BD7288">
              <w:rPr>
                <w:b/>
                <w:sz w:val="14"/>
              </w:rPr>
              <w:t>’</w:t>
            </w:r>
            <w:r w:rsidRPr="00BD7288">
              <w:rPr>
                <w:b/>
                <w:sz w:val="14"/>
              </w:rPr>
              <w:t>indicateur</w:t>
            </w:r>
          </w:p>
          <w:p w14:paraId="1585CAE1" w14:textId="77777777" w:rsidR="00CF2870" w:rsidRPr="00BD7288" w:rsidRDefault="00CF2870" w:rsidP="001B7844">
            <w:pPr>
              <w:spacing w:line="240" w:lineRule="auto"/>
              <w:jc w:val="center"/>
              <w:textAlignment w:val="baseline"/>
              <w:rPr>
                <w:rFonts w:eastAsia="Times New Roman" w:cs="Arial"/>
                <w:b/>
                <w:sz w:val="14"/>
                <w:szCs w:val="14"/>
                <w:lang w:eastAsia="en-GB"/>
              </w:rPr>
            </w:pPr>
          </w:p>
          <w:p w14:paraId="48C4D9BA" w14:textId="77777777" w:rsidR="00CF2870" w:rsidRPr="00BD7288" w:rsidRDefault="00CF2870" w:rsidP="00CF2870">
            <w:pPr>
              <w:pStyle w:val="Indicatorsubsection"/>
              <w:rPr>
                <w:sz w:val="18"/>
                <w:szCs w:val="18"/>
              </w:rPr>
            </w:pPr>
            <w:bookmarkStart w:id="193" w:name="_Toc114210192"/>
            <w:bookmarkStart w:id="194" w:name="_Toc128000256"/>
            <w:r w:rsidRPr="00BD7288">
              <w:t>OO 3</w:t>
            </w:r>
            <w:bookmarkEnd w:id="193"/>
            <w:r w:rsidRPr="00BD7288">
              <w:t>2</w:t>
            </w:r>
            <w:bookmarkEnd w:id="194"/>
          </w:p>
        </w:tc>
        <w:tc>
          <w:tcPr>
            <w:tcW w:w="1559" w:type="dxa"/>
            <w:shd w:val="clear" w:color="auto" w:fill="DFF5F9"/>
            <w:vAlign w:val="center"/>
            <w:hideMark/>
          </w:tcPr>
          <w:p w14:paraId="42E1930E" w14:textId="7C387589" w:rsidR="00CF2870" w:rsidRPr="00BD7288" w:rsidRDefault="0011166E" w:rsidP="001B7844">
            <w:pPr>
              <w:spacing w:line="240" w:lineRule="auto"/>
              <w:textAlignment w:val="baseline"/>
              <w:rPr>
                <w:rFonts w:eastAsia="Times New Roman" w:cs="Arial"/>
                <w:sz w:val="14"/>
                <w:szCs w:val="14"/>
              </w:rPr>
            </w:pPr>
            <w:r w:rsidRPr="00BD7288">
              <w:rPr>
                <w:b/>
                <w:sz w:val="14"/>
              </w:rPr>
              <w:t>Lien avec :</w:t>
            </w:r>
            <w:r w:rsidR="00CF2870" w:rsidRPr="00BD7288">
              <w:rPr>
                <w:b/>
                <w:sz w:val="14"/>
              </w:rPr>
              <w:t xml:space="preserve"> </w:t>
            </w:r>
          </w:p>
        </w:tc>
        <w:tc>
          <w:tcPr>
            <w:tcW w:w="2835" w:type="dxa"/>
            <w:shd w:val="clear" w:color="auto" w:fill="DFF5F9"/>
            <w:vAlign w:val="center"/>
          </w:tcPr>
          <w:p w14:paraId="62D35BCC" w14:textId="77777777" w:rsidR="00CF2870" w:rsidRPr="00BD7288" w:rsidRDefault="0071464B" w:rsidP="001B7844">
            <w:pPr>
              <w:spacing w:line="240" w:lineRule="auto"/>
              <w:textAlignment w:val="baseline"/>
              <w:rPr>
                <w:rFonts w:eastAsia="Times New Roman" w:cs="Arial"/>
                <w:sz w:val="14"/>
                <w:szCs w:val="14"/>
              </w:rPr>
            </w:pPr>
            <w:r w:rsidRPr="00BD7288">
              <w:rPr>
                <w:b/>
                <w:sz w:val="22"/>
              </w:rPr>
              <w:t>OO 3, OO 31</w:t>
            </w:r>
          </w:p>
        </w:tc>
        <w:tc>
          <w:tcPr>
            <w:tcW w:w="4678" w:type="dxa"/>
            <w:vMerge w:val="restart"/>
            <w:shd w:val="clear" w:color="auto" w:fill="DFF5F9"/>
            <w:vAlign w:val="center"/>
          </w:tcPr>
          <w:p w14:paraId="61758789" w14:textId="77777777" w:rsidR="00CF2870" w:rsidRPr="00BD7288" w:rsidRDefault="00CF2870" w:rsidP="001B7844">
            <w:pPr>
              <w:spacing w:line="240" w:lineRule="auto"/>
              <w:jc w:val="center"/>
              <w:textAlignment w:val="baseline"/>
              <w:rPr>
                <w:rFonts w:eastAsia="Times New Roman" w:cs="Arial"/>
                <w:sz w:val="14"/>
                <w:szCs w:val="14"/>
              </w:rPr>
            </w:pPr>
            <w:r w:rsidRPr="00BD7288">
              <w:rPr>
                <w:b/>
                <w:sz w:val="14"/>
              </w:rPr>
              <w:t>Sous-section</w:t>
            </w:r>
            <w:r w:rsidRPr="00BD7288">
              <w:rPr>
                <w:sz w:val="14"/>
              </w:rPr>
              <w:t> </w:t>
            </w:r>
          </w:p>
          <w:p w14:paraId="74DD7838" w14:textId="77777777" w:rsidR="00CF2870" w:rsidRPr="00BD7288" w:rsidRDefault="00CF2870" w:rsidP="001B7844">
            <w:pPr>
              <w:spacing w:line="240" w:lineRule="auto"/>
              <w:jc w:val="center"/>
              <w:textAlignment w:val="baseline"/>
              <w:rPr>
                <w:rFonts w:eastAsia="Times New Roman" w:cs="Arial"/>
                <w:sz w:val="14"/>
                <w:szCs w:val="14"/>
                <w:lang w:eastAsia="en-GB"/>
              </w:rPr>
            </w:pPr>
          </w:p>
          <w:p w14:paraId="6F59FA4C" w14:textId="77777777" w:rsidR="00CF2870" w:rsidRPr="00BD7288" w:rsidRDefault="0080730B" w:rsidP="001B7844">
            <w:pPr>
              <w:jc w:val="center"/>
              <w:rPr>
                <w:sz w:val="18"/>
                <w:szCs w:val="18"/>
              </w:rPr>
            </w:pPr>
            <w:r w:rsidRPr="00BD7288">
              <w:rPr>
                <w:b/>
                <w:sz w:val="22"/>
              </w:rPr>
              <w:t>Communication du rapport</w:t>
            </w:r>
          </w:p>
        </w:tc>
        <w:tc>
          <w:tcPr>
            <w:tcW w:w="1985" w:type="dxa"/>
            <w:vMerge w:val="restart"/>
            <w:shd w:val="clear" w:color="auto" w:fill="DFF5F9"/>
            <w:vAlign w:val="center"/>
            <w:hideMark/>
          </w:tcPr>
          <w:p w14:paraId="69E41C7C" w14:textId="77777777" w:rsidR="00CF2870" w:rsidRPr="00BD7288" w:rsidRDefault="00CF2870" w:rsidP="001B7844">
            <w:pPr>
              <w:spacing w:line="240" w:lineRule="auto"/>
              <w:jc w:val="center"/>
              <w:textAlignment w:val="baseline"/>
              <w:rPr>
                <w:rFonts w:eastAsia="Times New Roman" w:cs="Arial"/>
                <w:b/>
                <w:bCs/>
                <w:sz w:val="14"/>
                <w:szCs w:val="14"/>
              </w:rPr>
            </w:pPr>
            <w:r w:rsidRPr="00BD7288">
              <w:rPr>
                <w:b/>
                <w:sz w:val="14"/>
              </w:rPr>
              <w:t>Principe des PRI</w:t>
            </w:r>
          </w:p>
          <w:p w14:paraId="6F25AA05" w14:textId="77777777" w:rsidR="00CF2870" w:rsidRPr="00BD7288" w:rsidRDefault="00CF2870" w:rsidP="001B7844">
            <w:pPr>
              <w:spacing w:line="240" w:lineRule="auto"/>
              <w:jc w:val="center"/>
              <w:textAlignment w:val="baseline"/>
              <w:rPr>
                <w:rFonts w:eastAsia="Times New Roman" w:cs="Arial"/>
                <w:b/>
                <w:bCs/>
                <w:sz w:val="14"/>
                <w:szCs w:val="14"/>
                <w:lang w:eastAsia="en-GB"/>
              </w:rPr>
            </w:pPr>
          </w:p>
          <w:p w14:paraId="12F86E04" w14:textId="77777777" w:rsidR="00CF2870" w:rsidRPr="00BD7288" w:rsidRDefault="00CF2870" w:rsidP="001B7844">
            <w:pPr>
              <w:spacing w:line="240" w:lineRule="auto"/>
              <w:jc w:val="center"/>
              <w:textAlignment w:val="baseline"/>
              <w:rPr>
                <w:rFonts w:eastAsia="Times New Roman" w:cs="Arial"/>
                <w:sz w:val="18"/>
                <w:szCs w:val="18"/>
              </w:rPr>
            </w:pPr>
            <w:r w:rsidRPr="00BD7288">
              <w:rPr>
                <w:b/>
                <w:sz w:val="22"/>
              </w:rPr>
              <w:t>GÉNÉRALITÉS</w:t>
            </w:r>
          </w:p>
        </w:tc>
        <w:tc>
          <w:tcPr>
            <w:tcW w:w="1986" w:type="dxa"/>
            <w:vMerge w:val="restart"/>
            <w:shd w:val="clear" w:color="auto" w:fill="00B0F0"/>
            <w:tcMar>
              <w:top w:w="113" w:type="dxa"/>
              <w:left w:w="113" w:type="dxa"/>
              <w:bottom w:w="113" w:type="dxa"/>
              <w:right w:w="113" w:type="dxa"/>
            </w:tcMar>
            <w:vAlign w:val="center"/>
            <w:hideMark/>
          </w:tcPr>
          <w:p w14:paraId="5FA14E04" w14:textId="3612EF9A" w:rsidR="00CF2870" w:rsidRPr="00BD7288" w:rsidRDefault="00CF2870" w:rsidP="001B7844">
            <w:pPr>
              <w:spacing w:line="240" w:lineRule="auto"/>
              <w:jc w:val="center"/>
              <w:textAlignment w:val="baseline"/>
              <w:rPr>
                <w:rFonts w:eastAsia="Times New Roman" w:cs="Arial"/>
                <w:b/>
                <w:bCs/>
                <w:color w:val="FFFFFF" w:themeColor="background1"/>
                <w:sz w:val="14"/>
                <w:szCs w:val="14"/>
              </w:rPr>
            </w:pPr>
            <w:r w:rsidRPr="00BD7288">
              <w:rPr>
                <w:b/>
                <w:color w:val="FFFFFF" w:themeColor="background1"/>
                <w:sz w:val="14"/>
              </w:rPr>
              <w:t>Type d</w:t>
            </w:r>
            <w:r w:rsidR="0011166E" w:rsidRPr="00BD7288">
              <w:rPr>
                <w:b/>
                <w:color w:val="FFFFFF" w:themeColor="background1"/>
                <w:sz w:val="14"/>
              </w:rPr>
              <w:t>’</w:t>
            </w:r>
            <w:r w:rsidRPr="00BD7288">
              <w:rPr>
                <w:b/>
                <w:color w:val="FFFFFF" w:themeColor="background1"/>
                <w:sz w:val="14"/>
              </w:rPr>
              <w:t>indicateur</w:t>
            </w:r>
          </w:p>
          <w:p w14:paraId="4A3AE2FE" w14:textId="77777777" w:rsidR="00CF2870" w:rsidRPr="00BD7288" w:rsidRDefault="00CF2870" w:rsidP="001B7844">
            <w:pPr>
              <w:spacing w:line="240" w:lineRule="auto"/>
              <w:jc w:val="center"/>
              <w:textAlignment w:val="baseline"/>
              <w:rPr>
                <w:rFonts w:eastAsia="Times New Roman" w:cs="Arial"/>
                <w:b/>
                <w:bCs/>
                <w:color w:val="FFFFFF" w:themeColor="background1"/>
                <w:sz w:val="14"/>
                <w:szCs w:val="14"/>
                <w:lang w:eastAsia="en-GB"/>
              </w:rPr>
            </w:pPr>
          </w:p>
          <w:p w14:paraId="5023078F" w14:textId="77777777" w:rsidR="00CF2870" w:rsidRPr="00BD7288" w:rsidRDefault="00CF2870" w:rsidP="001B7844">
            <w:pPr>
              <w:autoSpaceDE w:val="0"/>
              <w:autoSpaceDN w:val="0"/>
              <w:adjustRightInd w:val="0"/>
              <w:spacing w:line="240" w:lineRule="auto"/>
              <w:jc w:val="center"/>
              <w:rPr>
                <w:rFonts w:eastAsia="Times New Roman" w:cs="Arial"/>
                <w:color w:val="FFFFFF" w:themeColor="background1"/>
                <w:sz w:val="32"/>
                <w:szCs w:val="32"/>
              </w:rPr>
            </w:pPr>
            <w:r w:rsidRPr="00BD7288">
              <w:rPr>
                <w:b/>
                <w:color w:val="FFFFFF" w:themeColor="background1"/>
                <w:sz w:val="32"/>
              </w:rPr>
              <w:t>CORE</w:t>
            </w:r>
          </w:p>
        </w:tc>
      </w:tr>
      <w:tr w:rsidR="002D423A" w:rsidRPr="00BD7288" w14:paraId="79B56044" w14:textId="77777777" w:rsidTr="00CF2870">
        <w:trPr>
          <w:trHeight w:val="367"/>
        </w:trPr>
        <w:tc>
          <w:tcPr>
            <w:tcW w:w="1841" w:type="dxa"/>
            <w:vMerge/>
            <w:shd w:val="clear" w:color="auto" w:fill="DFF5F9"/>
            <w:vAlign w:val="center"/>
          </w:tcPr>
          <w:p w14:paraId="0EA6379E" w14:textId="77777777" w:rsidR="00CF2870" w:rsidRPr="00BD7288" w:rsidRDefault="00CF2870" w:rsidP="001B7844">
            <w:pPr>
              <w:spacing w:line="240" w:lineRule="auto"/>
              <w:jc w:val="center"/>
              <w:textAlignment w:val="baseline"/>
              <w:rPr>
                <w:rFonts w:eastAsia="Times New Roman" w:cs="Arial"/>
                <w:b/>
                <w:sz w:val="14"/>
                <w:szCs w:val="14"/>
                <w:lang w:eastAsia="en-GB"/>
              </w:rPr>
            </w:pPr>
          </w:p>
        </w:tc>
        <w:tc>
          <w:tcPr>
            <w:tcW w:w="1559" w:type="dxa"/>
            <w:shd w:val="clear" w:color="auto" w:fill="DFF5F9"/>
            <w:vAlign w:val="center"/>
          </w:tcPr>
          <w:p w14:paraId="19B06192" w14:textId="73F39532" w:rsidR="00CF2870" w:rsidRPr="00BD7288" w:rsidRDefault="00CF2870" w:rsidP="001B7844">
            <w:pPr>
              <w:spacing w:line="240" w:lineRule="auto"/>
              <w:textAlignment w:val="baseline"/>
              <w:rPr>
                <w:rFonts w:eastAsia="Times New Roman" w:cs="Arial"/>
                <w:b/>
                <w:sz w:val="14"/>
                <w:szCs w:val="14"/>
              </w:rPr>
            </w:pPr>
            <w:r w:rsidRPr="00BD7288">
              <w:rPr>
                <w:b/>
                <w:sz w:val="14"/>
              </w:rPr>
              <w:t>Accès à</w:t>
            </w:r>
            <w:r w:rsidR="0011166E" w:rsidRPr="00BD7288">
              <w:rPr>
                <w:b/>
                <w:sz w:val="14"/>
              </w:rPr>
              <w:t> :</w:t>
            </w:r>
          </w:p>
        </w:tc>
        <w:tc>
          <w:tcPr>
            <w:tcW w:w="2835" w:type="dxa"/>
            <w:shd w:val="clear" w:color="auto" w:fill="DFF5F9"/>
            <w:vAlign w:val="center"/>
          </w:tcPr>
          <w:p w14:paraId="1E9BE838" w14:textId="78AD95CD" w:rsidR="00CF2870" w:rsidRPr="00BD7288" w:rsidRDefault="00946722" w:rsidP="001B7844">
            <w:pPr>
              <w:spacing w:line="240" w:lineRule="auto"/>
              <w:textAlignment w:val="baseline"/>
              <w:rPr>
                <w:rFonts w:eastAsia="Times New Roman" w:cs="Arial"/>
                <w:b/>
                <w:sz w:val="14"/>
                <w:szCs w:val="14"/>
              </w:rPr>
            </w:pPr>
            <w:r w:rsidRPr="00BD7288">
              <w:rPr>
                <w:b/>
                <w:sz w:val="22"/>
              </w:rPr>
              <w:t>Sans objet</w:t>
            </w:r>
          </w:p>
        </w:tc>
        <w:tc>
          <w:tcPr>
            <w:tcW w:w="4678" w:type="dxa"/>
            <w:vMerge/>
            <w:shd w:val="clear" w:color="auto" w:fill="DFF5F9"/>
            <w:vAlign w:val="center"/>
          </w:tcPr>
          <w:p w14:paraId="5E287F70" w14:textId="77777777" w:rsidR="00CF2870" w:rsidRPr="00BD7288" w:rsidRDefault="00CF2870" w:rsidP="001B7844">
            <w:pPr>
              <w:spacing w:line="240" w:lineRule="auto"/>
              <w:jc w:val="center"/>
              <w:textAlignment w:val="baseline"/>
              <w:rPr>
                <w:rFonts w:eastAsia="Times New Roman" w:cs="Arial"/>
                <w:b/>
                <w:sz w:val="14"/>
                <w:szCs w:val="14"/>
                <w:lang w:eastAsia="en-GB"/>
              </w:rPr>
            </w:pPr>
          </w:p>
        </w:tc>
        <w:tc>
          <w:tcPr>
            <w:tcW w:w="1985" w:type="dxa"/>
            <w:vMerge/>
            <w:shd w:val="clear" w:color="auto" w:fill="DFF5F9"/>
            <w:vAlign w:val="center"/>
          </w:tcPr>
          <w:p w14:paraId="52ADD662" w14:textId="77777777" w:rsidR="00CF2870" w:rsidRPr="00BD7288" w:rsidRDefault="00CF2870" w:rsidP="001B7844">
            <w:pPr>
              <w:spacing w:line="240" w:lineRule="auto"/>
              <w:jc w:val="center"/>
              <w:textAlignment w:val="baseline"/>
              <w:rPr>
                <w:rFonts w:eastAsia="Times New Roman" w:cs="Arial"/>
                <w:b/>
                <w:bCs/>
                <w:sz w:val="14"/>
                <w:szCs w:val="14"/>
                <w:lang w:eastAsia="en-GB"/>
              </w:rPr>
            </w:pPr>
          </w:p>
        </w:tc>
        <w:tc>
          <w:tcPr>
            <w:tcW w:w="1986" w:type="dxa"/>
            <w:vMerge/>
            <w:shd w:val="clear" w:color="auto" w:fill="00B0F0"/>
            <w:tcMar>
              <w:top w:w="113" w:type="dxa"/>
              <w:left w:w="113" w:type="dxa"/>
              <w:bottom w:w="113" w:type="dxa"/>
              <w:right w:w="113" w:type="dxa"/>
            </w:tcMar>
            <w:vAlign w:val="center"/>
          </w:tcPr>
          <w:p w14:paraId="7206609D" w14:textId="77777777" w:rsidR="00CF2870" w:rsidRPr="00BD7288" w:rsidRDefault="00CF2870" w:rsidP="001B7844">
            <w:pPr>
              <w:spacing w:line="240" w:lineRule="auto"/>
              <w:jc w:val="center"/>
              <w:textAlignment w:val="baseline"/>
              <w:rPr>
                <w:rFonts w:eastAsia="Times New Roman" w:cs="Arial"/>
                <w:b/>
                <w:bCs/>
                <w:color w:val="FFFFFF" w:themeColor="background1"/>
                <w:sz w:val="14"/>
                <w:szCs w:val="14"/>
                <w:lang w:eastAsia="en-GB"/>
              </w:rPr>
            </w:pPr>
          </w:p>
        </w:tc>
      </w:tr>
      <w:tr w:rsidR="00CF2870" w:rsidRPr="00BD7288" w14:paraId="4487EFA1" w14:textId="77777777" w:rsidTr="001B7844">
        <w:trPr>
          <w:trHeight w:val="567"/>
        </w:trPr>
        <w:tc>
          <w:tcPr>
            <w:tcW w:w="14884" w:type="dxa"/>
            <w:gridSpan w:val="6"/>
            <w:shd w:val="clear" w:color="auto" w:fill="FFFFFF" w:themeFill="background1"/>
            <w:tcMar>
              <w:top w:w="113" w:type="dxa"/>
              <w:left w:w="113" w:type="dxa"/>
              <w:bottom w:w="113" w:type="dxa"/>
              <w:right w:w="113" w:type="dxa"/>
            </w:tcMar>
            <w:vAlign w:val="center"/>
            <w:hideMark/>
          </w:tcPr>
          <w:p w14:paraId="3E3B0D02" w14:textId="77777777" w:rsidR="00CF2870" w:rsidRPr="00BD7288" w:rsidRDefault="006F6B00" w:rsidP="00CF2870">
            <w:pPr>
              <w:spacing w:line="276" w:lineRule="auto"/>
              <w:textAlignment w:val="baseline"/>
              <w:rPr>
                <w:rFonts w:eastAsia="Times New Roman" w:cs="Arial"/>
                <w:b/>
              </w:rPr>
            </w:pPr>
            <w:r w:rsidRPr="00BD7288">
              <w:rPr>
                <w:b/>
              </w:rPr>
              <w:t>Comment souhaitez-vous communiquer les pourcentages détaillés que vous avez déclarés tout au long du reporting</w:t>
            </w:r>
            <w:r w:rsidR="00A71CBB" w:rsidRPr="00BD7288">
              <w:rPr>
                <w:b/>
              </w:rPr>
              <w:t> ?</w:t>
            </w:r>
          </w:p>
          <w:p w14:paraId="7A6EECC0" w14:textId="77777777" w:rsidR="006F6B00" w:rsidRPr="00BD7288" w:rsidRDefault="006F6B00" w:rsidP="00CF2870">
            <w:pPr>
              <w:spacing w:line="276" w:lineRule="auto"/>
              <w:textAlignment w:val="baseline"/>
              <w:rPr>
                <w:rFonts w:eastAsia="Times New Roman" w:cs="Arial"/>
                <w:lang w:eastAsia="en-GB"/>
              </w:rPr>
            </w:pPr>
          </w:p>
          <w:p w14:paraId="0C7D7897" w14:textId="28BE73AA" w:rsidR="006F6B00" w:rsidRPr="00BD7288" w:rsidRDefault="006F6B00" w:rsidP="00CF2870">
            <w:pPr>
              <w:spacing w:line="276" w:lineRule="auto"/>
              <w:textAlignment w:val="baseline"/>
              <w:rPr>
                <w:rFonts w:eastAsia="Times New Roman" w:cs="Arial"/>
                <w:i/>
                <w:iCs/>
              </w:rPr>
            </w:pPr>
            <w:r w:rsidRPr="00BD7288">
              <w:rPr>
                <w:i/>
              </w:rPr>
              <w:t xml:space="preserve">Veuillez consulter </w:t>
            </w:r>
            <w:r w:rsidR="00A71CBB" w:rsidRPr="00BD7288">
              <w:rPr>
                <w:i/>
              </w:rPr>
              <w:t>« </w:t>
            </w:r>
            <w:r w:rsidR="00006DCC" w:rsidRPr="00BD7288">
              <w:rPr>
                <w:i/>
              </w:rPr>
              <w:t>Recommandations</w:t>
            </w:r>
            <w:r w:rsidRPr="00BD7288">
              <w:rPr>
                <w:i/>
              </w:rPr>
              <w:t xml:space="preserve"> supplémentaires sur le reporting</w:t>
            </w:r>
            <w:r w:rsidR="00A71CBB" w:rsidRPr="00BD7288">
              <w:rPr>
                <w:i/>
              </w:rPr>
              <w:t> »</w:t>
            </w:r>
            <w:r w:rsidRPr="00BD7288">
              <w:rPr>
                <w:i/>
              </w:rPr>
              <w:t xml:space="preserve"> pour obtenir la liste des indicateurs concernés par ce paramètre.</w:t>
            </w:r>
          </w:p>
        </w:tc>
      </w:tr>
      <w:tr w:rsidR="00CF2870" w:rsidRPr="00BD7288" w14:paraId="34A40A2F" w14:textId="77777777" w:rsidTr="001B7844">
        <w:trPr>
          <w:trHeight w:val="465"/>
        </w:trPr>
        <w:tc>
          <w:tcPr>
            <w:tcW w:w="14884" w:type="dxa"/>
            <w:gridSpan w:val="6"/>
            <w:tcBorders>
              <w:bottom w:val="single" w:sz="6" w:space="0" w:color="A6A6A6" w:themeColor="background1" w:themeShade="A6"/>
            </w:tcBorders>
            <w:shd w:val="clear" w:color="auto" w:fill="FFFFFF" w:themeFill="background1"/>
            <w:tcMar>
              <w:top w:w="113" w:type="dxa"/>
              <w:left w:w="113" w:type="dxa"/>
              <w:bottom w:w="113" w:type="dxa"/>
              <w:right w:w="113" w:type="dxa"/>
            </w:tcMar>
            <w:vAlign w:val="center"/>
            <w:hideMark/>
          </w:tcPr>
          <w:p w14:paraId="2E00C4DD" w14:textId="77777777" w:rsidR="00484F49" w:rsidRPr="00BD7288" w:rsidRDefault="003D4E60" w:rsidP="001D5E3B">
            <w:pPr>
              <w:pStyle w:val="Paragraphedeliste"/>
              <w:numPr>
                <w:ilvl w:val="0"/>
                <w:numId w:val="241"/>
              </w:numPr>
              <w:spacing w:line="276" w:lineRule="auto"/>
              <w:textAlignment w:val="baseline"/>
              <w:rPr>
                <w:rFonts w:eastAsia="Times New Roman" w:cs="Arial"/>
              </w:rPr>
            </w:pPr>
            <w:r w:rsidRPr="00BD7288">
              <w:t>(A) Valeurs absolues</w:t>
            </w:r>
          </w:p>
          <w:p w14:paraId="6E8D0FCC" w14:textId="77777777" w:rsidR="00CF2870" w:rsidRPr="00BD7288" w:rsidRDefault="00484F49" w:rsidP="001D5E3B">
            <w:pPr>
              <w:pStyle w:val="Paragraphedeliste"/>
              <w:numPr>
                <w:ilvl w:val="0"/>
                <w:numId w:val="241"/>
              </w:numPr>
              <w:spacing w:line="276" w:lineRule="auto"/>
              <w:textAlignment w:val="baseline"/>
              <w:rPr>
                <w:rFonts w:eastAsia="Times New Roman" w:cs="Arial"/>
              </w:rPr>
            </w:pPr>
            <w:r w:rsidRPr="00BD7288">
              <w:t>(B) Fourchettes</w:t>
            </w:r>
          </w:p>
        </w:tc>
      </w:tr>
      <w:tr w:rsidR="00CF2870" w:rsidRPr="00BD7288" w14:paraId="4919AB94" w14:textId="77777777" w:rsidTr="001B7844">
        <w:trPr>
          <w:trHeight w:val="300"/>
        </w:trPr>
        <w:tc>
          <w:tcPr>
            <w:tcW w:w="14884" w:type="dxa"/>
            <w:gridSpan w:val="6"/>
            <w:tcBorders>
              <w:left w:val="nil"/>
              <w:right w:val="nil"/>
            </w:tcBorders>
            <w:shd w:val="clear" w:color="auto" w:fill="FFFFFF" w:themeFill="background1"/>
            <w:tcMar>
              <w:top w:w="0" w:type="dxa"/>
              <w:bottom w:w="0" w:type="dxa"/>
            </w:tcMar>
            <w:vAlign w:val="center"/>
          </w:tcPr>
          <w:p w14:paraId="14277755" w14:textId="77777777" w:rsidR="00CF2870" w:rsidRPr="00BD7288" w:rsidRDefault="00CF2870" w:rsidP="001B7844">
            <w:pPr>
              <w:spacing w:line="240" w:lineRule="auto"/>
              <w:jc w:val="center"/>
              <w:textAlignment w:val="baseline"/>
              <w:rPr>
                <w:rStyle w:val="Lienhypertexte"/>
                <w:sz w:val="16"/>
                <w:szCs w:val="16"/>
              </w:rPr>
            </w:pPr>
          </w:p>
        </w:tc>
      </w:tr>
      <w:tr w:rsidR="00CF2870" w:rsidRPr="00BD7288" w14:paraId="193683FF" w14:textId="77777777" w:rsidTr="001B7844">
        <w:trPr>
          <w:trHeight w:val="300"/>
        </w:trPr>
        <w:tc>
          <w:tcPr>
            <w:tcW w:w="14884" w:type="dxa"/>
            <w:gridSpan w:val="6"/>
            <w:shd w:val="clear" w:color="auto" w:fill="0070C0"/>
            <w:vAlign w:val="center"/>
          </w:tcPr>
          <w:p w14:paraId="78D83357" w14:textId="77777777" w:rsidR="00CF2870" w:rsidRPr="00BD7288" w:rsidRDefault="00CF2870" w:rsidP="001B7844">
            <w:pPr>
              <w:rPr>
                <w:rStyle w:val="Lienhypertexte"/>
                <w:b/>
                <w:bCs/>
                <w:color w:val="FFFFFF" w:themeColor="background1"/>
                <w:sz w:val="18"/>
                <w:szCs w:val="18"/>
              </w:rPr>
            </w:pPr>
            <w:r w:rsidRPr="00BD7288">
              <w:rPr>
                <w:b/>
                <w:color w:val="FFFFFF" w:themeColor="background1"/>
                <w:sz w:val="18"/>
              </w:rPr>
              <w:t>Notes explicatives</w:t>
            </w:r>
          </w:p>
        </w:tc>
      </w:tr>
      <w:tr w:rsidR="00CF2870" w:rsidRPr="00BD7288" w14:paraId="500334F8" w14:textId="77777777" w:rsidTr="001D5E3B">
        <w:trPr>
          <w:trHeight w:val="300"/>
        </w:trPr>
        <w:tc>
          <w:tcPr>
            <w:tcW w:w="1841" w:type="dxa"/>
            <w:shd w:val="clear" w:color="auto" w:fill="auto"/>
            <w:vAlign w:val="center"/>
          </w:tcPr>
          <w:p w14:paraId="5B729CFC" w14:textId="099794A6" w:rsidR="00CF2870" w:rsidRPr="00BD7288" w:rsidRDefault="00CF2870" w:rsidP="001B7844">
            <w:pPr>
              <w:rPr>
                <w:rStyle w:val="Lienhypertexte"/>
                <w:b/>
                <w:sz w:val="16"/>
                <w:szCs w:val="16"/>
              </w:rPr>
            </w:pPr>
            <w:r w:rsidRPr="00BD7288">
              <w:rPr>
                <w:b/>
                <w:sz w:val="16"/>
              </w:rPr>
              <w:t>Objectif de l</w:t>
            </w:r>
            <w:r w:rsidR="0011166E" w:rsidRPr="00BD7288">
              <w:rPr>
                <w:b/>
                <w:sz w:val="16"/>
              </w:rPr>
              <w:t>’</w:t>
            </w:r>
            <w:r w:rsidRPr="00BD7288">
              <w:rPr>
                <w:b/>
                <w:sz w:val="16"/>
              </w:rPr>
              <w:t>indicateur</w:t>
            </w:r>
          </w:p>
        </w:tc>
        <w:tc>
          <w:tcPr>
            <w:tcW w:w="13043" w:type="dxa"/>
            <w:gridSpan w:val="5"/>
            <w:shd w:val="clear" w:color="auto" w:fill="auto"/>
            <w:vAlign w:val="center"/>
          </w:tcPr>
          <w:p w14:paraId="56FD5719" w14:textId="3DD96319" w:rsidR="00CF2870" w:rsidRPr="00BD7288" w:rsidRDefault="00CF2870" w:rsidP="008C2610">
            <w:pPr>
              <w:rPr>
                <w:rStyle w:val="Lienhypertexte"/>
                <w:color w:val="000000" w:themeColor="text1"/>
                <w:sz w:val="16"/>
                <w:szCs w:val="16"/>
              </w:rPr>
            </w:pPr>
            <w:r w:rsidRPr="00BD7288">
              <w:rPr>
                <w:rStyle w:val="Lienhypertexte"/>
                <w:color w:val="000000" w:themeColor="text1"/>
                <w:sz w:val="16"/>
              </w:rPr>
              <w:t>Les rapports publics des signataires, générés automatiquement à partir de leurs réponses dans l</w:t>
            </w:r>
            <w:r w:rsidR="0011166E" w:rsidRPr="00BD7288">
              <w:rPr>
                <w:rStyle w:val="Lienhypertexte"/>
                <w:color w:val="000000" w:themeColor="text1"/>
                <w:sz w:val="16"/>
              </w:rPr>
              <w:t>’</w:t>
            </w:r>
            <w:r w:rsidRPr="00BD7288">
              <w:rPr>
                <w:rStyle w:val="Lienhypertexte"/>
                <w:color w:val="000000" w:themeColor="text1"/>
                <w:sz w:val="16"/>
              </w:rPr>
              <w:t xml:space="preserve">outil de reporting, comprendront toutes les données communiquées dans les indicateurs </w:t>
            </w:r>
            <w:r w:rsidR="00A71CBB" w:rsidRPr="00BD7288">
              <w:rPr>
                <w:rStyle w:val="Lienhypertexte"/>
                <w:color w:val="000000" w:themeColor="text1"/>
                <w:sz w:val="16"/>
              </w:rPr>
              <w:t>« </w:t>
            </w:r>
            <w:r w:rsidRPr="00BD7288">
              <w:rPr>
                <w:rStyle w:val="Lienhypertexte"/>
                <w:color w:val="000000" w:themeColor="text1"/>
                <w:sz w:val="16"/>
              </w:rPr>
              <w:t>Core</w:t>
            </w:r>
            <w:r w:rsidR="00A71CBB" w:rsidRPr="00BD7288">
              <w:rPr>
                <w:rStyle w:val="Lienhypertexte"/>
                <w:color w:val="000000" w:themeColor="text1"/>
                <w:sz w:val="16"/>
              </w:rPr>
              <w:t> »</w:t>
            </w:r>
            <w:r w:rsidRPr="00BD7288">
              <w:rPr>
                <w:rStyle w:val="Lienhypertexte"/>
                <w:color w:val="000000" w:themeColor="text1"/>
                <w:sz w:val="16"/>
              </w:rPr>
              <w:t>. Cet indicateur laisse aux signataires la possibilité de choisir le format d</w:t>
            </w:r>
            <w:r w:rsidR="0011166E" w:rsidRPr="00BD7288">
              <w:rPr>
                <w:rStyle w:val="Lienhypertexte"/>
                <w:color w:val="000000" w:themeColor="text1"/>
                <w:sz w:val="16"/>
              </w:rPr>
              <w:t>’</w:t>
            </w:r>
            <w:r w:rsidRPr="00BD7288">
              <w:rPr>
                <w:rStyle w:val="Lienhypertexte"/>
                <w:color w:val="000000" w:themeColor="text1"/>
                <w:sz w:val="16"/>
              </w:rPr>
              <w:t>affichage de leurs pourcentages détaillés dans le rapport.</w:t>
            </w:r>
          </w:p>
        </w:tc>
      </w:tr>
      <w:tr w:rsidR="00237460" w:rsidRPr="00BD7288" w14:paraId="7673FF40" w14:textId="77777777" w:rsidTr="001B7844">
        <w:trPr>
          <w:trHeight w:val="300"/>
        </w:trPr>
        <w:tc>
          <w:tcPr>
            <w:tcW w:w="1841" w:type="dxa"/>
            <w:shd w:val="clear" w:color="auto" w:fill="auto"/>
            <w:vAlign w:val="center"/>
          </w:tcPr>
          <w:p w14:paraId="2613F499" w14:textId="5B849481" w:rsidR="00237460" w:rsidRPr="00BD7288" w:rsidRDefault="00B566C3" w:rsidP="001B7844">
            <w:pPr>
              <w:rPr>
                <w:b/>
                <w:sz w:val="16"/>
                <w:szCs w:val="16"/>
              </w:rPr>
            </w:pPr>
            <w:r w:rsidRPr="00BD7288">
              <w:rPr>
                <w:b/>
                <w:sz w:val="16"/>
              </w:rPr>
              <w:t>Recommandations</w:t>
            </w:r>
            <w:r w:rsidR="000C7391" w:rsidRPr="00BD7288">
              <w:rPr>
                <w:b/>
                <w:sz w:val="16"/>
              </w:rPr>
              <w:t xml:space="preserve"> supplémentaires en matière de reporting</w:t>
            </w:r>
          </w:p>
        </w:tc>
        <w:tc>
          <w:tcPr>
            <w:tcW w:w="13043" w:type="dxa"/>
            <w:gridSpan w:val="5"/>
            <w:shd w:val="clear" w:color="auto" w:fill="auto"/>
            <w:vAlign w:val="center"/>
          </w:tcPr>
          <w:p w14:paraId="669B57A3" w14:textId="0598D573" w:rsidR="00237460" w:rsidRPr="00BD7288" w:rsidRDefault="003F246A" w:rsidP="001B7844">
            <w:pPr>
              <w:rPr>
                <w:rStyle w:val="Lienhypertexte"/>
                <w:color w:val="auto"/>
                <w:sz w:val="16"/>
                <w:szCs w:val="16"/>
              </w:rPr>
            </w:pPr>
            <w:r w:rsidRPr="00BD7288">
              <w:rPr>
                <w:rStyle w:val="Lienhypertexte"/>
                <w:color w:val="auto"/>
                <w:sz w:val="16"/>
              </w:rPr>
              <w:t>Si (B) est sélectionné, alors les indicateurs suivants seront publiés en tant que fourchettes</w:t>
            </w:r>
            <w:r w:rsidR="0011166E" w:rsidRPr="00BD7288">
              <w:rPr>
                <w:rStyle w:val="Lienhypertexte"/>
                <w:color w:val="auto"/>
                <w:sz w:val="16"/>
              </w:rPr>
              <w:t> :</w:t>
            </w:r>
            <w:r w:rsidRPr="00BD7288">
              <w:rPr>
                <w:rStyle w:val="Lienhypertexte"/>
                <w:color w:val="auto"/>
                <w:sz w:val="16"/>
              </w:rPr>
              <w:t xml:space="preserve"> [OO 5], [OO 5.1], [OO 5.2], [OO 5.3 LE], [OO 5.3 FI], [OO 5.3 PE], [OO 5.3 RE], [OO 5.3 INF], [OO 5.3 HF], [OO 6], [OO 17 LE], [OO 17.1 LE], [OO 17 FI], [OO 17.1 FI], [OO 18], [OO 18.1], [OO 19], [OO 20].</w:t>
            </w:r>
          </w:p>
          <w:p w14:paraId="707E020C" w14:textId="77777777" w:rsidR="00AA537A" w:rsidRPr="00BD7288" w:rsidRDefault="00AA537A" w:rsidP="001B7844">
            <w:pPr>
              <w:rPr>
                <w:rStyle w:val="Lienhypertexte"/>
                <w:color w:val="auto"/>
                <w:sz w:val="16"/>
                <w:szCs w:val="16"/>
              </w:rPr>
            </w:pPr>
          </w:p>
          <w:p w14:paraId="2D216D8A" w14:textId="0BFE3BCC" w:rsidR="00AC3589" w:rsidRPr="00BD7288" w:rsidRDefault="00AC3589" w:rsidP="001B7844">
            <w:pPr>
              <w:rPr>
                <w:rStyle w:val="Lienhypertexte"/>
                <w:color w:val="auto"/>
                <w:sz w:val="16"/>
                <w:szCs w:val="16"/>
              </w:rPr>
            </w:pPr>
            <w:r w:rsidRPr="00BD7288">
              <w:rPr>
                <w:rStyle w:val="Lienhypertexte"/>
                <w:color w:val="auto"/>
                <w:sz w:val="16"/>
              </w:rPr>
              <w:t>Les plages utilisées sont les suivantes</w:t>
            </w:r>
            <w:r w:rsidR="0011166E" w:rsidRPr="00BD7288">
              <w:rPr>
                <w:rStyle w:val="Lienhypertexte"/>
                <w:color w:val="auto"/>
                <w:sz w:val="16"/>
              </w:rPr>
              <w:t> :</w:t>
            </w:r>
            <w:r w:rsidRPr="00BD7288">
              <w:rPr>
                <w:rStyle w:val="Lienhypertexte"/>
                <w:color w:val="auto"/>
                <w:sz w:val="16"/>
              </w:rPr>
              <w:t xml:space="preserve"> 0, &gt;0-10</w:t>
            </w:r>
            <w:r w:rsidR="009151A5" w:rsidRPr="00BD7288">
              <w:rPr>
                <w:rStyle w:val="Lienhypertexte"/>
                <w:color w:val="auto"/>
                <w:sz w:val="16"/>
              </w:rPr>
              <w:t> %</w:t>
            </w:r>
            <w:r w:rsidRPr="00BD7288">
              <w:rPr>
                <w:rStyle w:val="Lienhypertexte"/>
                <w:color w:val="auto"/>
                <w:sz w:val="16"/>
              </w:rPr>
              <w:t>, &gt;10-50</w:t>
            </w:r>
            <w:r w:rsidR="009151A5" w:rsidRPr="00BD7288">
              <w:rPr>
                <w:rStyle w:val="Lienhypertexte"/>
                <w:color w:val="auto"/>
                <w:sz w:val="16"/>
              </w:rPr>
              <w:t> %</w:t>
            </w:r>
            <w:r w:rsidRPr="00BD7288">
              <w:rPr>
                <w:rStyle w:val="Lienhypertexte"/>
                <w:color w:val="auto"/>
                <w:sz w:val="16"/>
              </w:rPr>
              <w:t>, &gt;50-75</w:t>
            </w:r>
            <w:r w:rsidR="009151A5" w:rsidRPr="00BD7288">
              <w:rPr>
                <w:rStyle w:val="Lienhypertexte"/>
                <w:color w:val="auto"/>
                <w:sz w:val="16"/>
              </w:rPr>
              <w:t> %</w:t>
            </w:r>
            <w:r w:rsidRPr="00BD7288">
              <w:rPr>
                <w:rStyle w:val="Lienhypertexte"/>
                <w:color w:val="auto"/>
                <w:sz w:val="16"/>
              </w:rPr>
              <w:t>, &gt;75</w:t>
            </w:r>
            <w:r w:rsidR="009151A5" w:rsidRPr="00BD7288">
              <w:rPr>
                <w:rStyle w:val="Lienhypertexte"/>
                <w:color w:val="auto"/>
                <w:sz w:val="16"/>
              </w:rPr>
              <w:t> %</w:t>
            </w:r>
            <w:r w:rsidRPr="00BD7288">
              <w:rPr>
                <w:rStyle w:val="Lienhypertexte"/>
                <w:color w:val="auto"/>
                <w:sz w:val="16"/>
              </w:rPr>
              <w:t>.</w:t>
            </w:r>
          </w:p>
        </w:tc>
      </w:tr>
      <w:tr w:rsidR="00CF2870" w:rsidRPr="00BD7288" w14:paraId="325B2295" w14:textId="77777777" w:rsidTr="001B7844">
        <w:trPr>
          <w:trHeight w:val="300"/>
        </w:trPr>
        <w:tc>
          <w:tcPr>
            <w:tcW w:w="14884" w:type="dxa"/>
            <w:gridSpan w:val="6"/>
            <w:shd w:val="clear" w:color="auto" w:fill="0070C0"/>
            <w:vAlign w:val="center"/>
          </w:tcPr>
          <w:p w14:paraId="5B143C53" w14:textId="77777777" w:rsidR="00CF2870" w:rsidRPr="00BD7288" w:rsidRDefault="00CF2870" w:rsidP="001B7844">
            <w:pPr>
              <w:rPr>
                <w:color w:val="FFFFFF" w:themeColor="background1"/>
                <w:sz w:val="16"/>
                <w:szCs w:val="16"/>
              </w:rPr>
            </w:pPr>
            <w:r w:rsidRPr="00BD7288">
              <w:rPr>
                <w:b/>
                <w:color w:val="FFFFFF" w:themeColor="background1"/>
                <w:sz w:val="18"/>
              </w:rPr>
              <w:t>Logique</w:t>
            </w:r>
          </w:p>
        </w:tc>
      </w:tr>
      <w:tr w:rsidR="00CF2870" w:rsidRPr="00BD7288" w14:paraId="2D91BBB4" w14:textId="77777777" w:rsidTr="001B7844">
        <w:trPr>
          <w:trHeight w:val="300"/>
        </w:trPr>
        <w:tc>
          <w:tcPr>
            <w:tcW w:w="1841" w:type="dxa"/>
            <w:shd w:val="clear" w:color="auto" w:fill="auto"/>
            <w:vAlign w:val="center"/>
          </w:tcPr>
          <w:p w14:paraId="6D4A6D37" w14:textId="0D05DE2D" w:rsidR="00CF2870" w:rsidRPr="00BD7288" w:rsidRDefault="0011166E" w:rsidP="001B7844">
            <w:pPr>
              <w:rPr>
                <w:b/>
                <w:bCs/>
                <w:sz w:val="16"/>
                <w:szCs w:val="16"/>
              </w:rPr>
            </w:pPr>
            <w:r w:rsidRPr="00BD7288">
              <w:rPr>
                <w:b/>
                <w:sz w:val="16"/>
              </w:rPr>
              <w:t>Lien avec</w:t>
            </w:r>
          </w:p>
        </w:tc>
        <w:tc>
          <w:tcPr>
            <w:tcW w:w="13043" w:type="dxa"/>
            <w:gridSpan w:val="5"/>
            <w:shd w:val="clear" w:color="auto" w:fill="auto"/>
            <w:vAlign w:val="center"/>
          </w:tcPr>
          <w:p w14:paraId="5B4CD4EF" w14:textId="77777777" w:rsidR="00CF2870" w:rsidRPr="00BD7288" w:rsidRDefault="00CB302A" w:rsidP="001B7844">
            <w:pPr>
              <w:rPr>
                <w:color w:val="000000" w:themeColor="text1"/>
                <w:sz w:val="16"/>
                <w:szCs w:val="16"/>
              </w:rPr>
            </w:pPr>
            <w:r w:rsidRPr="00BD7288">
              <w:rPr>
                <w:color w:val="000000" w:themeColor="text1"/>
                <w:sz w:val="16"/>
              </w:rPr>
              <w:t>[OO</w:t>
            </w:r>
            <w:r w:rsidRPr="00BD7288">
              <w:rPr>
                <w:sz w:val="16"/>
              </w:rPr>
              <w:t>3], [OO 31]</w:t>
            </w:r>
          </w:p>
        </w:tc>
      </w:tr>
      <w:tr w:rsidR="00CF2870" w:rsidRPr="00BD7288" w14:paraId="3676F834" w14:textId="77777777" w:rsidTr="001B7844">
        <w:trPr>
          <w:trHeight w:val="300"/>
        </w:trPr>
        <w:tc>
          <w:tcPr>
            <w:tcW w:w="1841" w:type="dxa"/>
            <w:shd w:val="clear" w:color="auto" w:fill="auto"/>
            <w:vAlign w:val="center"/>
          </w:tcPr>
          <w:p w14:paraId="4ADAAAED" w14:textId="77777777" w:rsidR="00CF2870" w:rsidRPr="00BD7288" w:rsidRDefault="00CF2870" w:rsidP="001B7844">
            <w:pPr>
              <w:rPr>
                <w:b/>
                <w:bCs/>
                <w:sz w:val="16"/>
                <w:szCs w:val="16"/>
              </w:rPr>
            </w:pPr>
            <w:r w:rsidRPr="00BD7288">
              <w:rPr>
                <w:b/>
                <w:sz w:val="16"/>
              </w:rPr>
              <w:t>Accès à</w:t>
            </w:r>
          </w:p>
        </w:tc>
        <w:tc>
          <w:tcPr>
            <w:tcW w:w="13043" w:type="dxa"/>
            <w:gridSpan w:val="5"/>
            <w:shd w:val="clear" w:color="auto" w:fill="auto"/>
            <w:vAlign w:val="center"/>
          </w:tcPr>
          <w:p w14:paraId="41DC2B53" w14:textId="4A908BC4" w:rsidR="00CF2870" w:rsidRPr="00BD7288" w:rsidRDefault="00946722" w:rsidP="001B7844">
            <w:pPr>
              <w:rPr>
                <w:color w:val="000000" w:themeColor="text1"/>
                <w:sz w:val="16"/>
                <w:szCs w:val="16"/>
              </w:rPr>
            </w:pPr>
            <w:r w:rsidRPr="00BD7288">
              <w:rPr>
                <w:color w:val="000000" w:themeColor="text1"/>
                <w:sz w:val="16"/>
              </w:rPr>
              <w:t>Sans objet</w:t>
            </w:r>
          </w:p>
        </w:tc>
      </w:tr>
      <w:tr w:rsidR="00CF2870" w:rsidRPr="00BD7288" w14:paraId="208CFA1C" w14:textId="77777777" w:rsidTr="001B7844">
        <w:trPr>
          <w:trHeight w:val="300"/>
        </w:trPr>
        <w:tc>
          <w:tcPr>
            <w:tcW w:w="14884" w:type="dxa"/>
            <w:gridSpan w:val="6"/>
            <w:shd w:val="clear" w:color="auto" w:fill="0070C0"/>
            <w:vAlign w:val="center"/>
          </w:tcPr>
          <w:p w14:paraId="0D1CAFB2" w14:textId="77777777" w:rsidR="00CF2870" w:rsidRPr="00BD7288" w:rsidRDefault="00CF2870" w:rsidP="001B7844">
            <w:pPr>
              <w:rPr>
                <w:rFonts w:eastAsia="Times New Roman" w:cs="Arial"/>
                <w:b/>
                <w:bCs/>
                <w:color w:val="FFFFFF" w:themeColor="background1"/>
                <w:sz w:val="18"/>
                <w:szCs w:val="18"/>
              </w:rPr>
            </w:pPr>
            <w:r w:rsidRPr="00BD7288">
              <w:rPr>
                <w:b/>
                <w:color w:val="FFFFFF" w:themeColor="background1"/>
                <w:sz w:val="18"/>
              </w:rPr>
              <w:t>Évaluation</w:t>
            </w:r>
          </w:p>
        </w:tc>
      </w:tr>
      <w:tr w:rsidR="00CF2870" w:rsidRPr="00BD7288" w14:paraId="60473E29" w14:textId="77777777" w:rsidTr="001B7844">
        <w:trPr>
          <w:trHeight w:val="354"/>
        </w:trPr>
        <w:tc>
          <w:tcPr>
            <w:tcW w:w="1841" w:type="dxa"/>
            <w:shd w:val="clear" w:color="auto" w:fill="auto"/>
            <w:vAlign w:val="center"/>
          </w:tcPr>
          <w:p w14:paraId="5B63D1B9" w14:textId="4F4E3C45" w:rsidR="00CF2870" w:rsidRPr="00BD7288" w:rsidRDefault="00CF2870" w:rsidP="001B7844">
            <w:pPr>
              <w:rPr>
                <w:b/>
                <w:sz w:val="16"/>
                <w:szCs w:val="16"/>
              </w:rPr>
            </w:pPr>
            <w:r w:rsidRPr="00BD7288">
              <w:rPr>
                <w:b/>
                <w:sz w:val="16"/>
              </w:rPr>
              <w:t>Critères d</w:t>
            </w:r>
            <w:r w:rsidR="0011166E" w:rsidRPr="00BD7288">
              <w:rPr>
                <w:b/>
                <w:sz w:val="16"/>
              </w:rPr>
              <w:t>’</w:t>
            </w:r>
            <w:r w:rsidRPr="00BD7288">
              <w:rPr>
                <w:b/>
                <w:sz w:val="16"/>
              </w:rPr>
              <w:t>évaluation</w:t>
            </w:r>
          </w:p>
        </w:tc>
        <w:tc>
          <w:tcPr>
            <w:tcW w:w="13043" w:type="dxa"/>
            <w:gridSpan w:val="5"/>
            <w:shd w:val="clear" w:color="auto" w:fill="auto"/>
            <w:vAlign w:val="center"/>
          </w:tcPr>
          <w:p w14:paraId="1F717FF9" w14:textId="77777777" w:rsidR="00CF2870" w:rsidRPr="00BD7288" w:rsidRDefault="00CF2870" w:rsidP="001B7844">
            <w:pPr>
              <w:rPr>
                <w:color w:val="000000" w:themeColor="text1"/>
                <w:sz w:val="16"/>
                <w:szCs w:val="16"/>
              </w:rPr>
            </w:pPr>
            <w:r w:rsidRPr="00BD7288">
              <w:rPr>
                <w:rStyle w:val="Lienhypertexte"/>
                <w:color w:val="000000" w:themeColor="text1"/>
                <w:sz w:val="16"/>
              </w:rPr>
              <w:t>Non soumis à évaluation</w:t>
            </w:r>
          </w:p>
        </w:tc>
      </w:tr>
    </w:tbl>
    <w:p w14:paraId="28288868" w14:textId="77777777" w:rsidR="00DF39DB" w:rsidRPr="00BD7288" w:rsidRDefault="00DF39DB" w:rsidP="00EA6B07">
      <w:pPr>
        <w:spacing w:after="160" w:line="259" w:lineRule="auto"/>
      </w:pPr>
    </w:p>
    <w:sectPr w:rsidR="00DF39DB" w:rsidRPr="00BD7288" w:rsidSect="005144BD">
      <w:footerReference w:type="default" r:id="rId385"/>
      <w:headerReference w:type="first" r:id="rId386"/>
      <w:footerReference w:type="first" r:id="rId387"/>
      <w:pgSz w:w="16838" w:h="11906" w:orient="landscape"/>
      <w:pgMar w:top="1440" w:right="998" w:bottom="1440" w:left="993"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534A10C" w14:textId="77777777" w:rsidR="00FB25F8" w:rsidRDefault="00FB25F8" w:rsidP="00A27FF8">
      <w:pPr>
        <w:spacing w:line="240" w:lineRule="auto"/>
      </w:pPr>
      <w:r>
        <w:separator/>
      </w:r>
    </w:p>
  </w:endnote>
  <w:endnote w:type="continuationSeparator" w:id="0">
    <w:p w14:paraId="6C540C08" w14:textId="77777777" w:rsidR="00FB25F8" w:rsidRDefault="00FB25F8" w:rsidP="00A27FF8">
      <w:pPr>
        <w:spacing w:line="240" w:lineRule="auto"/>
      </w:pPr>
      <w:r>
        <w:continuationSeparator/>
      </w:r>
    </w:p>
  </w:endnote>
  <w:endnote w:type="continuationNotice" w:id="1">
    <w:p w14:paraId="19C49593" w14:textId="77777777" w:rsidR="00FB25F8" w:rsidRDefault="00FB25F8">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modern"/>
    <w:notTrueType/>
    <w:pitch w:val="variable"/>
    <w:sig w:usb0="8000002F" w:usb1="40000048" w:usb2="00000000" w:usb3="00000000" w:csb0="00000111" w:csb1="00000000"/>
  </w:font>
  <w:font w:name="Alright Sans Regular">
    <w:altName w:val="Arial"/>
    <w:panose1 w:val="00000000000000000000"/>
    <w:charset w:val="00"/>
    <w:family w:val="modern"/>
    <w:notTrueType/>
    <w:pitch w:val="variable"/>
    <w:sig w:usb0="0000008F" w:usb1="00000001" w:usb2="00000000" w:usb3="00000000" w:csb0="0000000B"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73400C" w14:textId="77777777" w:rsidR="008B7885" w:rsidRPr="0098553C" w:rsidRDefault="008B7885" w:rsidP="00A27FF8">
    <w:pPr>
      <w:pStyle w:val="Pieddepage"/>
      <w:framePr w:w="11854" w:wrap="around" w:vAnchor="text" w:hAnchor="page" w:x="16" w:y="391"/>
      <w:jc w:val="center"/>
      <w:rPr>
        <w:rStyle w:val="Numrodepage"/>
        <w:rFonts w:ascii="Alright Sans Light" w:hAnsi="Alright Sans Light"/>
        <w:color w:val="808080"/>
      </w:rPr>
    </w:pPr>
    <w:r w:rsidRPr="0098553C">
      <w:rPr>
        <w:rStyle w:val="Numrodepage"/>
        <w:rFonts w:ascii="Alright Sans Light" w:hAnsi="Alright Sans Light"/>
        <w:color w:val="808080"/>
      </w:rPr>
      <w:fldChar w:fldCharType="begin"/>
    </w:r>
    <w:r w:rsidRPr="0098553C">
      <w:rPr>
        <w:rStyle w:val="Numrodepage"/>
        <w:rFonts w:ascii="Alright Sans Light" w:hAnsi="Alright Sans Light"/>
        <w:color w:val="808080"/>
      </w:rPr>
      <w:instrText xml:space="preserve">PAGE  </w:instrText>
    </w:r>
    <w:r w:rsidRPr="0098553C">
      <w:rPr>
        <w:rStyle w:val="Numrodepage"/>
        <w:rFonts w:ascii="Alright Sans Light" w:hAnsi="Alright Sans Light"/>
        <w:color w:val="808080"/>
      </w:rPr>
      <w:fldChar w:fldCharType="separate"/>
    </w:r>
    <w:r>
      <w:rPr>
        <w:rStyle w:val="Numrodepage"/>
        <w:rFonts w:ascii="Alright Sans Light" w:hAnsi="Alright Sans Light"/>
        <w:noProof/>
        <w:color w:val="808080"/>
      </w:rPr>
      <w:t>8</w:t>
    </w:r>
    <w:r w:rsidRPr="0098553C">
      <w:rPr>
        <w:rStyle w:val="Numrodepage"/>
        <w:rFonts w:ascii="Alright Sans Light" w:hAnsi="Alright Sans Light"/>
        <w:color w:val="808080"/>
      </w:rPr>
      <w:fldChar w:fldCharType="end"/>
    </w:r>
  </w:p>
  <w:p w14:paraId="5E6CD4D0" w14:textId="77777777" w:rsidR="008B7885" w:rsidRDefault="00ED18A6">
    <w:pPr>
      <w:pStyle w:val="Pieddepage"/>
    </w:pPr>
    <w:r>
      <w:rPr>
        <w:noProof/>
      </w:rPr>
      <w:pict w14:anchorId="7234166D">
        <v:shapetype id="_x0000_t202" coordsize="21600,21600" o:spt="202" path="m,l,21600r21600,l21600,xe">
          <v:stroke joinstyle="miter"/>
          <v:path gradientshapeok="t" o:connecttype="rect"/>
        </v:shapetype>
        <v:shape id="_x0000_s1030" type="#_x0000_t202" style="position:absolute;margin-left:-298.6pt;margin-top:12.6pt;width:31.5pt;height:22.1pt;z-index:251658249;visibility:visible;mso-wrap-distance-top:3.6pt;mso-wrap-distance-bottom:3.6pt;mso-position-horizontal:right;mso-position-horizontal-relative:margin;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" filled="f" stroked="f">
          <v:textbox>
            <w:txbxContent>
              <w:p w14:paraId="0AF99B55" w14:textId="77777777" w:rsidR="008B7885" w:rsidRPr="000F3CF4" w:rsidRDefault="008B7885" w:rsidP="00794C3D">
                <w:pPr>
                  <w:jc w:val="right"/>
                  <w:rPr>
                    <w:color w:val="FFFFFF" w:themeColor="background1"/>
                  </w:rPr>
                </w:pPr>
                <w:r w:rsidRPr="00794C3D">
                  <w:rPr>
                    <w:color w:val="FFFFFF" w:themeColor="background1"/>
                  </w:rPr>
                  <w:fldChar w:fldCharType="begin"/>
                </w:r>
                <w:r w:rsidRPr="00794C3D">
                  <w:rPr>
                    <w:color w:val="FFFFFF" w:themeColor="background1"/>
                  </w:rPr>
                  <w:instrText xml:space="preserve"> PAGE   \* MERGEFORMAT </w:instrText>
                </w:r>
                <w:r w:rsidRPr="00794C3D">
                  <w:rPr>
                    <w:color w:val="FFFFFF" w:themeColor="background1"/>
                  </w:rPr>
                  <w:fldChar w:fldCharType="separate"/>
                </w:r>
                <w:r>
                  <w:rPr>
                    <w:noProof/>
                    <w:color w:val="FFFFFF" w:themeColor="background1"/>
                  </w:rPr>
                  <w:t>8</w:t>
                </w:r>
                <w:r w:rsidRPr="00794C3D">
                  <w:rPr>
                    <w:color w:val="FFFFFF" w:themeColor="background1"/>
                  </w:rPr>
                  <w:fldChar w:fldCharType="end"/>
                </w:r>
              </w:p>
            </w:txbxContent>
          </v:textbox>
          <w10:wrap type="square" anchorx="margin"/>
        </v:shape>
      </w:pict>
    </w:r>
    <w:r>
      <w:rPr>
        <w:noProof/>
      </w:rPr>
      <w:pict w14:anchorId="534D5167">
        <v:shape id="_x0000_s1031" type="#_x0000_t202" style="position:absolute;margin-left:404.1pt;margin-top:11.85pt;width:140.25pt;height:22.1pt;z-index:251658246;visibility:visible;mso-wrap-distance-top:3.6pt;mso-wrap-distance-bottom:3.6p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" filled="f" stroked="f">
          <v:textbox>
            <w:txbxContent>
              <w:p w14:paraId="44115B5A" w14:textId="77777777" w:rsidR="008B7885" w:rsidRPr="000F3CF4" w:rsidRDefault="00ED18A6" w:rsidP="000F3CF4">
                <w:pPr>
                  <w:jc w:val="right"/>
                  <w:rPr>
                    <w:color w:val="FFFFFF" w:themeColor="background1"/>
                  </w:rPr>
                </w:pPr>
                <w:hyperlink r:id="rId1" w:history="1">
                  <w:r w:rsidR="008B7885">
                    <w:rPr>
                      <w:rStyle w:val="Lienhypertexte"/>
                      <w:color w:val="FFFFFF" w:themeColor="background1"/>
                    </w:rPr>
                    <w:t>reporting@unpri.org</w:t>
                  </w:r>
                </w:hyperlink>
              </w:p>
            </w:txbxContent>
          </v:textbox>
          <w10:wrap type="square"/>
        </v:shape>
      </w:pict>
    </w:r>
    <w:r>
      <w:rPr>
        <w:noProof/>
      </w:rPr>
      <w:pict w14:anchorId="5838B55B">
        <v:shape id="Text Box 3" o:spid="_x0000_s1032" type="#_x0000_t202" style="position:absolute;margin-left:99.6pt;margin-top:14.1pt;width:198pt;height:19.1pt;z-index:251658248;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" filled="f" stroked="f" strokeweight=".5pt">
          <v:textbox>
            <w:txbxContent>
              <w:p w14:paraId="03404AB4" w14:textId="77777777" w:rsidR="008B7885" w:rsidRPr="00794C3D" w:rsidRDefault="008B7885">
                <w:pPr>
                  <w:rPr>
                    <w:color w:val="FFFFFF" w:themeColor="background1"/>
                    <w:sz w:val="14"/>
                    <w:szCs w:val="14"/>
                  </w:rPr>
                </w:pPr>
                <w:r>
                  <w:rPr>
                    <w:color w:val="FFFFFF" w:themeColor="background1"/>
                    <w:sz w:val="14"/>
                  </w:rPr>
                  <w:t>Copyright © 2022 PRI Association Tous droits réservés</w:t>
                </w:r>
              </w:p>
            </w:txbxContent>
          </v:textbox>
        </v:shape>
      </w:pict>
    </w:r>
    <w:r>
      <w:rPr>
        <w:noProof/>
      </w:rPr>
      <w:pict w14:anchorId="12925534">
        <v:rect id="Rectangle 4" o:spid="_x0000_s1033" style="position:absolute;margin-left:-4.35pt;margin-top:-5.45pt;width:846.75pt;height:51.75pt;z-index:251658245;visibility:visible;mso-position-horizontal-relative:page;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" fillcolor="#0070c0" stroked="f" strokeweight="1pt">
          <v:textbox>
            <w:txbxContent>
              <w:p w14:paraId="17669EE0" w14:textId="77777777" w:rsidR="008B7885" w:rsidRDefault="008B7885" w:rsidP="00621DCE">
                <w:pPr>
                  <w:jc w:val="center"/>
                </w:pPr>
              </w:p>
            </w:txbxContent>
          </v:textbox>
          <w10:wrap anchorx="page"/>
        </v:rect>
      </w:pict>
    </w:r>
    <w:r w:rsidR="008B7885">
      <w:rPr>
        <w:noProof/>
        <w:lang w:eastAsia="fr-FR"/>
      </w:rPr>
      <w:drawing>
        <wp:anchor distT="0" distB="0" distL="114300" distR="114300" simplePos="0" relativeHeight="251658247" behindDoc="0" locked="0" layoutInCell="1" allowOverlap="1" wp14:anchorId="12DB6A02" wp14:editId="067E9876">
          <wp:simplePos x="0" y="0"/>
          <wp:positionH relativeFrom="margin">
            <wp:posOffset>-64770</wp:posOffset>
          </wp:positionH>
          <wp:positionV relativeFrom="paragraph">
            <wp:posOffset>142875</wp:posOffset>
          </wp:positionV>
          <wp:extent cx="1152525" cy="250190"/>
          <wp:effectExtent l="0" t="0" r="9525" b="0"/>
          <wp:wrapNone/>
          <wp:docPr id="22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152525" cy="250190"/>
                  </a:xfrm>
                  <a:prstGeom prst="rect">
                    <a:avLst/>
                  </a:prstGeom>
                  <a:noFill/>
                  <a:ln>
                    <a:noFill/>
                  </a:ln>
                </pic:spPr>
              </pic:pic>
            </a:graphicData>
          </a:graphic>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F795BB" w14:textId="77777777" w:rsidR="008B7885" w:rsidRDefault="008B7885">
    <w:pPr>
      <w:pStyle w:val="Pieddepage"/>
    </w:pPr>
    <w:r>
      <w:rPr>
        <w:noProof/>
        <w:lang w:eastAsia="fr-FR"/>
      </w:rPr>
      <w:drawing>
        <wp:anchor distT="0" distB="0" distL="114300" distR="114300" simplePos="0" relativeHeight="251658244" behindDoc="0" locked="0" layoutInCell="1" allowOverlap="1" wp14:anchorId="60C372D6" wp14:editId="451963D1">
          <wp:simplePos x="0" y="0"/>
          <wp:positionH relativeFrom="margin">
            <wp:posOffset>-57150</wp:posOffset>
          </wp:positionH>
          <wp:positionV relativeFrom="paragraph">
            <wp:posOffset>128905</wp:posOffset>
          </wp:positionV>
          <wp:extent cx="1152525" cy="250263"/>
          <wp:effectExtent l="0" t="0" r="0" b="0"/>
          <wp:wrapNone/>
          <wp:docPr id="22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152525" cy="250263"/>
                  </a:xfrm>
                  <a:prstGeom prst="rect">
                    <a:avLst/>
                  </a:prstGeom>
                  <a:noFill/>
                  <a:ln>
                    <a:noFill/>
                  </a:ln>
                </pic:spPr>
              </pic:pic>
            </a:graphicData>
          </a:graphic>
        </wp:anchor>
      </w:drawing>
    </w:r>
    <w:r w:rsidR="00ED18A6">
      <w:rPr>
        <w:noProof/>
      </w:rPr>
      <w:pict w14:anchorId="7A172E3A">
        <v:shapetype id="_x0000_t202" coordsize="21600,21600" o:spt="202" path="m,l,21600r21600,l21600,xe">
          <v:stroke joinstyle="miter"/>
          <v:path gradientshapeok="t" o:connecttype="rect"/>
        </v:shapetype>
        <v:shape id="_x0000_s1034" type="#_x0000_t202" style="position:absolute;margin-left:439.35pt;margin-top:8.85pt;width:253.6pt;height:22.1pt;z-index:251658243;visibility:visible;mso-wrap-distance-top:3.6pt;mso-wrap-distance-bottom:3.6pt;mso-position-horizontal-relative:text;mso-position-vertical-relative:text;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" filled="f" stroked="f">
          <v:textbox>
            <w:txbxContent>
              <w:p w14:paraId="5FB08352" w14:textId="77777777" w:rsidR="008B7885" w:rsidRPr="000F3CF4" w:rsidRDefault="00ED18A6" w:rsidP="000F3CF4">
                <w:pPr>
                  <w:jc w:val="right"/>
                  <w:rPr>
                    <w:color w:val="FFFFFF" w:themeColor="background1"/>
                  </w:rPr>
                </w:pPr>
                <w:hyperlink r:id="rId2" w:history="1">
                  <w:r w:rsidR="008B7885">
                    <w:rPr>
                      <w:rStyle w:val="Lienhypertexte"/>
                      <w:color w:val="FFFFFF" w:themeColor="background1"/>
                    </w:rPr>
                    <w:t>reporting@unpri.org</w:t>
                  </w:r>
                </w:hyperlink>
              </w:p>
            </w:txbxContent>
          </v:textbox>
          <w10:wrap type="square"/>
        </v:shape>
      </w:pict>
    </w:r>
    <w:r w:rsidR="00ED18A6">
      <w:rPr>
        <w:noProof/>
      </w:rPr>
      <w:pict w14:anchorId="66555716">
        <v:rect id="Rectangle 8" o:spid="_x0000_s1026" style="position:absolute;margin-left:-2.25pt;margin-top:-6.15pt;width:846.75pt;height:51.75pt;z-index:251658242;visibility:visible;mso-position-horizontal-relative:page;mso-position-vertical-relative:text;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" fillcolor="#0070c0" stroked="f" strokeweight="1pt">
          <w10:wrap anchorx="page"/>
        </v:rect>
      </w:pict>
    </w:r>
    <w:r>
      <w:rPr>
        <w:noProof/>
        <w:lang w:eastAsia="fr-FR"/>
      </w:rPr>
      <w:drawing>
        <wp:anchor distT="0" distB="0" distL="114300" distR="114300" simplePos="0" relativeHeight="251658240" behindDoc="0" locked="0" layoutInCell="1" allowOverlap="1" wp14:anchorId="72FAD61C" wp14:editId="1BF4D853">
          <wp:simplePos x="0" y="0"/>
          <wp:positionH relativeFrom="page">
            <wp:posOffset>8255</wp:posOffset>
          </wp:positionH>
          <wp:positionV relativeFrom="page">
            <wp:posOffset>9783445</wp:posOffset>
          </wp:positionV>
          <wp:extent cx="2919095" cy="881380"/>
          <wp:effectExtent l="0" t="0" r="0" b="0"/>
          <wp:wrapNone/>
          <wp:docPr id="228"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3">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anchor>
      </w:drawing>
    </w:r>
    <w:r>
      <w:rPr>
        <w:noProof/>
        <w:lang w:eastAsia="fr-FR"/>
      </w:rPr>
      <w:drawing>
        <wp:anchor distT="0" distB="0" distL="114300" distR="114300" simplePos="0" relativeHeight="251658241" behindDoc="0" locked="0" layoutInCell="1" allowOverlap="1" wp14:anchorId="1B1BAE36" wp14:editId="0FF72117">
          <wp:simplePos x="0" y="0"/>
          <wp:positionH relativeFrom="page">
            <wp:posOffset>3590265</wp:posOffset>
          </wp:positionH>
          <wp:positionV relativeFrom="page">
            <wp:posOffset>9648825</wp:posOffset>
          </wp:positionV>
          <wp:extent cx="3972833" cy="881999"/>
          <wp:effectExtent l="0" t="0" r="0" b="0"/>
          <wp:wrapNone/>
          <wp:docPr id="229"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footer 2014 -Partnership.jpg"/>
                  <pic:cNvPicPr/>
                </pic:nvPicPr>
                <pic:blipFill>
                  <a:blip r:embed="rId4">
                    <a:extLst>
                      <a:ext uri="{28A0092B-C50C-407E-A947-70E740481C1C}">
                        <a14:useLocalDpi xmlns:a14="http://schemas.microsoft.com/office/drawing/2010/main" val="0"/>
                      </a:ext>
                    </a:extLst>
                  </a:blip>
                  <a:stretch>
                    <a:fillRect/>
                  </a:stretch>
                </pic:blipFill>
                <pic:spPr>
                  <a:xfrm>
                    <a:off x="0" y="0"/>
                    <a:ext cx="3972833" cy="881999"/>
                  </a:xfrm>
                  <a:prstGeom prst="rect">
                    <a:avLst/>
                  </a:prstGeom>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E2D4ABB" w14:textId="77777777" w:rsidR="00FB25F8" w:rsidRDefault="00FB25F8" w:rsidP="00A27FF8">
      <w:pPr>
        <w:spacing w:line="240" w:lineRule="auto"/>
      </w:pPr>
      <w:r>
        <w:separator/>
      </w:r>
    </w:p>
  </w:footnote>
  <w:footnote w:type="continuationSeparator" w:id="0">
    <w:p w14:paraId="126B2DCD" w14:textId="77777777" w:rsidR="00FB25F8" w:rsidRDefault="00FB25F8" w:rsidP="00A27FF8">
      <w:pPr>
        <w:spacing w:line="240" w:lineRule="auto"/>
      </w:pPr>
      <w:r>
        <w:continuationSeparator/>
      </w:r>
    </w:p>
  </w:footnote>
  <w:footnote w:type="continuationNotice" w:id="1">
    <w:p w14:paraId="1740B88B" w14:textId="77777777" w:rsidR="00FB25F8" w:rsidRDefault="00FB25F8">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E85FB49" w14:textId="77777777" w:rsidR="008B7885" w:rsidRDefault="008B7885">
    <w:pPr>
      <w:pStyle w:val="En-tte"/>
    </w:pPr>
    <w:r>
      <w:rPr>
        <w:noProof/>
        <w:lang w:eastAsia="fr-FR"/>
      </w:rPr>
      <w:drawing>
        <wp:anchor distT="0" distB="0" distL="114300" distR="114300" simplePos="0" relativeHeight="251660298" behindDoc="1" locked="0" layoutInCell="1" allowOverlap="1" wp14:anchorId="41AB9027" wp14:editId="6DC6053A">
          <wp:simplePos x="0" y="0"/>
          <wp:positionH relativeFrom="page">
            <wp:posOffset>714375</wp:posOffset>
          </wp:positionH>
          <wp:positionV relativeFrom="topMargin">
            <wp:align>bottom</wp:align>
          </wp:positionV>
          <wp:extent cx="2152650" cy="467628"/>
          <wp:effectExtent l="0" t="0" r="0" b="8890"/>
          <wp:wrapNone/>
          <wp:docPr id="22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
                    <a:extLst>
                      <a:ext uri="{28A0092B-C50C-407E-A947-70E740481C1C}">
                        <a14:useLocalDpi xmlns:a14="http://schemas.microsoft.com/office/drawing/2010/main" val="0"/>
                      </a:ext>
                    </a:extLst>
                  </a:blip>
                  <a:srcRect t="51798" r="59961"/>
                  <a:stretch/>
                </pic:blipFill>
                <pic:spPr bwMode="auto">
                  <a:xfrm>
                    <a:off x="0" y="0"/>
                    <a:ext cx="2152650" cy="467628"/>
                  </a:xfrm>
                  <a:prstGeom prst="rect">
                    <a:avLst/>
                  </a:prstGeom>
                  <a:noFill/>
                  <a:ln>
                    <a:noFill/>
                  </a:ln>
                  <a:extLst>
                    <a:ext uri="{53640926-AAD7-44d8-BBD7-CCE9431645EC}">
                      <a14:shadowObscured xmlns:ve="http://schemas.openxmlformats.org/markup-compatibility/2006" xmlns:arto="http://schemas.microsoft.com/office/word/2006/arto"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7A2699E2"/>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B350AC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C5EC8DB4"/>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BBC40568"/>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CB2AC350"/>
    <w:lvl w:ilvl="0">
      <w:start w:val="1"/>
      <w:numFmt w:val="bullet"/>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C401652"/>
    <w:lvl w:ilvl="0">
      <w:start w:val="1"/>
      <w:numFmt w:val="bullet"/>
      <w:lvlText w:val=""/>
      <w:lvlJc w:val="left"/>
      <w:pPr>
        <w:tabs>
          <w:tab w:val="num" w:pos="1440"/>
        </w:tabs>
        <w:ind w:left="1440" w:hanging="360"/>
      </w:pPr>
      <w:rPr>
        <w:rFonts w:ascii="Symbol" w:hAnsi="Symbol" w:hint="default"/>
      </w:rPr>
    </w:lvl>
  </w:abstractNum>
  <w:abstractNum w:abstractNumId="6" w15:restartNumberingAfterBreak="0">
    <w:nsid w:val="FFFFFF83"/>
    <w:multiLevelType w:val="singleLevel"/>
    <w:tmpl w:val="289C3712"/>
    <w:lvl w:ilvl="0">
      <w:start w:val="1"/>
      <w:numFmt w:val="bullet"/>
      <w:pStyle w:val="Listepuces2"/>
      <w:lvlText w:val=""/>
      <w:lvlJc w:val="left"/>
      <w:pPr>
        <w:tabs>
          <w:tab w:val="num" w:pos="11699"/>
        </w:tabs>
        <w:ind w:left="11699" w:hanging="360"/>
      </w:pPr>
      <w:rPr>
        <w:rFonts w:ascii="Symbol" w:hAnsi="Symbol" w:hint="default"/>
      </w:rPr>
    </w:lvl>
  </w:abstractNum>
  <w:abstractNum w:abstractNumId="7" w15:restartNumberingAfterBreak="0">
    <w:nsid w:val="FFFFFF88"/>
    <w:multiLevelType w:val="singleLevel"/>
    <w:tmpl w:val="54C0D082"/>
    <w:lvl w:ilvl="0">
      <w:start w:val="1"/>
      <w:numFmt w:val="decimal"/>
      <w:lvlText w:val="%1."/>
      <w:lvlJc w:val="left"/>
      <w:pPr>
        <w:tabs>
          <w:tab w:val="num" w:pos="360"/>
        </w:tabs>
        <w:ind w:left="360" w:hanging="360"/>
      </w:pPr>
    </w:lvl>
  </w:abstractNum>
  <w:abstractNum w:abstractNumId="8" w15:restartNumberingAfterBreak="0">
    <w:nsid w:val="001312FA"/>
    <w:multiLevelType w:val="hybridMultilevel"/>
    <w:tmpl w:val="D1FC6A2E"/>
    <w:lvl w:ilvl="0" w:tplc="F198DCC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9" w15:restartNumberingAfterBreak="0">
    <w:nsid w:val="00501C6C"/>
    <w:multiLevelType w:val="hybridMultilevel"/>
    <w:tmpl w:val="68BEB51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007D6EC5"/>
    <w:multiLevelType w:val="hybridMultilevel"/>
    <w:tmpl w:val="7A1E3BE8"/>
    <w:lvl w:ilvl="0" w:tplc="D2F0C0C6">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1" w15:restartNumberingAfterBreak="0">
    <w:nsid w:val="01524513"/>
    <w:multiLevelType w:val="hybridMultilevel"/>
    <w:tmpl w:val="99665D24"/>
    <w:lvl w:ilvl="0" w:tplc="074676A8">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12" w15:restartNumberingAfterBreak="0">
    <w:nsid w:val="020109DB"/>
    <w:multiLevelType w:val="hybridMultilevel"/>
    <w:tmpl w:val="7A36FE1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3" w15:restartNumberingAfterBreak="0">
    <w:nsid w:val="025A69EA"/>
    <w:multiLevelType w:val="hybridMultilevel"/>
    <w:tmpl w:val="1CF2B714"/>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 w15:restartNumberingAfterBreak="0">
    <w:nsid w:val="02E530C5"/>
    <w:multiLevelType w:val="hybridMultilevel"/>
    <w:tmpl w:val="4A1ECFF4"/>
    <w:lvl w:ilvl="0" w:tplc="414A1026">
      <w:start w:val="1"/>
      <w:numFmt w:val="bullet"/>
      <w:lvlText w:val="Օ"/>
      <w:lvlJc w:val="left"/>
      <w:pPr>
        <w:ind w:left="360" w:hanging="360"/>
      </w:pPr>
      <w:rPr>
        <w:rFonts w:ascii="Arial" w:hAnsi="Arial" w:hint="default"/>
        <w:sz w:val="24"/>
        <w:szCs w:val="24"/>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5" w15:restartNumberingAfterBreak="0">
    <w:nsid w:val="035D2D55"/>
    <w:multiLevelType w:val="hybridMultilevel"/>
    <w:tmpl w:val="827A10A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03877565"/>
    <w:multiLevelType w:val="hybridMultilevel"/>
    <w:tmpl w:val="EE26B792"/>
    <w:lvl w:ilvl="0" w:tplc="DAA8EA26">
      <w:start w:val="1"/>
      <w:numFmt w:val="bullet"/>
      <w:lvlText w:val="Օ"/>
      <w:lvlJc w:val="left"/>
      <w:pPr>
        <w:ind w:left="360" w:hanging="360"/>
      </w:pPr>
      <w:rPr>
        <w:rFonts w:ascii="Arial" w:hAnsi="Arial" w:hint="default"/>
        <w:sz w:val="22"/>
        <w:szCs w:val="20"/>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7" w15:restartNumberingAfterBreak="0">
    <w:nsid w:val="04DA4958"/>
    <w:multiLevelType w:val="hybridMultilevel"/>
    <w:tmpl w:val="E390B440"/>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04E85B22"/>
    <w:multiLevelType w:val="hybridMultilevel"/>
    <w:tmpl w:val="809683E8"/>
    <w:lvl w:ilvl="0" w:tplc="C310BE2E">
      <w:start w:val="1"/>
      <w:numFmt w:val="bullet"/>
      <w:lvlText w:val=""/>
      <w:lvlJc w:val="left"/>
      <w:pPr>
        <w:ind w:left="360" w:hanging="360"/>
      </w:pPr>
      <w:rPr>
        <w:rFonts w:ascii="Wingdings" w:hAnsi="Wingdings" w:hint="default"/>
        <w:color w:val="auto"/>
        <w:sz w:val="20"/>
        <w:szCs w:val="14"/>
      </w:rPr>
    </w:lvl>
    <w:lvl w:ilvl="1" w:tplc="3B06DE28">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none"/>
      <w:lvlText w:val=""/>
      <w:lvlJc w:val="left"/>
      <w:pPr>
        <w:tabs>
          <w:tab w:val="num" w:pos="360"/>
        </w:tabs>
      </w:pPr>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 w15:restartNumberingAfterBreak="0">
    <w:nsid w:val="059D779C"/>
    <w:multiLevelType w:val="hybridMultilevel"/>
    <w:tmpl w:val="8CFE60D2"/>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none"/>
      <w:lvlText w:val=""/>
      <w:lvlJc w:val="left"/>
      <w:pPr>
        <w:tabs>
          <w:tab w:val="num" w:pos="360"/>
        </w:tabs>
      </w:pPr>
    </w:lvl>
    <w:lvl w:ilvl="4" w:tplc="08090019">
      <w:numFmt w:val="decimal"/>
      <w:lvlText w:val=""/>
      <w:lvlJc w:val="left"/>
    </w:lvl>
    <w:lvl w:ilvl="5" w:tplc="0809001B">
      <w:numFmt w:val="decimal"/>
      <w:lvlText w:val="预廾㢄怄预䏾ᑊ伀๊儀๊愀๊漀(耗"/>
      <w:lvlJc w:val="left"/>
    </w:lvl>
    <w:lvl w:ilvl="6" w:tplc="0809000F">
      <w:numFmt w:val="none"/>
      <w:lvlText w:val=""/>
      <w:lvlJc w:val="left"/>
      <w:pPr>
        <w:tabs>
          <w:tab w:val="num" w:pos="360"/>
        </w:tabs>
      </w:pPr>
    </w:lvl>
    <w:lvl w:ilvl="7" w:tplc="08090019">
      <w:numFmt w:val="none"/>
      <w:lvlText w:val=""/>
      <w:lvlJc w:val="left"/>
      <w:pPr>
        <w:tabs>
          <w:tab w:val="num" w:pos="360"/>
        </w:tabs>
      </w:pPr>
    </w:lvl>
    <w:lvl w:ilvl="8" w:tplc="0809001B">
      <w:numFmt w:val="none"/>
      <w:lvlText w:val=""/>
      <w:lvlJc w:val="left"/>
      <w:pPr>
        <w:tabs>
          <w:tab w:val="num" w:pos="360"/>
        </w:tabs>
      </w:pPr>
    </w:lvl>
  </w:abstractNum>
  <w:abstractNum w:abstractNumId="20" w15:restartNumberingAfterBreak="0">
    <w:nsid w:val="07113BD3"/>
    <w:multiLevelType w:val="hybridMultilevel"/>
    <w:tmpl w:val="18EC8068"/>
    <w:lvl w:ilvl="0" w:tplc="074676A8">
      <w:numFmt w:val="none"/>
      <w:lvlText w:val=""/>
      <w:lvlJc w:val="left"/>
      <w:pPr>
        <w:tabs>
          <w:tab w:val="num" w:pos="360"/>
        </w:tabs>
      </w:pPr>
    </w:lvl>
    <w:lvl w:ilvl="1" w:tplc="08090019">
      <w:numFmt w:val="none"/>
      <w:lvlText w:val=""/>
      <w:lvlJc w:val="left"/>
      <w:pPr>
        <w:tabs>
          <w:tab w:val="num" w:pos="360"/>
        </w:tabs>
      </w:pPr>
    </w:lvl>
    <w:lvl w:ilvl="2" w:tplc="0809001B">
      <w:numFmt w:val="none"/>
      <w:lvlText w:val=""/>
      <w:lvlJc w:val="left"/>
      <w:pPr>
        <w:tabs>
          <w:tab w:val="num" w:pos="360"/>
        </w:tabs>
      </w:pPr>
    </w:lvl>
    <w:lvl w:ilvl="3" w:tplc="0809000F">
      <w:start w:val="1"/>
      <w:numFmt w:val="bullet"/>
      <w:lvlText w:val="Օ"/>
      <w:lvlJc w:val="left"/>
      <w:pPr>
        <w:ind w:left="360" w:hanging="360"/>
      </w:pPr>
      <w:rPr>
        <w:rFonts w:ascii="Arial" w:hAnsi="Arial" w:hint="default"/>
      </w:rPr>
    </w:lvl>
    <w:lvl w:ilvl="4" w:tplc="B7BC275E">
      <w:start w:val="1"/>
      <w:numFmt w:val="upperLetter"/>
      <w:lvlText w:val="(%5)"/>
      <w:lvlJc w:val="left"/>
      <w:pPr>
        <w:ind w:left="1080" w:hanging="360"/>
      </w:pPr>
      <w:rPr>
        <w:rFonts w:hint="default"/>
      </w:rPr>
    </w:lvl>
    <w:lvl w:ilvl="5" w:tplc="0809001B" w:tentative="1">
      <w:start w:val="1"/>
      <w:numFmt w:val="bullet"/>
      <w:lvlText w:val=""/>
      <w:lvlJc w:val="left"/>
      <w:pPr>
        <w:ind w:left="1800" w:hanging="360"/>
      </w:pPr>
      <w:rPr>
        <w:rFonts w:ascii="Wingdings" w:hAnsi="Wingdings" w:hint="default"/>
      </w:rPr>
    </w:lvl>
    <w:lvl w:ilvl="6" w:tplc="0809000F" w:tentative="1">
      <w:start w:val="1"/>
      <w:numFmt w:val="bullet"/>
      <w:lvlText w:val=""/>
      <w:lvlJc w:val="left"/>
      <w:pPr>
        <w:ind w:left="2520" w:hanging="360"/>
      </w:pPr>
      <w:rPr>
        <w:rFonts w:ascii="Symbol" w:hAnsi="Symbol" w:hint="default"/>
      </w:rPr>
    </w:lvl>
    <w:lvl w:ilvl="7" w:tplc="08090019" w:tentative="1">
      <w:start w:val="1"/>
      <w:numFmt w:val="bullet"/>
      <w:lvlText w:val="o"/>
      <w:lvlJc w:val="left"/>
      <w:pPr>
        <w:ind w:left="3240" w:hanging="360"/>
      </w:pPr>
      <w:rPr>
        <w:rFonts w:ascii="Courier New" w:hAnsi="Courier New" w:cs="Courier New" w:hint="default"/>
      </w:rPr>
    </w:lvl>
    <w:lvl w:ilvl="8" w:tplc="0809001B" w:tentative="1">
      <w:start w:val="1"/>
      <w:numFmt w:val="bullet"/>
      <w:lvlText w:val=""/>
      <w:lvlJc w:val="left"/>
      <w:pPr>
        <w:ind w:left="3960" w:hanging="360"/>
      </w:pPr>
      <w:rPr>
        <w:rFonts w:ascii="Wingdings" w:hAnsi="Wingdings" w:hint="default"/>
      </w:rPr>
    </w:lvl>
  </w:abstractNum>
  <w:abstractNum w:abstractNumId="21" w15:restartNumberingAfterBreak="0">
    <w:nsid w:val="072E3071"/>
    <w:multiLevelType w:val="multilevel"/>
    <w:tmpl w:val="1CA8DBFE"/>
    <w:lvl w:ilvl="0">
      <w:start w:val="1"/>
      <w:numFmt w:val="bullet"/>
      <w:lvlText w:val=""/>
      <w:lvlJc w:val="left"/>
      <w:pPr>
        <w:ind w:left="4680" w:hanging="360"/>
      </w:pPr>
      <w:rPr>
        <w:rFonts w:ascii="Symbol" w:hAnsi="Symbol" w:hint="default"/>
      </w:rPr>
    </w:lvl>
    <w:lvl w:ilvl="1" w:tentative="1">
      <w:start w:val="1"/>
      <w:numFmt w:val="bullet"/>
      <w:lvlText w:val="o"/>
      <w:lvlJc w:val="left"/>
      <w:pPr>
        <w:ind w:left="5400" w:hanging="360"/>
      </w:pPr>
      <w:rPr>
        <w:rFonts w:ascii="Courier New" w:hAnsi="Courier New" w:cs="Courier New" w:hint="default"/>
      </w:rPr>
    </w:lvl>
    <w:lvl w:ilvl="2" w:tentative="1">
      <w:start w:val="1"/>
      <w:numFmt w:val="bullet"/>
      <w:lvlText w:val=""/>
      <w:lvlJc w:val="left"/>
      <w:pPr>
        <w:ind w:left="6120" w:hanging="360"/>
      </w:pPr>
      <w:rPr>
        <w:rFonts w:ascii="Wingdings" w:hAnsi="Wingdings" w:hint="default"/>
      </w:rPr>
    </w:lvl>
    <w:lvl w:ilvl="3">
      <w:start w:val="1"/>
      <w:numFmt w:val="lowerRoman"/>
      <w:lvlText w:val="%1)"/>
      <w:lvlJc w:val="left"/>
      <w:pPr>
        <w:ind w:left="1080" w:hanging="720"/>
      </w:pPr>
      <w:rPr>
        <w:rFonts w:hint="default"/>
      </w:rPr>
    </w:lvl>
    <w:lvl w:ilvl="4" w:tentative="1">
      <w:start w:val="1"/>
      <w:numFmt w:val="lowerLetter"/>
      <w:lvlText w:val="%2."/>
      <w:lvlJc w:val="left"/>
      <w:pPr>
        <w:ind w:left="1440" w:hanging="360"/>
      </w:pPr>
    </w:lvl>
    <w:lvl w:ilvl="5" w:tentative="1">
      <w:start w:val="1"/>
      <w:numFmt w:val="lowerRoman"/>
      <w:lvlText w:val="%3."/>
      <w:lvlJc w:val="right"/>
      <w:pPr>
        <w:ind w:left="2160" w:hanging="180"/>
      </w:pPr>
    </w:lvl>
    <w:lvl w:ilvl="6" w:tentative="1">
      <w:start w:val="1"/>
      <w:numFmt w:val="decimal"/>
      <w:lvlText w:val="%4."/>
      <w:lvlJc w:val="left"/>
      <w:pPr>
        <w:ind w:left="2880" w:hanging="360"/>
      </w:pPr>
    </w:lvl>
    <w:lvl w:ilvl="7" w:tentative="1">
      <w:start w:val="1"/>
      <w:numFmt w:val="lowerLetter"/>
      <w:lvlText w:val="%5."/>
      <w:lvlJc w:val="left"/>
      <w:pPr>
        <w:ind w:left="3600" w:hanging="360"/>
      </w:pPr>
    </w:lvl>
    <w:lvl w:ilvl="8" w:tentative="1">
      <w:start w:val="1"/>
      <w:numFmt w:val="lowerRoman"/>
      <w:lvlText w:val="%6."/>
      <w:lvlJc w:val="right"/>
      <w:pPr>
        <w:ind w:left="4320" w:hanging="180"/>
      </w:pPr>
    </w:lvl>
  </w:abstractNum>
  <w:abstractNum w:abstractNumId="22" w15:restartNumberingAfterBreak="0">
    <w:nsid w:val="080A07AE"/>
    <w:multiLevelType w:val="hybridMultilevel"/>
    <w:tmpl w:val="2384CB62"/>
    <w:lvl w:ilvl="0" w:tplc="D828FD76">
      <w:numFmt w:val="none"/>
      <w:lvlText w:val=""/>
      <w:lvlJc w:val="left"/>
      <w:pPr>
        <w:tabs>
          <w:tab w:val="num" w:pos="360"/>
        </w:tabs>
      </w:pPr>
    </w:lvl>
    <w:lvl w:ilvl="1" w:tplc="08090019">
      <w:numFmt w:val="none"/>
      <w:lvlText w:val=""/>
      <w:lvlJc w:val="left"/>
      <w:pPr>
        <w:tabs>
          <w:tab w:val="num" w:pos="360"/>
        </w:tabs>
      </w:pPr>
    </w:lvl>
    <w:lvl w:ilvl="2" w:tplc="0809001B">
      <w:numFmt w:val="none"/>
      <w:lvlText w:val=""/>
      <w:lvlJc w:val="left"/>
      <w:pPr>
        <w:tabs>
          <w:tab w:val="num" w:pos="360"/>
        </w:tabs>
      </w:pPr>
    </w:lvl>
    <w:lvl w:ilvl="3" w:tplc="0809000F">
      <w:start w:val="1"/>
      <w:numFmt w:val="bullet"/>
      <w:lvlText w:val="■"/>
      <w:lvlJc w:val="left"/>
      <w:pPr>
        <w:ind w:left="720" w:hanging="360"/>
      </w:pPr>
      <w:rPr>
        <w:rFonts w:ascii="Arial" w:hAnsi="Arial" w:hint="default"/>
        <w:color w:val="00B0F0"/>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23" w15:restartNumberingAfterBreak="0">
    <w:nsid w:val="08177C98"/>
    <w:multiLevelType w:val="hybridMultilevel"/>
    <w:tmpl w:val="6706F26C"/>
    <w:lvl w:ilvl="0" w:tplc="D2F0C0C6">
      <w:start w:val="1"/>
      <w:numFmt w:val="bullet"/>
      <w:lvlText w:val=""/>
      <w:lvlJc w:val="left"/>
      <w:pPr>
        <w:ind w:left="5040" w:hanging="360"/>
      </w:pPr>
      <w:rPr>
        <w:rFonts w:ascii="Symbol" w:hAnsi="Symbol" w:hint="default"/>
      </w:rPr>
    </w:lvl>
    <w:lvl w:ilvl="1" w:tplc="08090019" w:tentative="1">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24" w15:restartNumberingAfterBreak="0">
    <w:nsid w:val="08461C71"/>
    <w:multiLevelType w:val="multilevel"/>
    <w:tmpl w:val="A52E3E30"/>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upperLetter"/>
      <w:lvlText w:val="(%1)"/>
      <w:lvlJc w:val="left"/>
      <w:pPr>
        <w:ind w:left="720" w:hanging="360"/>
      </w:pPr>
      <w:rPr>
        <w:rFonts w:eastAsia="MS PGothic" w:hint="default"/>
        <w:color w:val="000000"/>
        <w:sz w:val="22"/>
      </w:rPr>
    </w:lvl>
    <w:lvl w:ilvl="4" w:tentative="1">
      <w:start w:val="1"/>
      <w:numFmt w:val="lowerLetter"/>
      <w:lvlText w:val="%2."/>
      <w:lvlJc w:val="left"/>
      <w:pPr>
        <w:ind w:left="1440" w:hanging="360"/>
      </w:pPr>
    </w:lvl>
    <w:lvl w:ilvl="5" w:tentative="1">
      <w:start w:val="1"/>
      <w:numFmt w:val="lowerRoman"/>
      <w:lvlText w:val="%3."/>
      <w:lvlJc w:val="right"/>
      <w:pPr>
        <w:ind w:left="2160" w:hanging="180"/>
      </w:pPr>
    </w:lvl>
    <w:lvl w:ilvl="6" w:tentative="1">
      <w:start w:val="1"/>
      <w:numFmt w:val="decimal"/>
      <w:lvlText w:val="%4."/>
      <w:lvlJc w:val="left"/>
      <w:pPr>
        <w:ind w:left="2880" w:hanging="360"/>
      </w:pPr>
    </w:lvl>
    <w:lvl w:ilvl="7" w:tentative="1">
      <w:start w:val="1"/>
      <w:numFmt w:val="lowerLetter"/>
      <w:lvlText w:val="%5."/>
      <w:lvlJc w:val="left"/>
      <w:pPr>
        <w:ind w:left="3600" w:hanging="360"/>
      </w:pPr>
    </w:lvl>
    <w:lvl w:ilvl="8" w:tentative="1">
      <w:start w:val="1"/>
      <w:numFmt w:val="lowerRoman"/>
      <w:lvlText w:val="%6."/>
      <w:lvlJc w:val="right"/>
      <w:pPr>
        <w:ind w:left="4320" w:hanging="180"/>
      </w:pPr>
    </w:lvl>
  </w:abstractNum>
  <w:abstractNum w:abstractNumId="25" w15:restartNumberingAfterBreak="0">
    <w:nsid w:val="08D32903"/>
    <w:multiLevelType w:val="hybridMultilevel"/>
    <w:tmpl w:val="5BFE72BC"/>
    <w:lvl w:ilvl="0" w:tplc="074676A8">
      <w:numFmt w:val="none"/>
      <w:lvlText w:val=""/>
      <w:lvlJc w:val="left"/>
      <w:pPr>
        <w:tabs>
          <w:tab w:val="num" w:pos="360"/>
        </w:tabs>
      </w:pPr>
    </w:lvl>
    <w:lvl w:ilvl="1" w:tplc="08090019">
      <w:numFmt w:val="none"/>
      <w:lvlText w:val=""/>
      <w:lvlJc w:val="left"/>
      <w:pPr>
        <w:tabs>
          <w:tab w:val="num" w:pos="360"/>
        </w:tabs>
      </w:pPr>
    </w:lvl>
    <w:lvl w:ilvl="2" w:tplc="0809001B">
      <w:numFmt w:val="none"/>
      <w:lvlText w:val=""/>
      <w:lvlJc w:val="left"/>
      <w:pPr>
        <w:tabs>
          <w:tab w:val="num" w:pos="360"/>
        </w:tabs>
      </w:p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26" w15:restartNumberingAfterBreak="0">
    <w:nsid w:val="09012442"/>
    <w:multiLevelType w:val="hybridMultilevel"/>
    <w:tmpl w:val="C7E2D094"/>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7" w15:restartNumberingAfterBreak="0">
    <w:nsid w:val="09D859D2"/>
    <w:multiLevelType w:val="hybridMultilevel"/>
    <w:tmpl w:val="3E48A566"/>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28" w15:restartNumberingAfterBreak="0">
    <w:nsid w:val="0A545D73"/>
    <w:multiLevelType w:val="hybridMultilevel"/>
    <w:tmpl w:val="4C48ECE0"/>
    <w:lvl w:ilvl="0" w:tplc="2AD46BE2">
      <w:start w:val="1"/>
      <w:numFmt w:val="bullet"/>
      <w:lvlText w:val=""/>
      <w:lvlJc w:val="left"/>
      <w:pPr>
        <w:ind w:left="5040" w:hanging="360"/>
      </w:pPr>
      <w:rPr>
        <w:rFonts w:ascii="Symbol" w:hAnsi="Symbol" w:hint="default"/>
      </w:rPr>
    </w:lvl>
    <w:lvl w:ilvl="1" w:tplc="08090019">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29" w15:restartNumberingAfterBreak="0">
    <w:nsid w:val="0AB56581"/>
    <w:multiLevelType w:val="hybridMultilevel"/>
    <w:tmpl w:val="E8F0F0B6"/>
    <w:lvl w:ilvl="0" w:tplc="0408F8E8">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30" w15:restartNumberingAfterBreak="0">
    <w:nsid w:val="0C001184"/>
    <w:multiLevelType w:val="hybridMultilevel"/>
    <w:tmpl w:val="FFAAAA36"/>
    <w:lvl w:ilvl="0" w:tplc="3B06DE28">
      <w:start w:val="1"/>
      <w:numFmt w:val="bullet"/>
      <w:lvlText w:val=""/>
      <w:lvlJc w:val="left"/>
      <w:pPr>
        <w:ind w:left="360" w:hanging="360"/>
      </w:pPr>
      <w:rPr>
        <w:rFonts w:ascii="Wingdings" w:hAnsi="Wingdings"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31" w15:restartNumberingAfterBreak="0">
    <w:nsid w:val="0C0B3AE3"/>
    <w:multiLevelType w:val="multilevel"/>
    <w:tmpl w:val="92E4CD58"/>
    <w:lvl w:ilvl="0">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32" w15:restartNumberingAfterBreak="0">
    <w:nsid w:val="0C5D003B"/>
    <w:multiLevelType w:val="hybridMultilevel"/>
    <w:tmpl w:val="BEB0F6E0"/>
    <w:lvl w:ilvl="0" w:tplc="05B091D2">
      <w:numFmt w:val="none"/>
      <w:lvlText w:val=""/>
      <w:lvlJc w:val="left"/>
      <w:pPr>
        <w:tabs>
          <w:tab w:val="num" w:pos="360"/>
        </w:tabs>
      </w:pPr>
    </w:lvl>
    <w:lvl w:ilvl="1" w:tplc="08090019">
      <w:numFmt w:val="none"/>
      <w:lvlText w:val=""/>
      <w:lvlJc w:val="left"/>
      <w:pPr>
        <w:tabs>
          <w:tab w:val="num" w:pos="360"/>
        </w:tabs>
      </w:pPr>
    </w:lvl>
    <w:lvl w:ilvl="2" w:tplc="0809001B">
      <w:numFmt w:val="none"/>
      <w:lvlText w:val=""/>
      <w:lvlJc w:val="left"/>
      <w:pPr>
        <w:tabs>
          <w:tab w:val="num" w:pos="360"/>
        </w:tabs>
      </w:pPr>
    </w:lvl>
    <w:lvl w:ilvl="3" w:tplc="0809000F">
      <w:start w:val="1"/>
      <w:numFmt w:val="bullet"/>
      <w:lvlText w:val="Օ"/>
      <w:lvlJc w:val="left"/>
      <w:pPr>
        <w:ind w:left="720" w:hanging="360"/>
      </w:pPr>
      <w:rPr>
        <w:rFonts w:ascii="Arial" w:hAnsi="Arial" w:hint="default"/>
        <w:sz w:val="22"/>
        <w:szCs w:val="22"/>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33" w15:restartNumberingAfterBreak="0">
    <w:nsid w:val="0CF24160"/>
    <w:multiLevelType w:val="hybridMultilevel"/>
    <w:tmpl w:val="2C9CB590"/>
    <w:lvl w:ilvl="0" w:tplc="FBA0BF58">
      <w:start w:val="1"/>
      <w:numFmt w:val="bullet"/>
      <w:lvlText w:val=""/>
      <w:lvlJc w:val="left"/>
      <w:pPr>
        <w:ind w:left="5040" w:hanging="360"/>
      </w:pPr>
      <w:rPr>
        <w:rFonts w:ascii="Symbol" w:hAnsi="Symbol" w:hint="default"/>
      </w:rPr>
    </w:lvl>
    <w:lvl w:ilvl="1" w:tplc="08090019" w:tentative="1">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34" w15:restartNumberingAfterBreak="0">
    <w:nsid w:val="0D657DD1"/>
    <w:multiLevelType w:val="hybridMultilevel"/>
    <w:tmpl w:val="963AA136"/>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start w:val="1"/>
      <w:numFmt w:val="bullet"/>
      <w:lvlText w:val=""/>
      <w:lvlJc w:val="left"/>
      <w:pPr>
        <w:ind w:left="-396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2520" w:hanging="360"/>
      </w:pPr>
      <w:rPr>
        <w:rFonts w:ascii="Wingdings" w:hAnsi="Wingdings" w:hint="default"/>
      </w:rPr>
    </w:lvl>
    <w:lvl w:ilvl="6" w:tplc="08090001" w:tentative="1">
      <w:start w:val="1"/>
      <w:numFmt w:val="bullet"/>
      <w:lvlText w:val=""/>
      <w:lvlJc w:val="left"/>
      <w:pPr>
        <w:ind w:left="-1800" w:hanging="360"/>
      </w:pPr>
      <w:rPr>
        <w:rFonts w:ascii="Symbol" w:hAnsi="Symbol" w:hint="default"/>
      </w:rPr>
    </w:lvl>
    <w:lvl w:ilvl="7" w:tplc="08090003" w:tentative="1">
      <w:start w:val="1"/>
      <w:numFmt w:val="bullet"/>
      <w:lvlText w:val="o"/>
      <w:lvlJc w:val="left"/>
      <w:pPr>
        <w:ind w:left="-1080" w:hanging="360"/>
      </w:pPr>
      <w:rPr>
        <w:rFonts w:ascii="Courier New" w:hAnsi="Courier New" w:cs="Courier New" w:hint="default"/>
      </w:rPr>
    </w:lvl>
    <w:lvl w:ilvl="8" w:tplc="08090005" w:tentative="1">
      <w:start w:val="1"/>
      <w:numFmt w:val="bullet"/>
      <w:lvlText w:val=""/>
      <w:lvlJc w:val="left"/>
      <w:pPr>
        <w:ind w:left="-360" w:hanging="360"/>
      </w:pPr>
      <w:rPr>
        <w:rFonts w:ascii="Wingdings" w:hAnsi="Wingdings" w:hint="default"/>
      </w:rPr>
    </w:lvl>
  </w:abstractNum>
  <w:abstractNum w:abstractNumId="35" w15:restartNumberingAfterBreak="0">
    <w:nsid w:val="0E591C49"/>
    <w:multiLevelType w:val="hybridMultilevel"/>
    <w:tmpl w:val="CB98FE10"/>
    <w:lvl w:ilvl="0" w:tplc="3B06DE28" w:tentative="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sz w:val="16"/>
        <w:szCs w:val="16"/>
      </w:rPr>
    </w:lvl>
    <w:lvl w:ilvl="4" w:tplc="08090003">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36" w15:restartNumberingAfterBreak="0">
    <w:nsid w:val="0F6F57A0"/>
    <w:multiLevelType w:val="hybridMultilevel"/>
    <w:tmpl w:val="A288CD6A"/>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37" w15:restartNumberingAfterBreak="0">
    <w:nsid w:val="10413D8D"/>
    <w:multiLevelType w:val="multilevel"/>
    <w:tmpl w:val="BBBA8066"/>
    <w:lvl w:ilvl="0" w:tentative="1">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pStyle w:val="Titre5"/>
      <w:lvlText w:val="%2."/>
      <w:lvlJc w:val="left"/>
      <w:pPr>
        <w:ind w:left="2520" w:hanging="360"/>
      </w:pPr>
    </w:lvl>
    <w:lvl w:ilvl="5" w:tentative="1">
      <w:start w:val="1"/>
      <w:numFmt w:val="lowerRoman"/>
      <w:pStyle w:val="Titre6"/>
      <w:lvlText w:val="%3."/>
      <w:lvlJc w:val="right"/>
      <w:pPr>
        <w:ind w:left="3240" w:hanging="180"/>
      </w:pPr>
    </w:lvl>
    <w:lvl w:ilvl="6" w:tentative="1">
      <w:start w:val="1"/>
      <w:numFmt w:val="decimal"/>
      <w:pStyle w:val="Titre7"/>
      <w:lvlText w:val="%4."/>
      <w:lvlJc w:val="left"/>
      <w:pPr>
        <w:ind w:left="3960" w:hanging="360"/>
      </w:pPr>
    </w:lvl>
    <w:lvl w:ilvl="7" w:tentative="1">
      <w:start w:val="1"/>
      <w:numFmt w:val="lowerLetter"/>
      <w:pStyle w:val="Titre8"/>
      <w:lvlText w:val="%5."/>
      <w:lvlJc w:val="left"/>
      <w:pPr>
        <w:ind w:left="4680" w:hanging="360"/>
      </w:pPr>
    </w:lvl>
    <w:lvl w:ilvl="8" w:tentative="1">
      <w:start w:val="1"/>
      <w:numFmt w:val="lowerRoman"/>
      <w:pStyle w:val="Titre9"/>
      <w:lvlText w:val="%6."/>
      <w:lvlJc w:val="right"/>
      <w:pPr>
        <w:ind w:left="5400" w:hanging="180"/>
      </w:pPr>
    </w:lvl>
  </w:abstractNum>
  <w:abstractNum w:abstractNumId="38" w15:restartNumberingAfterBreak="0">
    <w:nsid w:val="10BF2204"/>
    <w:multiLevelType w:val="hybridMultilevel"/>
    <w:tmpl w:val="08EEE282"/>
    <w:lvl w:ilvl="0" w:tplc="F198DCCA">
      <w:numFmt w:val="none"/>
      <w:lvlText w:val=""/>
      <w:lvlJc w:val="left"/>
      <w:pPr>
        <w:tabs>
          <w:tab w:val="num" w:pos="360"/>
        </w:tabs>
      </w:pPr>
    </w:lvl>
    <w:lvl w:ilvl="1" w:tplc="08090019">
      <w:numFmt w:val="none"/>
      <w:lvlText w:val=""/>
      <w:lvlJc w:val="left"/>
      <w:pPr>
        <w:tabs>
          <w:tab w:val="num" w:pos="360"/>
        </w:tabs>
      </w:pPr>
    </w:lvl>
    <w:lvl w:ilvl="2" w:tplc="0809001B">
      <w:numFmt w:val="none"/>
      <w:lvlText w:val=""/>
      <w:lvlJc w:val="left"/>
      <w:pPr>
        <w:tabs>
          <w:tab w:val="num" w:pos="360"/>
        </w:tabs>
      </w:p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39" w15:restartNumberingAfterBreak="0">
    <w:nsid w:val="118852E9"/>
    <w:multiLevelType w:val="hybridMultilevel"/>
    <w:tmpl w:val="EE165E28"/>
    <w:lvl w:ilvl="0" w:tplc="D2F0C0C6">
      <w:start w:val="1"/>
      <w:numFmt w:val="bullet"/>
      <w:lvlText w:val=""/>
      <w:lvlJc w:val="left"/>
      <w:pPr>
        <w:ind w:left="5040" w:hanging="360"/>
      </w:pPr>
      <w:rPr>
        <w:rFonts w:ascii="Symbol" w:hAnsi="Symbol" w:hint="default"/>
      </w:rPr>
    </w:lvl>
    <w:lvl w:ilvl="1" w:tplc="08090019" w:tentative="1">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
      <w:lvlJc w:val="left"/>
      <w:pPr>
        <w:ind w:left="360" w:hanging="360"/>
      </w:pPr>
      <w:rPr>
        <w:rFonts w:ascii="Wingdings" w:hAnsi="Wingdings" w:hint="default"/>
      </w:rPr>
    </w:lvl>
    <w:lvl w:ilvl="4" w:tplc="08090019" w:tentative="1">
      <w:start w:val="1"/>
      <w:numFmt w:val="bullet"/>
      <w:lvlText w:val="o"/>
      <w:lvlJc w:val="left"/>
      <w:pPr>
        <w:ind w:left="1080" w:hanging="360"/>
      </w:pPr>
      <w:rPr>
        <w:rFonts w:ascii="Courier New" w:hAnsi="Courier New" w:cs="Courier New" w:hint="default"/>
      </w:rPr>
    </w:lvl>
    <w:lvl w:ilvl="5" w:tplc="0809001B" w:tentative="1">
      <w:start w:val="1"/>
      <w:numFmt w:val="bullet"/>
      <w:lvlText w:val=""/>
      <w:lvlJc w:val="left"/>
      <w:pPr>
        <w:ind w:left="1800" w:hanging="360"/>
      </w:pPr>
      <w:rPr>
        <w:rFonts w:ascii="Wingdings" w:hAnsi="Wingdings" w:hint="default"/>
      </w:rPr>
    </w:lvl>
    <w:lvl w:ilvl="6" w:tplc="0809000F" w:tentative="1">
      <w:start w:val="1"/>
      <w:numFmt w:val="bullet"/>
      <w:lvlText w:val=""/>
      <w:lvlJc w:val="left"/>
      <w:pPr>
        <w:ind w:left="2520" w:hanging="360"/>
      </w:pPr>
      <w:rPr>
        <w:rFonts w:ascii="Symbol" w:hAnsi="Symbol" w:hint="default"/>
      </w:rPr>
    </w:lvl>
    <w:lvl w:ilvl="7" w:tplc="08090019" w:tentative="1">
      <w:start w:val="1"/>
      <w:numFmt w:val="bullet"/>
      <w:lvlText w:val="o"/>
      <w:lvlJc w:val="left"/>
      <w:pPr>
        <w:ind w:left="3240" w:hanging="360"/>
      </w:pPr>
      <w:rPr>
        <w:rFonts w:ascii="Courier New" w:hAnsi="Courier New" w:cs="Courier New" w:hint="default"/>
      </w:rPr>
    </w:lvl>
    <w:lvl w:ilvl="8" w:tplc="0809001B" w:tentative="1">
      <w:start w:val="1"/>
      <w:numFmt w:val="bullet"/>
      <w:lvlText w:val=""/>
      <w:lvlJc w:val="left"/>
      <w:pPr>
        <w:ind w:left="3960" w:hanging="360"/>
      </w:pPr>
      <w:rPr>
        <w:rFonts w:ascii="Wingdings" w:hAnsi="Wingdings" w:hint="default"/>
      </w:rPr>
    </w:lvl>
  </w:abstractNum>
  <w:abstractNum w:abstractNumId="40" w15:restartNumberingAfterBreak="0">
    <w:nsid w:val="11AC26F4"/>
    <w:multiLevelType w:val="multilevel"/>
    <w:tmpl w:val="8702C302"/>
    <w:lvl w:ilvl="0">
      <w:start w:val="1"/>
      <w:numFmt w:val="bullet"/>
      <w:lvlText w:val=""/>
      <w:lvlJc w:val="left"/>
      <w:pPr>
        <w:ind w:left="4680" w:hanging="360"/>
      </w:pPr>
      <w:rPr>
        <w:rFonts w:ascii="Symbol" w:hAnsi="Symbol" w:hint="default"/>
      </w:rPr>
    </w:lvl>
    <w:lvl w:ilvl="1" w:tentative="1">
      <w:start w:val="1"/>
      <w:numFmt w:val="bullet"/>
      <w:lvlText w:val="o"/>
      <w:lvlJc w:val="left"/>
      <w:pPr>
        <w:ind w:left="5400" w:hanging="360"/>
      </w:pPr>
      <w:rPr>
        <w:rFonts w:ascii="Courier New" w:hAnsi="Courier New" w:cs="Courier New" w:hint="default"/>
      </w:rPr>
    </w:lvl>
    <w:lvl w:ilvl="2" w:tentative="1">
      <w:start w:val="1"/>
      <w:numFmt w:val="bullet"/>
      <w:lvlText w:val=""/>
      <w:lvlJc w:val="left"/>
      <w:pPr>
        <w:ind w:left="612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41" w15:restartNumberingAfterBreak="0">
    <w:nsid w:val="138504CA"/>
    <w:multiLevelType w:val="hybridMultilevel"/>
    <w:tmpl w:val="F2FC6F0A"/>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42" w15:restartNumberingAfterBreak="0">
    <w:nsid w:val="13BD71DC"/>
    <w:multiLevelType w:val="hybridMultilevel"/>
    <w:tmpl w:val="27ECF3D4"/>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15:restartNumberingAfterBreak="0">
    <w:nsid w:val="141360B4"/>
    <w:multiLevelType w:val="hybridMultilevel"/>
    <w:tmpl w:val="5F04B23A"/>
    <w:lvl w:ilvl="0" w:tplc="08090003" w:tentative="1">
      <w:start w:val="1"/>
      <w:numFmt w:val="bullet"/>
      <w:lvlText w:val=""/>
      <w:lvlJc w:val="left"/>
      <w:pPr>
        <w:ind w:left="5040" w:hanging="360"/>
      </w:pPr>
      <w:rPr>
        <w:rFonts w:ascii="Symbol" w:hAnsi="Symbol" w:hint="default"/>
      </w:rPr>
    </w:lvl>
    <w:lvl w:ilvl="1" w:tplc="08090003">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Օ"/>
      <w:lvlJc w:val="left"/>
      <w:pPr>
        <w:ind w:left="360" w:hanging="360"/>
      </w:pPr>
      <w:rPr>
        <w:rFonts w:ascii="Arial" w:hAnsi="Arial"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44" w15:restartNumberingAfterBreak="0">
    <w:nsid w:val="14EC4933"/>
    <w:multiLevelType w:val="multilevel"/>
    <w:tmpl w:val="C9AEC6FE"/>
    <w:lvl w:ilvl="0">
      <w:start w:val="1"/>
      <w:numFmt w:val="bullet"/>
      <w:lvlText w:val=""/>
      <w:lvlJc w:val="left"/>
      <w:pPr>
        <w:ind w:left="4680" w:hanging="360"/>
      </w:pPr>
      <w:rPr>
        <w:rFonts w:ascii="Symbol" w:hAnsi="Symbol" w:hint="default"/>
      </w:rPr>
    </w:lvl>
    <w:lvl w:ilvl="1" w:tentative="1">
      <w:start w:val="1"/>
      <w:numFmt w:val="bullet"/>
      <w:lvlText w:val="o"/>
      <w:lvlJc w:val="left"/>
      <w:pPr>
        <w:ind w:left="5400" w:hanging="360"/>
      </w:pPr>
      <w:rPr>
        <w:rFonts w:ascii="Courier New" w:hAnsi="Courier New" w:cs="Courier New" w:hint="default"/>
      </w:rPr>
    </w:lvl>
    <w:lvl w:ilvl="2" w:tentative="1">
      <w:start w:val="1"/>
      <w:numFmt w:val="bullet"/>
      <w:lvlText w:val=""/>
      <w:lvlJc w:val="left"/>
      <w:pPr>
        <w:ind w:left="612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45" w15:restartNumberingAfterBreak="0">
    <w:nsid w:val="166148F5"/>
    <w:multiLevelType w:val="hybridMultilevel"/>
    <w:tmpl w:val="6CC421B2"/>
    <w:lvl w:ilvl="0" w:tplc="BA16772C">
      <w:start w:val="1"/>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17584848"/>
    <w:multiLevelType w:val="hybridMultilevel"/>
    <w:tmpl w:val="571086F8"/>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start w:val="1"/>
      <w:numFmt w:val="bullet"/>
      <w:lvlText w:val=""/>
      <w:lvlJc w:val="left"/>
      <w:pPr>
        <w:ind w:left="720" w:hanging="360"/>
      </w:pPr>
      <w:rPr>
        <w:rFonts w:ascii="Symbol" w:hAnsi="Symbol" w:hint="default"/>
      </w:rPr>
    </w:lvl>
    <w:lvl w:ilvl="4" w:tplc="08090003">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47" w15:restartNumberingAfterBreak="0">
    <w:nsid w:val="17E26D2D"/>
    <w:multiLevelType w:val="hybridMultilevel"/>
    <w:tmpl w:val="422019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48" w15:restartNumberingAfterBreak="0">
    <w:nsid w:val="17E32301"/>
    <w:multiLevelType w:val="hybridMultilevel"/>
    <w:tmpl w:val="3A762EF6"/>
    <w:lvl w:ilvl="0" w:tplc="3B06DE28">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Wingdings" w:hAnsi="Wingdings" w:hint="default"/>
      </w:rPr>
    </w:lvl>
    <w:lvl w:ilvl="4" w:tplc="08090003">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49" w15:restartNumberingAfterBreak="0">
    <w:nsid w:val="18081A3B"/>
    <w:multiLevelType w:val="hybridMultilevel"/>
    <w:tmpl w:val="E88E1160"/>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50" w15:restartNumberingAfterBreak="0">
    <w:nsid w:val="180D567E"/>
    <w:multiLevelType w:val="hybridMultilevel"/>
    <w:tmpl w:val="BEE2578C"/>
    <w:lvl w:ilvl="0" w:tplc="08090001">
      <w:start w:val="1"/>
      <w:numFmt w:val="bullet"/>
      <w:lvlText w:val="Օ"/>
      <w:lvlJc w:val="left"/>
      <w:pPr>
        <w:ind w:left="360" w:hanging="360"/>
      </w:pPr>
      <w:rPr>
        <w:rFonts w:ascii="Arial" w:hAnsi="Arial"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51" w15:restartNumberingAfterBreak="0">
    <w:nsid w:val="18AA6FB6"/>
    <w:multiLevelType w:val="hybridMultilevel"/>
    <w:tmpl w:val="EFE48776"/>
    <w:lvl w:ilvl="0" w:tplc="210C45D2">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360" w:hanging="360"/>
      </w:pPr>
      <w:rPr>
        <w:rFonts w:ascii="Wingdings" w:hAnsi="Wingdings"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52" w15:restartNumberingAfterBreak="0">
    <w:nsid w:val="18CF693F"/>
    <w:multiLevelType w:val="hybridMultilevel"/>
    <w:tmpl w:val="6B68E074"/>
    <w:lvl w:ilvl="0" w:tplc="F7588BC4">
      <w:start w:val="1"/>
      <w:numFmt w:val="bullet"/>
      <w:lvlText w:val="Օ"/>
      <w:lvlJc w:val="left"/>
      <w:pPr>
        <w:ind w:left="360" w:hanging="360"/>
      </w:pPr>
      <w:rPr>
        <w:rFonts w:ascii="Arial" w:hAnsi="Arial"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53" w15:restartNumberingAfterBreak="0">
    <w:nsid w:val="191447D5"/>
    <w:multiLevelType w:val="hybridMultilevel"/>
    <w:tmpl w:val="C30C2A32"/>
    <w:lvl w:ilvl="0" w:tplc="074676A8">
      <w:start w:val="1"/>
      <w:numFmt w:val="bullet"/>
      <w:lvlText w:val=""/>
      <w:lvlJc w:val="left"/>
      <w:pPr>
        <w:ind w:left="4680" w:hanging="360"/>
      </w:pPr>
      <w:rPr>
        <w:rFonts w:ascii="Symbol" w:hAnsi="Symbol" w:hint="default"/>
      </w:rPr>
    </w:lvl>
    <w:lvl w:ilvl="1" w:tplc="08090019" w:tentative="1">
      <w:start w:val="1"/>
      <w:numFmt w:val="bullet"/>
      <w:lvlText w:val="o"/>
      <w:lvlJc w:val="left"/>
      <w:pPr>
        <w:ind w:left="5400" w:hanging="360"/>
      </w:pPr>
      <w:rPr>
        <w:rFonts w:ascii="Courier New" w:hAnsi="Courier New" w:cs="Courier New" w:hint="default"/>
      </w:rPr>
    </w:lvl>
    <w:lvl w:ilvl="2" w:tplc="0809001B" w:tentative="1">
      <w:start w:val="1"/>
      <w:numFmt w:val="bullet"/>
      <w:lvlText w:val=""/>
      <w:lvlJc w:val="left"/>
      <w:pPr>
        <w:ind w:left="612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54" w15:restartNumberingAfterBreak="0">
    <w:nsid w:val="195578B1"/>
    <w:multiLevelType w:val="hybridMultilevel"/>
    <w:tmpl w:val="8CCAB72A"/>
    <w:lvl w:ilvl="0" w:tplc="7944851A">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55" w15:restartNumberingAfterBreak="0">
    <w:nsid w:val="19702099"/>
    <w:multiLevelType w:val="hybridMultilevel"/>
    <w:tmpl w:val="770C86DA"/>
    <w:lvl w:ilvl="0" w:tplc="08090005">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Օ"/>
      <w:lvlJc w:val="left"/>
      <w:pPr>
        <w:ind w:left="720" w:hanging="360"/>
      </w:pPr>
      <w:rPr>
        <w:rFonts w:ascii="Arial" w:hAnsi="Arial" w:hint="default"/>
        <w:sz w:val="22"/>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56" w15:restartNumberingAfterBreak="0">
    <w:nsid w:val="19EE7385"/>
    <w:multiLevelType w:val="hybridMultilevel"/>
    <w:tmpl w:val="F5427C12"/>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Օ"/>
      <w:lvlJc w:val="left"/>
      <w:pPr>
        <w:ind w:left="720" w:hanging="360"/>
      </w:pPr>
      <w:rPr>
        <w:rFonts w:ascii="Arial" w:hAnsi="Arial" w:hint="default"/>
        <w:sz w:val="22"/>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57" w15:restartNumberingAfterBreak="0">
    <w:nsid w:val="1A6E2F18"/>
    <w:multiLevelType w:val="hybridMultilevel"/>
    <w:tmpl w:val="5F6AD978"/>
    <w:lvl w:ilvl="0" w:tplc="08090005" w:tentative="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Օ"/>
      <w:lvlJc w:val="left"/>
      <w:pPr>
        <w:ind w:left="360" w:hanging="360"/>
      </w:pPr>
      <w:rPr>
        <w:rFonts w:ascii="Arial" w:hAnsi="Arial"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58" w15:restartNumberingAfterBreak="0">
    <w:nsid w:val="1ADF2562"/>
    <w:multiLevelType w:val="hybridMultilevel"/>
    <w:tmpl w:val="8946E5DA"/>
    <w:lvl w:ilvl="0" w:tplc="F198DCCA">
      <w:start w:val="1"/>
      <w:numFmt w:val="bullet"/>
      <w:lvlText w:val=""/>
      <w:lvlJc w:val="left"/>
      <w:pPr>
        <w:ind w:left="4680" w:hanging="360"/>
      </w:pPr>
      <w:rPr>
        <w:rFonts w:ascii="Symbol" w:hAnsi="Symbol" w:hint="default"/>
      </w:rPr>
    </w:lvl>
    <w:lvl w:ilvl="1" w:tplc="08090019" w:tentative="1">
      <w:start w:val="1"/>
      <w:numFmt w:val="bullet"/>
      <w:lvlText w:val="o"/>
      <w:lvlJc w:val="left"/>
      <w:pPr>
        <w:ind w:left="5400" w:hanging="360"/>
      </w:pPr>
      <w:rPr>
        <w:rFonts w:ascii="Courier New" w:hAnsi="Courier New" w:cs="Courier New" w:hint="default"/>
      </w:rPr>
    </w:lvl>
    <w:lvl w:ilvl="2" w:tplc="0809001B" w:tentative="1">
      <w:start w:val="1"/>
      <w:numFmt w:val="bullet"/>
      <w:lvlText w:val=""/>
      <w:lvlJc w:val="left"/>
      <w:pPr>
        <w:ind w:left="612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59" w15:restartNumberingAfterBreak="0">
    <w:nsid w:val="1C1801F7"/>
    <w:multiLevelType w:val="hybridMultilevel"/>
    <w:tmpl w:val="0EDEB4AA"/>
    <w:lvl w:ilvl="0" w:tplc="3B06DE28">
      <w:start w:val="1"/>
      <w:numFmt w:val="bullet"/>
      <w:lvlText w:val=""/>
      <w:lvlJc w:val="left"/>
      <w:pPr>
        <w:ind w:left="5040" w:hanging="360"/>
      </w:pPr>
      <w:rPr>
        <w:rFonts w:ascii="Symbol" w:hAnsi="Symbol" w:hint="default"/>
      </w:rPr>
    </w:lvl>
    <w:lvl w:ilvl="1" w:tplc="3B06DE28">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60" w15:restartNumberingAfterBreak="0">
    <w:nsid w:val="1D590D5C"/>
    <w:multiLevelType w:val="hybridMultilevel"/>
    <w:tmpl w:val="80FEF36E"/>
    <w:lvl w:ilvl="0" w:tplc="F198DCCA">
      <w:start w:val="1"/>
      <w:numFmt w:val="bullet"/>
      <w:lvlText w:val=""/>
      <w:lvlJc w:val="left"/>
      <w:pPr>
        <w:ind w:left="5040" w:hanging="360"/>
      </w:pPr>
      <w:rPr>
        <w:rFonts w:ascii="Symbol" w:hAnsi="Symbol" w:hint="default"/>
      </w:rPr>
    </w:lvl>
    <w:lvl w:ilvl="1" w:tplc="08090019" w:tentative="1">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61" w15:restartNumberingAfterBreak="0">
    <w:nsid w:val="1DAE43DB"/>
    <w:multiLevelType w:val="hybridMultilevel"/>
    <w:tmpl w:val="B8D8BB4C"/>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2"/>
      <w:numFmt w:val="bullet"/>
      <w:lvlText w:val=""/>
      <w:lvlJc w:val="left"/>
      <w:pPr>
        <w:ind w:left="720" w:hanging="360"/>
      </w:pPr>
      <w:rPr>
        <w:rFonts w:ascii="Symbol" w:eastAsia="MS PGothic" w:hAnsi="Symbol" w:cs="Times New Roman"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62" w15:restartNumberingAfterBreak="0">
    <w:nsid w:val="1DB85494"/>
    <w:multiLevelType w:val="hybridMultilevel"/>
    <w:tmpl w:val="025606AC"/>
    <w:lvl w:ilvl="0" w:tplc="7944851A">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3" w15:restartNumberingAfterBreak="0">
    <w:nsid w:val="1E473E8D"/>
    <w:multiLevelType w:val="hybridMultilevel"/>
    <w:tmpl w:val="6B681612"/>
    <w:lvl w:ilvl="0" w:tplc="074676A8">
      <w:start w:val="1"/>
      <w:numFmt w:val="bullet"/>
      <w:lvlText w:val=""/>
      <w:lvlJc w:val="left"/>
      <w:pPr>
        <w:ind w:left="5040" w:hanging="360"/>
      </w:pPr>
      <w:rPr>
        <w:rFonts w:ascii="Symbol" w:hAnsi="Symbol" w:hint="default"/>
      </w:rPr>
    </w:lvl>
    <w:lvl w:ilvl="1" w:tplc="08090019" w:tentative="1">
      <w:start w:val="1"/>
      <w:numFmt w:val="bullet"/>
      <w:lvlText w:val="o"/>
      <w:lvlJc w:val="left"/>
      <w:pPr>
        <w:ind w:left="5760" w:hanging="360"/>
      </w:pPr>
      <w:rPr>
        <w:rFonts w:ascii="Courier New" w:hAnsi="Courier New" w:cs="Courier New" w:hint="default"/>
      </w:rPr>
    </w:lvl>
    <w:lvl w:ilvl="2" w:tplc="0809001B" w:tentative="1">
      <w:start w:val="1"/>
      <w:numFmt w:val="bullet"/>
      <w:lvlText w:val=""/>
      <w:lvlJc w:val="left"/>
      <w:pPr>
        <w:ind w:left="6480" w:hanging="360"/>
      </w:pPr>
      <w:rPr>
        <w:rFonts w:ascii="Wingdings" w:hAnsi="Wingdings" w:hint="default"/>
      </w:rPr>
    </w:lvl>
    <w:lvl w:ilvl="3" w:tplc="0809000F">
      <w:start w:val="1"/>
      <w:numFmt w:val="bullet"/>
      <w:lvlText w:val="Օ"/>
      <w:lvlJc w:val="left"/>
      <w:pPr>
        <w:ind w:left="360" w:hanging="360"/>
      </w:pPr>
      <w:rPr>
        <w:rFonts w:ascii="Arial" w:hAnsi="Arial" w:hint="default"/>
      </w:rPr>
    </w:lvl>
    <w:lvl w:ilvl="4" w:tplc="08090019" w:tentative="1">
      <w:start w:val="1"/>
      <w:numFmt w:val="bullet"/>
      <w:lvlText w:val="o"/>
      <w:lvlJc w:val="left"/>
      <w:pPr>
        <w:ind w:left="1080" w:hanging="360"/>
      </w:pPr>
      <w:rPr>
        <w:rFonts w:ascii="Courier New" w:hAnsi="Courier New" w:cs="Courier New" w:hint="default"/>
      </w:rPr>
    </w:lvl>
    <w:lvl w:ilvl="5" w:tplc="0809001B" w:tentative="1">
      <w:start w:val="1"/>
      <w:numFmt w:val="bullet"/>
      <w:lvlText w:val=""/>
      <w:lvlJc w:val="left"/>
      <w:pPr>
        <w:ind w:left="1800" w:hanging="360"/>
      </w:pPr>
      <w:rPr>
        <w:rFonts w:ascii="Wingdings" w:hAnsi="Wingdings" w:hint="default"/>
      </w:rPr>
    </w:lvl>
    <w:lvl w:ilvl="6" w:tplc="0809000F" w:tentative="1">
      <w:start w:val="1"/>
      <w:numFmt w:val="bullet"/>
      <w:lvlText w:val=""/>
      <w:lvlJc w:val="left"/>
      <w:pPr>
        <w:ind w:left="2520" w:hanging="360"/>
      </w:pPr>
      <w:rPr>
        <w:rFonts w:ascii="Symbol" w:hAnsi="Symbol" w:hint="default"/>
      </w:rPr>
    </w:lvl>
    <w:lvl w:ilvl="7" w:tplc="08090019" w:tentative="1">
      <w:start w:val="1"/>
      <w:numFmt w:val="bullet"/>
      <w:lvlText w:val="o"/>
      <w:lvlJc w:val="left"/>
      <w:pPr>
        <w:ind w:left="3240" w:hanging="360"/>
      </w:pPr>
      <w:rPr>
        <w:rFonts w:ascii="Courier New" w:hAnsi="Courier New" w:cs="Courier New" w:hint="default"/>
      </w:rPr>
    </w:lvl>
    <w:lvl w:ilvl="8" w:tplc="0809001B" w:tentative="1">
      <w:start w:val="1"/>
      <w:numFmt w:val="bullet"/>
      <w:lvlText w:val=""/>
      <w:lvlJc w:val="left"/>
      <w:pPr>
        <w:ind w:left="3960" w:hanging="360"/>
      </w:pPr>
      <w:rPr>
        <w:rFonts w:ascii="Wingdings" w:hAnsi="Wingdings" w:hint="default"/>
      </w:rPr>
    </w:lvl>
  </w:abstractNum>
  <w:abstractNum w:abstractNumId="64" w15:restartNumberingAfterBreak="0">
    <w:nsid w:val="1EC35E3F"/>
    <w:multiLevelType w:val="hybridMultilevel"/>
    <w:tmpl w:val="8FAE6FBE"/>
    <w:lvl w:ilvl="0" w:tplc="08090001">
      <w:start w:val="1"/>
      <w:numFmt w:val="bullet"/>
      <w:lvlText w:val="Օ"/>
      <w:lvlJc w:val="left"/>
      <w:rPr>
        <w:rFonts w:ascii="Arial" w:hAnsi="Arial"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65" w15:restartNumberingAfterBreak="0">
    <w:nsid w:val="20440532"/>
    <w:multiLevelType w:val="hybridMultilevel"/>
    <w:tmpl w:val="81368314"/>
    <w:lvl w:ilvl="0" w:tplc="074676A8">
      <w:start w:val="1"/>
      <w:numFmt w:val="bullet"/>
      <w:lvlText w:val=""/>
      <w:lvlJc w:val="left"/>
      <w:pPr>
        <w:ind w:left="4680" w:hanging="360"/>
      </w:pPr>
      <w:rPr>
        <w:rFonts w:ascii="Symbol" w:hAnsi="Symbol" w:hint="default"/>
      </w:rPr>
    </w:lvl>
    <w:lvl w:ilvl="1" w:tplc="08090019" w:tentative="1">
      <w:start w:val="1"/>
      <w:numFmt w:val="bullet"/>
      <w:lvlText w:val="o"/>
      <w:lvlJc w:val="left"/>
      <w:pPr>
        <w:ind w:left="5400" w:hanging="360"/>
      </w:pPr>
      <w:rPr>
        <w:rFonts w:ascii="Courier New" w:hAnsi="Courier New" w:cs="Courier New" w:hint="default"/>
      </w:rPr>
    </w:lvl>
    <w:lvl w:ilvl="2" w:tplc="0809001B" w:tentative="1">
      <w:start w:val="1"/>
      <w:numFmt w:val="bullet"/>
      <w:lvlText w:val=""/>
      <w:lvlJc w:val="left"/>
      <w:pPr>
        <w:ind w:left="6120" w:hanging="360"/>
      </w:pPr>
      <w:rPr>
        <w:rFonts w:ascii="Wingdings" w:hAnsi="Wingdings" w:hint="default"/>
      </w:rPr>
    </w:lvl>
    <w:lvl w:ilvl="3" w:tplc="0809000F">
      <w:start w:val="1"/>
      <w:numFmt w:val="bullet"/>
      <w:lvlText w:val="Օ"/>
      <w:lvlJc w:val="left"/>
      <w:pPr>
        <w:ind w:left="360" w:hanging="360"/>
      </w:pPr>
      <w:rPr>
        <w:rFonts w:ascii="Arial" w:hAnsi="Arial" w:hint="default"/>
        <w:sz w:val="22"/>
      </w:rPr>
    </w:lvl>
    <w:lvl w:ilvl="4" w:tplc="08090019" w:tentative="1">
      <w:start w:val="1"/>
      <w:numFmt w:val="bullet"/>
      <w:lvlText w:val="o"/>
      <w:lvlJc w:val="left"/>
      <w:pPr>
        <w:ind w:left="1080" w:hanging="360"/>
      </w:pPr>
      <w:rPr>
        <w:rFonts w:ascii="Courier New" w:hAnsi="Courier New" w:cs="Courier New" w:hint="default"/>
      </w:rPr>
    </w:lvl>
    <w:lvl w:ilvl="5" w:tplc="0809001B" w:tentative="1">
      <w:start w:val="1"/>
      <w:numFmt w:val="bullet"/>
      <w:lvlText w:val=""/>
      <w:lvlJc w:val="left"/>
      <w:pPr>
        <w:ind w:left="1800" w:hanging="360"/>
      </w:pPr>
      <w:rPr>
        <w:rFonts w:ascii="Wingdings" w:hAnsi="Wingdings" w:hint="default"/>
      </w:rPr>
    </w:lvl>
    <w:lvl w:ilvl="6" w:tplc="0809000F" w:tentative="1">
      <w:start w:val="1"/>
      <w:numFmt w:val="bullet"/>
      <w:lvlText w:val=""/>
      <w:lvlJc w:val="left"/>
      <w:pPr>
        <w:ind w:left="2520" w:hanging="360"/>
      </w:pPr>
      <w:rPr>
        <w:rFonts w:ascii="Symbol" w:hAnsi="Symbol" w:hint="default"/>
      </w:rPr>
    </w:lvl>
    <w:lvl w:ilvl="7" w:tplc="08090019" w:tentative="1">
      <w:start w:val="1"/>
      <w:numFmt w:val="bullet"/>
      <w:lvlText w:val="o"/>
      <w:lvlJc w:val="left"/>
      <w:pPr>
        <w:ind w:left="3240" w:hanging="360"/>
      </w:pPr>
      <w:rPr>
        <w:rFonts w:ascii="Courier New" w:hAnsi="Courier New" w:cs="Courier New" w:hint="default"/>
      </w:rPr>
    </w:lvl>
    <w:lvl w:ilvl="8" w:tplc="0809001B" w:tentative="1">
      <w:start w:val="1"/>
      <w:numFmt w:val="bullet"/>
      <w:lvlText w:val=""/>
      <w:lvlJc w:val="left"/>
      <w:pPr>
        <w:ind w:left="3960" w:hanging="360"/>
      </w:pPr>
      <w:rPr>
        <w:rFonts w:ascii="Wingdings" w:hAnsi="Wingdings" w:hint="default"/>
      </w:rPr>
    </w:lvl>
  </w:abstractNum>
  <w:abstractNum w:abstractNumId="66" w15:restartNumberingAfterBreak="0">
    <w:nsid w:val="217C57DD"/>
    <w:multiLevelType w:val="multilevel"/>
    <w:tmpl w:val="0816AEBA"/>
    <w:lvl w:ilvl="0">
      <w:start w:val="1"/>
      <w:numFmt w:val="bullet"/>
      <w:lvlText w:val=""/>
      <w:lvlJc w:val="left"/>
      <w:pPr>
        <w:ind w:left="4680" w:hanging="360"/>
      </w:pPr>
      <w:rPr>
        <w:rFonts w:ascii="Symbol" w:hAnsi="Symbol" w:hint="default"/>
      </w:rPr>
    </w:lvl>
    <w:lvl w:ilvl="1" w:tentative="1">
      <w:start w:val="1"/>
      <w:numFmt w:val="bullet"/>
      <w:lvlText w:val="o"/>
      <w:lvlJc w:val="left"/>
      <w:pPr>
        <w:ind w:left="5400" w:hanging="360"/>
      </w:pPr>
      <w:rPr>
        <w:rFonts w:ascii="Courier New" w:hAnsi="Courier New" w:cs="Courier New" w:hint="default"/>
      </w:rPr>
    </w:lvl>
    <w:lvl w:ilvl="2" w:tentative="1">
      <w:start w:val="1"/>
      <w:numFmt w:val="bullet"/>
      <w:lvlText w:val=""/>
      <w:lvlJc w:val="left"/>
      <w:pPr>
        <w:ind w:left="612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67" w15:restartNumberingAfterBreak="0">
    <w:nsid w:val="221E1909"/>
    <w:multiLevelType w:val="hybridMultilevel"/>
    <w:tmpl w:val="5F70B478"/>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68" w15:restartNumberingAfterBreak="0">
    <w:nsid w:val="22584B84"/>
    <w:multiLevelType w:val="hybridMultilevel"/>
    <w:tmpl w:val="76040800"/>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Wingdings" w:hAnsi="Wingdings"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69" w15:restartNumberingAfterBreak="0">
    <w:nsid w:val="22891736"/>
    <w:multiLevelType w:val="hybridMultilevel"/>
    <w:tmpl w:val="6426942A"/>
    <w:lvl w:ilvl="0" w:tplc="3B06DE28">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70" w15:restartNumberingAfterBreak="0">
    <w:nsid w:val="22A1381E"/>
    <w:multiLevelType w:val="hybridMultilevel"/>
    <w:tmpl w:val="74F09A2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1" w15:restartNumberingAfterBreak="0">
    <w:nsid w:val="22F5410E"/>
    <w:multiLevelType w:val="hybridMultilevel"/>
    <w:tmpl w:val="5F4AFBCC"/>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2" w15:restartNumberingAfterBreak="0">
    <w:nsid w:val="2426005F"/>
    <w:multiLevelType w:val="hybridMultilevel"/>
    <w:tmpl w:val="C1266E8E"/>
    <w:lvl w:ilvl="0" w:tplc="08090001" w:tentative="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73" w15:restartNumberingAfterBreak="0">
    <w:nsid w:val="24656046"/>
    <w:multiLevelType w:val="hybridMultilevel"/>
    <w:tmpl w:val="707471D6"/>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Օ"/>
      <w:lvlJc w:val="left"/>
      <w:pPr>
        <w:ind w:left="360" w:hanging="360"/>
      </w:pPr>
      <w:rPr>
        <w:rFonts w:ascii="Arial" w:hAnsi="Arial"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74" w15:restartNumberingAfterBreak="0">
    <w:nsid w:val="24CA0599"/>
    <w:multiLevelType w:val="hybridMultilevel"/>
    <w:tmpl w:val="C228FB3A"/>
    <w:lvl w:ilvl="0" w:tplc="FFFFFFFF">
      <w:numFmt w:val="decimal"/>
      <w:lvlText w:val=""/>
      <w:lvlJc w:val="left"/>
    </w:lvl>
    <w:lvl w:ilvl="1" w:tplc="3B06DE28">
      <w:start w:val="1"/>
      <w:numFmt w:val="bullet"/>
      <w:lvlText w:val=""/>
      <w:lvlJc w:val="left"/>
      <w:pPr>
        <w:ind w:left="360" w:hanging="360"/>
      </w:pPr>
      <w:rPr>
        <w:rFonts w:ascii="Wingdings" w:hAnsi="Wingdings" w:hint="default"/>
      </w:rPr>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75" w15:restartNumberingAfterBreak="0">
    <w:nsid w:val="24D93F4D"/>
    <w:multiLevelType w:val="multilevel"/>
    <w:tmpl w:val="D77C3310"/>
    <w:lvl w:ilvl="0">
      <w:start w:val="1"/>
      <w:numFmt w:val="bullet"/>
      <w:lvlText w:val=""/>
      <w:lvlJc w:val="left"/>
      <w:pPr>
        <w:ind w:left="4680" w:hanging="360"/>
      </w:pPr>
      <w:rPr>
        <w:rFonts w:ascii="Symbol" w:hAnsi="Symbol" w:hint="default"/>
      </w:rPr>
    </w:lvl>
    <w:lvl w:ilvl="1" w:tentative="1">
      <w:start w:val="1"/>
      <w:numFmt w:val="bullet"/>
      <w:lvlText w:val="o"/>
      <w:lvlJc w:val="left"/>
      <w:pPr>
        <w:ind w:left="5400" w:hanging="360"/>
      </w:pPr>
      <w:rPr>
        <w:rFonts w:ascii="Courier New" w:hAnsi="Courier New" w:cs="Courier New" w:hint="default"/>
      </w:rPr>
    </w:lvl>
    <w:lvl w:ilvl="2" w:tentative="1">
      <w:start w:val="1"/>
      <w:numFmt w:val="bullet"/>
      <w:lvlText w:val=""/>
      <w:lvlJc w:val="left"/>
      <w:pPr>
        <w:ind w:left="612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76" w15:restartNumberingAfterBreak="0">
    <w:nsid w:val="24DF3D72"/>
    <w:multiLevelType w:val="hybridMultilevel"/>
    <w:tmpl w:val="E92CBC1E"/>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start w:val="1"/>
      <w:numFmt w:val="bullet"/>
      <w:lvlText w:val=""/>
      <w:lvlJc w:val="left"/>
      <w:pPr>
        <w:ind w:left="360" w:hanging="360"/>
      </w:pPr>
      <w:rPr>
        <w:rFonts w:ascii="Wingdings" w:hAnsi="Wingdings" w:hint="default"/>
      </w:rPr>
    </w:lvl>
    <w:lvl w:ilvl="4" w:tplc="08090003" w:tentative="1">
      <w:start w:val="1"/>
      <w:numFmt w:val="bullet"/>
      <w:lvlText w:val="o"/>
      <w:lvlJc w:val="left"/>
      <w:pPr>
        <w:ind w:left="1080" w:hanging="360"/>
      </w:pPr>
      <w:rPr>
        <w:rFonts w:ascii="Courier New" w:hAnsi="Courier New" w:cs="Courier New" w:hint="default"/>
      </w:rPr>
    </w:lvl>
    <w:lvl w:ilvl="5" w:tplc="08090005" w:tentative="1">
      <w:start w:val="1"/>
      <w:numFmt w:val="bullet"/>
      <w:lvlText w:val=""/>
      <w:lvlJc w:val="left"/>
      <w:pPr>
        <w:ind w:left="1800" w:hanging="360"/>
      </w:pPr>
      <w:rPr>
        <w:rFonts w:ascii="Wingdings" w:hAnsi="Wingdings" w:hint="default"/>
      </w:rPr>
    </w:lvl>
    <w:lvl w:ilvl="6" w:tplc="08090001" w:tentative="1">
      <w:start w:val="1"/>
      <w:numFmt w:val="bullet"/>
      <w:lvlText w:val=""/>
      <w:lvlJc w:val="left"/>
      <w:pPr>
        <w:ind w:left="2520" w:hanging="360"/>
      </w:pPr>
      <w:rPr>
        <w:rFonts w:ascii="Symbol" w:hAnsi="Symbol" w:hint="default"/>
      </w:rPr>
    </w:lvl>
    <w:lvl w:ilvl="7" w:tplc="08090003" w:tentative="1">
      <w:start w:val="1"/>
      <w:numFmt w:val="bullet"/>
      <w:lvlText w:val="o"/>
      <w:lvlJc w:val="left"/>
      <w:pPr>
        <w:ind w:left="3240" w:hanging="360"/>
      </w:pPr>
      <w:rPr>
        <w:rFonts w:ascii="Courier New" w:hAnsi="Courier New" w:cs="Courier New" w:hint="default"/>
      </w:rPr>
    </w:lvl>
    <w:lvl w:ilvl="8" w:tplc="08090005" w:tentative="1">
      <w:start w:val="1"/>
      <w:numFmt w:val="bullet"/>
      <w:lvlText w:val=""/>
      <w:lvlJc w:val="left"/>
      <w:pPr>
        <w:ind w:left="3960" w:hanging="360"/>
      </w:pPr>
      <w:rPr>
        <w:rFonts w:ascii="Wingdings" w:hAnsi="Wingdings" w:hint="default"/>
      </w:rPr>
    </w:lvl>
  </w:abstractNum>
  <w:abstractNum w:abstractNumId="77" w15:restartNumberingAfterBreak="0">
    <w:nsid w:val="25462DCD"/>
    <w:multiLevelType w:val="hybridMultilevel"/>
    <w:tmpl w:val="7FAEDDC4"/>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78" w15:restartNumberingAfterBreak="0">
    <w:nsid w:val="25AD1D12"/>
    <w:multiLevelType w:val="hybridMultilevel"/>
    <w:tmpl w:val="68168BF0"/>
    <w:lvl w:ilvl="0" w:tplc="530C634A" w:tentative="1">
      <w:start w:val="1"/>
      <w:numFmt w:val="bullet"/>
      <w:lvlText w:val=""/>
      <w:lvlJc w:val="left"/>
      <w:pPr>
        <w:ind w:left="4680" w:hanging="360"/>
      </w:pPr>
      <w:rPr>
        <w:rFonts w:ascii="Symbol" w:hAnsi="Symbol" w:hint="default"/>
      </w:rPr>
    </w:lvl>
    <w:lvl w:ilvl="1" w:tplc="08090019" w:tentative="1">
      <w:start w:val="1"/>
      <w:numFmt w:val="bullet"/>
      <w:lvlText w:val="o"/>
      <w:lvlJc w:val="left"/>
      <w:pPr>
        <w:ind w:left="5400" w:hanging="360"/>
      </w:pPr>
      <w:rPr>
        <w:rFonts w:ascii="Courier New" w:hAnsi="Courier New" w:cs="Courier New" w:hint="default"/>
      </w:rPr>
    </w:lvl>
    <w:lvl w:ilvl="2" w:tplc="0809001B" w:tentative="1">
      <w:start w:val="1"/>
      <w:numFmt w:val="bullet"/>
      <w:lvlText w:val=""/>
      <w:lvlJc w:val="left"/>
      <w:pPr>
        <w:ind w:left="6120" w:hanging="360"/>
      </w:pPr>
      <w:rPr>
        <w:rFonts w:ascii="Wingdings" w:hAnsi="Wingdings" w:hint="default"/>
      </w:rPr>
    </w:lvl>
    <w:lvl w:ilvl="3" w:tplc="0809000F">
      <w:start w:val="1"/>
      <w:numFmt w:val="bullet"/>
      <w:lvlText w:val=""/>
      <w:lvlJc w:val="left"/>
      <w:pPr>
        <w:ind w:left="720" w:hanging="360"/>
      </w:pPr>
      <w:rPr>
        <w:rFonts w:ascii="Symbol" w:hAnsi="Symbol" w:hint="default"/>
      </w:rPr>
    </w:lvl>
    <w:lvl w:ilvl="4" w:tplc="08090019" w:tentative="1">
      <w:start w:val="1"/>
      <w:numFmt w:val="bullet"/>
      <w:lvlText w:val="o"/>
      <w:lvlJc w:val="left"/>
      <w:pPr>
        <w:ind w:left="1440" w:hanging="360"/>
      </w:pPr>
      <w:rPr>
        <w:rFonts w:ascii="Courier New" w:hAnsi="Courier New" w:cs="Courier New" w:hint="default"/>
      </w:rPr>
    </w:lvl>
    <w:lvl w:ilvl="5" w:tplc="0809001B" w:tentative="1">
      <w:start w:val="1"/>
      <w:numFmt w:val="bullet"/>
      <w:lvlText w:val=""/>
      <w:lvlJc w:val="left"/>
      <w:pPr>
        <w:ind w:left="2160" w:hanging="360"/>
      </w:pPr>
      <w:rPr>
        <w:rFonts w:ascii="Wingdings" w:hAnsi="Wingdings" w:hint="default"/>
      </w:rPr>
    </w:lvl>
    <w:lvl w:ilvl="6" w:tplc="0809000F" w:tentative="1">
      <w:start w:val="1"/>
      <w:numFmt w:val="bullet"/>
      <w:lvlText w:val=""/>
      <w:lvlJc w:val="left"/>
      <w:pPr>
        <w:ind w:left="2880" w:hanging="360"/>
      </w:pPr>
      <w:rPr>
        <w:rFonts w:ascii="Symbol" w:hAnsi="Symbol" w:hint="default"/>
      </w:rPr>
    </w:lvl>
    <w:lvl w:ilvl="7" w:tplc="08090019" w:tentative="1">
      <w:start w:val="1"/>
      <w:numFmt w:val="bullet"/>
      <w:lvlText w:val="o"/>
      <w:lvlJc w:val="left"/>
      <w:pPr>
        <w:ind w:left="3600" w:hanging="360"/>
      </w:pPr>
      <w:rPr>
        <w:rFonts w:ascii="Courier New" w:hAnsi="Courier New" w:cs="Courier New" w:hint="default"/>
      </w:rPr>
    </w:lvl>
    <w:lvl w:ilvl="8" w:tplc="0809001B" w:tentative="1">
      <w:start w:val="1"/>
      <w:numFmt w:val="bullet"/>
      <w:lvlText w:val=""/>
      <w:lvlJc w:val="left"/>
      <w:pPr>
        <w:ind w:left="4320" w:hanging="360"/>
      </w:pPr>
      <w:rPr>
        <w:rFonts w:ascii="Wingdings" w:hAnsi="Wingdings" w:hint="default"/>
      </w:rPr>
    </w:lvl>
  </w:abstractNum>
  <w:abstractNum w:abstractNumId="79" w15:restartNumberingAfterBreak="0">
    <w:nsid w:val="25BD0D26"/>
    <w:multiLevelType w:val="hybridMultilevel"/>
    <w:tmpl w:val="A6F0C0AA"/>
    <w:lvl w:ilvl="0" w:tplc="0408F8E8">
      <w:start w:val="1"/>
      <w:numFmt w:val="bullet"/>
      <w:lvlText w:val="Օ"/>
      <w:lvlJc w:val="left"/>
      <w:pPr>
        <w:ind w:left="360" w:hanging="360"/>
      </w:pPr>
      <w:rPr>
        <w:rFonts w:ascii="Arial" w:hAnsi="Arial" w:hint="default"/>
        <w:color w:val="auto"/>
        <w:sz w:val="22"/>
        <w:szCs w:val="14"/>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none"/>
      <w:lvlText w:val=""/>
      <w:lvlJc w:val="left"/>
      <w:pPr>
        <w:tabs>
          <w:tab w:val="num" w:pos="360"/>
        </w:tabs>
      </w:pPr>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0" w15:restartNumberingAfterBreak="0">
    <w:nsid w:val="26071372"/>
    <w:multiLevelType w:val="hybridMultilevel"/>
    <w:tmpl w:val="4890472E"/>
    <w:lvl w:ilvl="0" w:tplc="08090001">
      <w:start w:val="1"/>
      <w:numFmt w:val="bullet"/>
      <w:lvlText w:val=""/>
      <w:lvlJc w:val="left"/>
      <w:pPr>
        <w:ind w:left="5040" w:hanging="360"/>
      </w:pPr>
      <w:rPr>
        <w:rFonts w:ascii="Symbol" w:hAnsi="Symbol" w:hint="default"/>
      </w:rPr>
    </w:lvl>
    <w:lvl w:ilvl="1" w:tplc="08090003" w:tentative="1">
      <w:start w:val="1"/>
      <w:numFmt w:val="bullet"/>
      <w:lvlText w:val="o"/>
      <w:lvlJc w:val="left"/>
      <w:pPr>
        <w:ind w:left="5760" w:hanging="360"/>
      </w:pPr>
      <w:rPr>
        <w:rFonts w:ascii="Courier New" w:hAnsi="Courier New" w:cs="Courier New" w:hint="default"/>
      </w:rPr>
    </w:lvl>
    <w:lvl w:ilvl="2" w:tplc="08090005" w:tentative="1">
      <w:start w:val="1"/>
      <w:numFmt w:val="bullet"/>
      <w:lvlText w:val=""/>
      <w:lvlJc w:val="left"/>
      <w:pPr>
        <w:ind w:left="6480" w:hanging="360"/>
      </w:pPr>
      <w:rPr>
        <w:rFonts w:ascii="Wingdings" w:hAnsi="Wingdings" w:hint="default"/>
      </w:rPr>
    </w:lvl>
    <w:lvl w:ilvl="3" w:tplc="08090001">
      <w:start w:val="1"/>
      <w:numFmt w:val="bullet"/>
      <w:lvlText w:val="■"/>
      <w:lvlJc w:val="left"/>
      <w:pPr>
        <w:tabs>
          <w:tab w:val="num" w:pos="926"/>
        </w:tabs>
        <w:ind w:left="926" w:hanging="360"/>
      </w:pPr>
      <w:rPr>
        <w:rFonts w:ascii="Arial" w:hAnsi="Arial" w:hint="default"/>
        <w:color w:val="7F7F7F" w:themeColor="text1" w:themeTint="80"/>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81" w15:restartNumberingAfterBreak="0">
    <w:nsid w:val="262B6945"/>
    <w:multiLevelType w:val="multilevel"/>
    <w:tmpl w:val="43A47282"/>
    <w:lvl w:ilvl="0">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82" w15:restartNumberingAfterBreak="0">
    <w:nsid w:val="26D7428C"/>
    <w:multiLevelType w:val="hybridMultilevel"/>
    <w:tmpl w:val="4BF42A5E"/>
    <w:lvl w:ilvl="0" w:tplc="3B06DE28">
      <w:numFmt w:val="none"/>
      <w:lvlText w:val=""/>
      <w:lvlJc w:val="left"/>
      <w:pPr>
        <w:tabs>
          <w:tab w:val="num" w:pos="360"/>
        </w:tabs>
      </w:pPr>
    </w:lvl>
    <w:lvl w:ilvl="1" w:tplc="FFFFFFFF">
      <w:numFmt w:val="none"/>
      <w:lvlText w:val=""/>
      <w:lvlJc w:val="left"/>
      <w:pPr>
        <w:tabs>
          <w:tab w:val="num" w:pos="360"/>
        </w:tabs>
      </w:pPr>
    </w:lvl>
    <w:lvl w:ilvl="2" w:tplc="FFFFFFFF">
      <w:numFmt w:val="none"/>
      <w:lvlText w:val=""/>
      <w:lvlJc w:val="left"/>
      <w:pPr>
        <w:tabs>
          <w:tab w:val="num" w:pos="360"/>
        </w:tabs>
      </w:pPr>
    </w:lvl>
    <w:lvl w:ilvl="3" w:tplc="FFFFFFFF">
      <w:start w:val="1"/>
      <w:numFmt w:val="bullet"/>
      <w:lvlText w:val="Օ"/>
      <w:lvlJc w:val="left"/>
      <w:pPr>
        <w:ind w:left="720" w:hanging="360"/>
      </w:pPr>
      <w:rPr>
        <w:rFonts w:ascii="Arial" w:hAnsi="Arial" w:hint="default"/>
        <w:sz w:val="22"/>
      </w:rPr>
    </w:lvl>
    <w:lvl w:ilvl="4" w:tplc="FFFFFFFF" w:tentative="1">
      <w:start w:val="1"/>
      <w:numFmt w:val="bullet"/>
      <w:lvlText w:val="o"/>
      <w:lvlJc w:val="left"/>
      <w:pPr>
        <w:ind w:left="1440" w:hanging="360"/>
      </w:pPr>
      <w:rPr>
        <w:rFonts w:ascii="Courier New" w:hAnsi="Courier New" w:cs="Courier New" w:hint="default"/>
      </w:rPr>
    </w:lvl>
    <w:lvl w:ilvl="5" w:tplc="FFFFFFFF" w:tentative="1">
      <w:start w:val="1"/>
      <w:numFmt w:val="bullet"/>
      <w:lvlText w:val=""/>
      <w:lvlJc w:val="left"/>
      <w:pPr>
        <w:ind w:left="2160" w:hanging="360"/>
      </w:pPr>
      <w:rPr>
        <w:rFonts w:ascii="Wingdings" w:hAnsi="Wingdings" w:hint="default"/>
      </w:rPr>
    </w:lvl>
    <w:lvl w:ilvl="6" w:tplc="FFFFFFFF" w:tentative="1">
      <w:start w:val="1"/>
      <w:numFmt w:val="bullet"/>
      <w:lvlText w:val=""/>
      <w:lvlJc w:val="left"/>
      <w:pPr>
        <w:ind w:left="2880" w:hanging="360"/>
      </w:pPr>
      <w:rPr>
        <w:rFonts w:ascii="Symbol" w:hAnsi="Symbol" w:hint="default"/>
      </w:rPr>
    </w:lvl>
    <w:lvl w:ilvl="7" w:tplc="FFFFFFFF" w:tentative="1">
      <w:start w:val="1"/>
      <w:numFmt w:val="bullet"/>
      <w:lvlText w:val="o"/>
      <w:lvlJc w:val="left"/>
      <w:pPr>
        <w:ind w:left="3600" w:hanging="360"/>
      </w:pPr>
      <w:rPr>
        <w:rFonts w:ascii="Courier New" w:hAnsi="Courier New" w:cs="Courier New" w:hint="default"/>
      </w:rPr>
    </w:lvl>
    <w:lvl w:ilvl="8" w:tplc="FFFFFFFF" w:tentative="1">
      <w:start w:val="1"/>
      <w:numFmt w:val="bullet"/>
      <w:lvlText w:val=""/>
      <w:lvlJc w:val="left"/>
      <w:pPr>
        <w:ind w:left="4320" w:hanging="360"/>
      </w:pPr>
      <w:rPr>
        <w:rFonts w:ascii="Wingdings" w:hAnsi="Wingdings" w:hint="default"/>
      </w:rPr>
    </w:lvl>
  </w:abstractNum>
  <w:abstractNum w:abstractNumId="83" w15:restartNumberingAfterBreak="0">
    <w:nsid w:val="27215527"/>
    <w:multiLevelType w:val="multilevel"/>
    <w:tmpl w:val="898C5F2C"/>
    <w:lvl w:ilvl="0">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upperLetter"/>
      <w:lvlText w:val="(%1)"/>
      <w:lvlJc w:val="left"/>
      <w:pPr>
        <w:ind w:left="720" w:hanging="360"/>
      </w:pPr>
      <w:rPr>
        <w:rFonts w:hint="default"/>
      </w:rPr>
    </w:lvl>
    <w:lvl w:ilvl="4" w:tentative="1">
      <w:start w:val="1"/>
      <w:numFmt w:val="lowerLetter"/>
      <w:lvlText w:val="%2."/>
      <w:lvlJc w:val="left"/>
      <w:pPr>
        <w:ind w:left="1440" w:hanging="360"/>
      </w:pPr>
    </w:lvl>
    <w:lvl w:ilvl="5" w:tentative="1">
      <w:start w:val="1"/>
      <w:numFmt w:val="lowerRoman"/>
      <w:lvlText w:val="%3."/>
      <w:lvlJc w:val="right"/>
      <w:pPr>
        <w:ind w:left="2160" w:hanging="180"/>
      </w:pPr>
    </w:lvl>
    <w:lvl w:ilvl="6" w:tentative="1">
      <w:start w:val="1"/>
      <w:numFmt w:val="decimal"/>
      <w:lvlText w:val="%4."/>
      <w:lvlJc w:val="left"/>
      <w:pPr>
        <w:ind w:left="2880" w:hanging="360"/>
      </w:pPr>
    </w:lvl>
    <w:lvl w:ilvl="7" w:tentative="1">
      <w:start w:val="1"/>
      <w:numFmt w:val="lowerLetter"/>
      <w:lvlText w:val="%5."/>
      <w:lvlJc w:val="left"/>
      <w:pPr>
        <w:ind w:left="3600" w:hanging="360"/>
      </w:pPr>
    </w:lvl>
    <w:lvl w:ilvl="8" w:tentative="1">
      <w:start w:val="1"/>
      <w:numFmt w:val="lowerRoman"/>
      <w:lvlText w:val="%6."/>
      <w:lvlJc w:val="right"/>
      <w:pPr>
        <w:ind w:left="4320" w:hanging="180"/>
      </w:pPr>
    </w:lvl>
  </w:abstractNum>
  <w:abstractNum w:abstractNumId="84" w15:restartNumberingAfterBreak="0">
    <w:nsid w:val="280876BA"/>
    <w:multiLevelType w:val="hybridMultilevel"/>
    <w:tmpl w:val="17AA1B62"/>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start w:val="1"/>
      <w:numFmt w:val="bullet"/>
      <w:lvlText w:val=""/>
      <w:lvlJc w:val="left"/>
      <w:pPr>
        <w:ind w:left="720" w:hanging="360"/>
      </w:pPr>
      <w:rPr>
        <w:rFonts w:ascii="Symbol" w:hAnsi="Symbol" w:hint="default"/>
      </w:rPr>
    </w:lvl>
    <w:lvl w:ilvl="4" w:tplc="08090003" w:tentative="1">
      <w:start w:val="1"/>
      <w:numFmt w:val="bullet"/>
      <w:lvlText w:val="o"/>
      <w:lvlJc w:val="left"/>
      <w:pPr>
        <w:ind w:left="1440" w:hanging="360"/>
      </w:pPr>
      <w:rPr>
        <w:rFonts w:ascii="Courier New" w:hAnsi="Courier New" w:cs="Courier New" w:hint="default"/>
      </w:rPr>
    </w:lvl>
    <w:lvl w:ilvl="5" w:tplc="08090005" w:tentative="1">
      <w:start w:val="1"/>
      <w:numFmt w:val="bullet"/>
      <w:lvlText w:val=""/>
      <w:lvlJc w:val="left"/>
      <w:pPr>
        <w:ind w:left="2160" w:hanging="360"/>
      </w:pPr>
      <w:rPr>
        <w:rFonts w:ascii="Wingdings" w:hAnsi="Wingdings" w:hint="default"/>
      </w:rPr>
    </w:lvl>
    <w:lvl w:ilvl="6" w:tplc="08090001" w:tentative="1">
      <w:start w:val="1"/>
      <w:numFmt w:val="bullet"/>
      <w:lvlText w:val=""/>
      <w:lvlJc w:val="left"/>
      <w:pPr>
        <w:ind w:left="2880" w:hanging="360"/>
      </w:pPr>
      <w:rPr>
        <w:rFonts w:ascii="Symbol" w:hAnsi="Symbol" w:hint="default"/>
      </w:rPr>
    </w:lvl>
    <w:lvl w:ilvl="7" w:tplc="08090003" w:tentative="1">
      <w:start w:val="1"/>
      <w:numFmt w:val="bullet"/>
      <w:lvlText w:val="o"/>
      <w:lvlJc w:val="left"/>
      <w:pPr>
        <w:ind w:left="3600" w:hanging="360"/>
      </w:pPr>
      <w:rPr>
        <w:rFonts w:ascii="Courier New" w:hAnsi="Courier New" w:cs="Courier New" w:hint="default"/>
      </w:rPr>
    </w:lvl>
    <w:lvl w:ilvl="8" w:tplc="08090005" w:tentative="1">
      <w:start w:val="1"/>
      <w:numFmt w:val="bullet"/>
      <w:lvlText w:val=""/>
      <w:lvlJc w:val="left"/>
      <w:pPr>
        <w:ind w:left="4320" w:hanging="360"/>
      </w:pPr>
      <w:rPr>
        <w:rFonts w:ascii="Wingdings" w:hAnsi="Wingdings" w:hint="default"/>
      </w:rPr>
    </w:lvl>
  </w:abstractNum>
  <w:abstractNum w:abstractNumId="85" w15:restartNumberingAfterBreak="0">
    <w:nsid w:val="28504AB9"/>
    <w:multiLevelType w:val="multilevel"/>
    <w:tmpl w:val="7FC424A2"/>
    <w:lvl w:ilvl="0">
      <w:start w:val="1"/>
      <w:numFmt w:val="bullet"/>
      <w:lvlText w:val=""/>
      <w:lvlJc w:val="left"/>
      <w:pPr>
        <w:ind w:left="5040" w:hanging="360"/>
      </w:pPr>
      <w:rPr>
        <w:rFonts w:ascii="Symbol" w:hAnsi="Symbol" w:hint="default"/>
      </w:rPr>
    </w:lvl>
    <w:lvl w:ilvl="1" w:tentative="1">
      <w:start w:val="1"/>
      <w:numFmt w:val="bullet"/>
      <w:lvlText w:val="o"/>
      <w:lvlJc w:val="left"/>
      <w:pPr>
        <w:ind w:left="5760" w:hanging="360"/>
      </w:pPr>
      <w:rPr>
        <w:rFonts w:ascii="Courier New" w:hAnsi="Courier New" w:cs="Courier New" w:hint="default"/>
      </w:rPr>
    </w:lvl>
    <w:lvl w:ilvl="2" w:tentative="1">
      <w:start w:val="1"/>
      <w:numFmt w:val="bullet"/>
      <w:lvlText w:val=""/>
      <w:lvlJc w:val="left"/>
      <w:pPr>
        <w:ind w:left="6480" w:hanging="360"/>
      </w:pPr>
      <w:rPr>
        <w:rFonts w:ascii="Wingdings" w:hAnsi="Wingdings" w:hint="default"/>
      </w:rPr>
    </w:lvl>
    <w:lvl w:ilvl="3">
      <w:start w:val="1"/>
      <w:numFmt w:val="lowerRoman"/>
      <w:lvlText w:val="%1)"/>
      <w:lvlJc w:val="left"/>
      <w:pPr>
        <w:ind w:left="2160" w:hanging="720"/>
      </w:pPr>
      <w:rPr>
        <w:rFonts w:hint="default"/>
      </w:rPr>
    </w:lvl>
    <w:lvl w:ilvl="4" w:tentative="1">
      <w:start w:val="1"/>
      <w:numFmt w:val="lowerLetter"/>
      <w:lvlText w:val="%2."/>
      <w:lvlJc w:val="left"/>
      <w:pPr>
        <w:ind w:left="2520" w:hanging="360"/>
      </w:pPr>
    </w:lvl>
    <w:lvl w:ilvl="5" w:tentative="1">
      <w:start w:val="1"/>
      <w:numFmt w:val="lowerRoman"/>
      <w:lvlText w:val="%3."/>
      <w:lvlJc w:val="right"/>
      <w:pPr>
        <w:ind w:left="3240" w:hanging="180"/>
      </w:pPr>
    </w:lvl>
    <w:lvl w:ilvl="6" w:tentative="1">
      <w:start w:val="1"/>
      <w:numFmt w:val="decimal"/>
      <w:lvlText w:val="%4."/>
      <w:lvlJc w:val="left"/>
      <w:pPr>
        <w:ind w:left="3960" w:hanging="360"/>
      </w:pPr>
    </w:lvl>
    <w:lvl w:ilvl="7" w:tentative="1">
      <w:start w:val="1"/>
      <w:numFmt w:val="lowerLetter"/>
      <w:lvlText w:val="%5."/>
      <w:lvlJc w:val="left"/>
      <w:pPr>
        <w:ind w:left="4680" w:hanging="360"/>
      </w:pPr>
    </w:lvl>
    <w:lvl w:ilvl="8" w:tentative="1">
      <w:start w:val="1"/>
      <w:numFmt w:val="lowerRoman"/>
      <w:lvlText w:val="%6."/>
      <w:lvlJc w:val="right"/>
      <w:pPr>
        <w:ind w:left="5400" w:hanging="180"/>
      </w:pPr>
    </w:lvl>
  </w:abstractNum>
  <w:abstractNum w:abstractNumId="86" w15:restartNumberingAfterBreak="0">
    <w:nsid w:val="294B4E26"/>
    <w:multiLevelType w:val="hybridMultilevel"/>
    <w:tmpl w:val="BD52AD7A"/>
    <w:lvl w:ilvl="0" w:tplc="08090001">
      <w:numFmt w:val="none"/>
      <w:lvlText w:val=""/>
      <w:lvlJc w:val="left"/>
      <w:pPr>
        <w:tabs>
          <w:tab w:val="num" w:pos="360"/>
        </w:tabs>
      </w:pPr>
    </w:lvl>
    <w:lvl w:ilvl="1" w:tplc="08090003">
      <w:numFmt w:val="none"/>
      <w:lvlText w:val=""/>
      <w:lvlJc w:val="left"/>
      <w:pPr>
        <w:tabs>
          <w:tab w:val="num" w:pos="360"/>
        </w:tabs>
      </w:pPr>
    </w:lvl>
    <w:lvl w:ilvl="2" w:tplc="08090005">
      <w:numFmt w:val="none"/>
      <w:lvlText w:val=""/>
      <w:lvlJc w:val="left"/>
      <w:pPr>
        <w:tabs>
          <w:tab w:val="num" w:pos="360"/>
        </w:tabs>
      </w:pPr>
    </w:lvl>
    <w:lvl w:ilvl="3" w:tplc="08090001">
      <w:numFmt w:val="none"/>
      <w:lvlText w:val=""/>
      <w:lvlJc w:val="left"/>
      <w:pPr>
        <w:tabs>
          <w:tab w:val="num" w:pos="360"/>
        </w:tabs>
      </w:pPr>
    </w:lvl>
    <w:lvl w:ilvl="4" w:tplc="08090003">
      <w:numFmt w:val="none"/>
      <w:lvlText w:val=""/>
      <w:lvlJc w:val="left"/>
      <w:pPr>
        <w:tabs>
          <w:tab w:val="num" w:pos="360"/>
        </w:tabs>
      </w:pPr>
    </w:lvl>
    <w:lvl w:ilvl="5" w:tplc="08090005">
      <w:numFmt w:val="none"/>
      <w:lvlText w:val=""/>
      <w:lvlJc w:val="left"/>
      <w:pPr>
        <w:tabs>
          <w:tab w:val="num" w:pos="360"/>
        </w:tabs>
      </w:pPr>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87" w15:restartNumberingAfterBreak="0">
    <w:nsid w:val="29723DBD"/>
    <w:multiLevelType w:val="hybridMultilevel"/>
    <w:tmpl w:val="6B5AE4D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88" w15:restartNumberingAfterBreak="0">
    <w:nsid w:val="29AD144F"/>
    <w:multiLevelType w:val="hybridMultilevel"/>
    <w:tmpl w:val="F1AAA14A"/>
    <w:lvl w:ilvl="0" w:tplc="6F58EA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89" w15:restartNumberingAfterBreak="0">
    <w:nsid w:val="2AAA6CD0"/>
    <w:multiLevelType w:val="hybridMultilevel"/>
    <w:tmpl w:val="79A8A1EE"/>
    <w:lvl w:ilvl="0" w:tplc="08090005">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90" w15:restartNumberingAfterBreak="0">
    <w:nsid w:val="2AF64DAC"/>
    <w:multiLevelType w:val="hybridMultilevel"/>
    <w:tmpl w:val="1ECE35E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91" w15:restartNumberingAfterBreak="0">
    <w:nsid w:val="2B663142"/>
    <w:multiLevelType w:val="hybridMultilevel"/>
    <w:tmpl w:val="E65E246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92" w15:restartNumberingAfterBreak="0">
    <w:nsid w:val="2BDA1838"/>
    <w:multiLevelType w:val="hybridMultilevel"/>
    <w:tmpl w:val="D8E097DA"/>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93" w15:restartNumberingAfterBreak="0">
    <w:nsid w:val="2C434AE1"/>
    <w:multiLevelType w:val="hybridMultilevel"/>
    <w:tmpl w:val="CD386F82"/>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94" w15:restartNumberingAfterBreak="0">
    <w:nsid w:val="2C8939CA"/>
    <w:multiLevelType w:val="hybridMultilevel"/>
    <w:tmpl w:val="82CE8252"/>
    <w:lvl w:ilvl="0" w:tplc="1AA22D80">
      <w:start w:val="1"/>
      <w:numFmt w:val="bullet"/>
      <w:lvlText w:val=""/>
      <w:lvlJc w:val="left"/>
      <w:pPr>
        <w:ind w:left="462" w:hanging="360"/>
      </w:pPr>
      <w:rPr>
        <w:rFonts w:ascii="Wingdings" w:hAnsi="Wingdings" w:hint="default"/>
        <w:sz w:val="22"/>
        <w:szCs w:val="22"/>
      </w:rPr>
    </w:lvl>
    <w:lvl w:ilvl="1" w:tplc="08090003" w:tentative="1">
      <w:start w:val="1"/>
      <w:numFmt w:val="bullet"/>
      <w:lvlText w:val="o"/>
      <w:lvlJc w:val="left"/>
      <w:pPr>
        <w:ind w:left="1182" w:hanging="360"/>
      </w:pPr>
      <w:rPr>
        <w:rFonts w:ascii="Courier New" w:hAnsi="Courier New" w:cs="Courier New" w:hint="default"/>
      </w:rPr>
    </w:lvl>
    <w:lvl w:ilvl="2" w:tplc="08090005" w:tentative="1">
      <w:start w:val="1"/>
      <w:numFmt w:val="bullet"/>
      <w:lvlText w:val=""/>
      <w:lvlJc w:val="left"/>
      <w:pPr>
        <w:ind w:left="1902" w:hanging="360"/>
      </w:pPr>
      <w:rPr>
        <w:rFonts w:ascii="Wingdings" w:hAnsi="Wingdings" w:hint="default"/>
      </w:rPr>
    </w:lvl>
    <w:lvl w:ilvl="3" w:tplc="08090001" w:tentative="1">
      <w:start w:val="1"/>
      <w:numFmt w:val="bullet"/>
      <w:lvlText w:val=""/>
      <w:lvlJc w:val="left"/>
      <w:pPr>
        <w:ind w:left="2622" w:hanging="360"/>
      </w:pPr>
      <w:rPr>
        <w:rFonts w:ascii="Symbol" w:hAnsi="Symbol" w:hint="default"/>
      </w:rPr>
    </w:lvl>
    <w:lvl w:ilvl="4" w:tplc="08090003" w:tentative="1">
      <w:start w:val="1"/>
      <w:numFmt w:val="bullet"/>
      <w:lvlText w:val="o"/>
      <w:lvlJc w:val="left"/>
      <w:pPr>
        <w:ind w:left="3342" w:hanging="360"/>
      </w:pPr>
      <w:rPr>
        <w:rFonts w:ascii="Courier New" w:hAnsi="Courier New" w:cs="Courier New" w:hint="default"/>
      </w:rPr>
    </w:lvl>
    <w:lvl w:ilvl="5" w:tplc="08090005" w:tentative="1">
      <w:start w:val="1"/>
      <w:numFmt w:val="bullet"/>
      <w:lvlText w:val=""/>
      <w:lvlJc w:val="left"/>
      <w:pPr>
        <w:ind w:left="4062" w:hanging="360"/>
      </w:pPr>
      <w:rPr>
        <w:rFonts w:ascii="Wingdings" w:hAnsi="Wingdings" w:hint="default"/>
      </w:rPr>
    </w:lvl>
    <w:lvl w:ilvl="6" w:tplc="08090001" w:tentative="1">
      <w:start w:val="1"/>
      <w:numFmt w:val="bullet"/>
      <w:lvlText w:val=""/>
      <w:lvlJc w:val="left"/>
      <w:pPr>
        <w:ind w:left="4782" w:hanging="360"/>
      </w:pPr>
      <w:rPr>
        <w:rFonts w:ascii="Symbol" w:hAnsi="Symbol" w:hint="default"/>
      </w:rPr>
    </w:lvl>
    <w:lvl w:ilvl="7" w:tplc="08090003" w:tentative="1">
      <w:start w:val="1"/>
      <w:numFmt w:val="bullet"/>
      <w:lvlText w:val="o"/>
      <w:lvlJc w:val="left"/>
      <w:pPr>
        <w:ind w:left="5502" w:hanging="360"/>
      </w:pPr>
      <w:rPr>
        <w:rFonts w:ascii="Courier New" w:hAnsi="Courier New" w:cs="Courier New" w:hint="default"/>
      </w:rPr>
    </w:lvl>
    <w:lvl w:ilvl="8" w:tplc="08090005" w:tentative="1">
      <w:start w:val="1"/>
      <w:numFmt w:val="bullet"/>
      <w:lvlText w:val=""/>
      <w:lvlJc w:val="left"/>
      <w:pPr>
        <w:ind w:left="6222" w:hanging="360"/>
      </w:pPr>
      <w:rPr>
        <w:rFonts w:ascii="Wingdings" w:hAnsi="Wingdings" w:hint="default"/>
      </w:rPr>
    </w:lvl>
  </w:abstractNum>
  <w:abstractNum w:abstractNumId="95" w15:restartNumberingAfterBreak="0">
    <w:nsid w:val="2E63560C"/>
    <w:multiLevelType w:val="hybridMultilevel"/>
    <w:tmpl w:val="BDB0ABFC"/>
    <w:lvl w:ilvl="0" w:tplc="08090001">
      <w:numFmt w:val="decimal"/>
      <w:lvlText w:val=""/>
      <w:lvlJc w:val="left"/>
    </w:lvl>
    <w:lvl w:ilvl="1" w:tplc="08090001">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96" w15:restartNumberingAfterBreak="0">
    <w:nsid w:val="2FCC5708"/>
    <w:multiLevelType w:val="hybridMultilevel"/>
    <w:tmpl w:val="69D0C81C"/>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97" w15:restartNumberingAfterBreak="0">
    <w:nsid w:val="30A57607"/>
    <w:multiLevelType w:val="hybridMultilevel"/>
    <w:tmpl w:val="07D2813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98" w15:restartNumberingAfterBreak="0">
    <w:nsid w:val="313A48E4"/>
    <w:multiLevelType w:val="hybridMultilevel"/>
    <w:tmpl w:val="BE92714C"/>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99" w15:restartNumberingAfterBreak="0">
    <w:nsid w:val="32760BDD"/>
    <w:multiLevelType w:val="hybridMultilevel"/>
    <w:tmpl w:val="AA0E521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00" w15:restartNumberingAfterBreak="0">
    <w:nsid w:val="336D0D86"/>
    <w:multiLevelType w:val="hybridMultilevel"/>
    <w:tmpl w:val="F1A857FC"/>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1" w15:restartNumberingAfterBreak="0">
    <w:nsid w:val="340605E4"/>
    <w:multiLevelType w:val="hybridMultilevel"/>
    <w:tmpl w:val="3EB636B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02" w15:restartNumberingAfterBreak="0">
    <w:nsid w:val="34C765F8"/>
    <w:multiLevelType w:val="hybridMultilevel"/>
    <w:tmpl w:val="15FCE720"/>
    <w:lvl w:ilvl="0" w:tplc="9FB6A6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3" w15:restartNumberingAfterBreak="0">
    <w:nsid w:val="35E5498E"/>
    <w:multiLevelType w:val="hybridMultilevel"/>
    <w:tmpl w:val="681090F8"/>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4" w15:restartNumberingAfterBreak="0">
    <w:nsid w:val="35E559B6"/>
    <w:multiLevelType w:val="hybridMultilevel"/>
    <w:tmpl w:val="63AAD6CC"/>
    <w:lvl w:ilvl="0" w:tplc="3910702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5" w15:restartNumberingAfterBreak="0">
    <w:nsid w:val="368D095D"/>
    <w:multiLevelType w:val="hybridMultilevel"/>
    <w:tmpl w:val="C6461DE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06" w15:restartNumberingAfterBreak="0">
    <w:nsid w:val="36AB0A98"/>
    <w:multiLevelType w:val="hybridMultilevel"/>
    <w:tmpl w:val="3082543A"/>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7" w15:restartNumberingAfterBreak="0">
    <w:nsid w:val="36B335E3"/>
    <w:multiLevelType w:val="hybridMultilevel"/>
    <w:tmpl w:val="D44AA2F0"/>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08" w15:restartNumberingAfterBreak="0">
    <w:nsid w:val="36ED739B"/>
    <w:multiLevelType w:val="hybridMultilevel"/>
    <w:tmpl w:val="7E3886FC"/>
    <w:lvl w:ilvl="0" w:tplc="181686B2">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09" w15:restartNumberingAfterBreak="0">
    <w:nsid w:val="371F58A7"/>
    <w:multiLevelType w:val="hybridMultilevel"/>
    <w:tmpl w:val="7B8289C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0" w15:restartNumberingAfterBreak="0">
    <w:nsid w:val="372F4722"/>
    <w:multiLevelType w:val="hybridMultilevel"/>
    <w:tmpl w:val="59C0B774"/>
    <w:lvl w:ilvl="0" w:tplc="BB14A38A">
      <w:numFmt w:val="decimal"/>
      <w:pStyle w:val="Bullestlist2"/>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1" w15:restartNumberingAfterBreak="0">
    <w:nsid w:val="373D6CF5"/>
    <w:multiLevelType w:val="hybridMultilevel"/>
    <w:tmpl w:val="64626FE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2" w15:restartNumberingAfterBreak="0">
    <w:nsid w:val="375E4B06"/>
    <w:multiLevelType w:val="hybridMultilevel"/>
    <w:tmpl w:val="B96E4AD0"/>
    <w:lvl w:ilvl="0" w:tplc="FFFFFFFF">
      <w:numFmt w:val="decimal"/>
      <w:lvlText w:val=""/>
      <w:lvlJc w:val="left"/>
    </w:lvl>
    <w:lvl w:ilvl="1" w:tplc="3B06DE28">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13" w15:restartNumberingAfterBreak="0">
    <w:nsid w:val="37795619"/>
    <w:multiLevelType w:val="hybridMultilevel"/>
    <w:tmpl w:val="2A9E3374"/>
    <w:lvl w:ilvl="0" w:tplc="5BB45B44">
      <w:numFmt w:val="decimal"/>
      <w:pStyle w:val="Listepuces"/>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4" w15:restartNumberingAfterBreak="0">
    <w:nsid w:val="37811305"/>
    <w:multiLevelType w:val="hybridMultilevel"/>
    <w:tmpl w:val="96E69FB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5" w15:restartNumberingAfterBreak="0">
    <w:nsid w:val="3802689E"/>
    <w:multiLevelType w:val="hybridMultilevel"/>
    <w:tmpl w:val="8ACC2802"/>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16" w15:restartNumberingAfterBreak="0">
    <w:nsid w:val="38D037EE"/>
    <w:multiLevelType w:val="hybridMultilevel"/>
    <w:tmpl w:val="B1405BBC"/>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7" w15:restartNumberingAfterBreak="0">
    <w:nsid w:val="38E30B49"/>
    <w:multiLevelType w:val="hybridMultilevel"/>
    <w:tmpl w:val="4830C2B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8" w15:restartNumberingAfterBreak="0">
    <w:nsid w:val="39110279"/>
    <w:multiLevelType w:val="hybridMultilevel"/>
    <w:tmpl w:val="0CEE4BB2"/>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19" w15:restartNumberingAfterBreak="0">
    <w:nsid w:val="39467982"/>
    <w:multiLevelType w:val="hybridMultilevel"/>
    <w:tmpl w:val="A01CF894"/>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20" w15:restartNumberingAfterBreak="0">
    <w:nsid w:val="395B07FA"/>
    <w:multiLevelType w:val="hybridMultilevel"/>
    <w:tmpl w:val="DDB869A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21" w15:restartNumberingAfterBreak="0">
    <w:nsid w:val="39912517"/>
    <w:multiLevelType w:val="hybridMultilevel"/>
    <w:tmpl w:val="F5AA4232"/>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22" w15:restartNumberingAfterBreak="0">
    <w:nsid w:val="3A3C5CF2"/>
    <w:multiLevelType w:val="hybridMultilevel"/>
    <w:tmpl w:val="0E3C5E5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23" w15:restartNumberingAfterBreak="0">
    <w:nsid w:val="3B0578A7"/>
    <w:multiLevelType w:val="hybridMultilevel"/>
    <w:tmpl w:val="BC4EB3AA"/>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24" w15:restartNumberingAfterBreak="0">
    <w:nsid w:val="3BD80898"/>
    <w:multiLevelType w:val="hybridMultilevel"/>
    <w:tmpl w:val="33CA3570"/>
    <w:lvl w:ilvl="0" w:tplc="08090001">
      <w:numFmt w:val="decimal"/>
      <w:lvlText w:val=""/>
      <w:lvlJc w:val="left"/>
    </w:lvl>
    <w:lvl w:ilvl="1" w:tplc="9348ADB0">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25" w15:restartNumberingAfterBreak="0">
    <w:nsid w:val="3C833D39"/>
    <w:multiLevelType w:val="hybridMultilevel"/>
    <w:tmpl w:val="6DDC0F2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26" w15:restartNumberingAfterBreak="0">
    <w:nsid w:val="3D867BE7"/>
    <w:multiLevelType w:val="hybridMultilevel"/>
    <w:tmpl w:val="4670C00A"/>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27" w15:restartNumberingAfterBreak="0">
    <w:nsid w:val="3DD4312E"/>
    <w:multiLevelType w:val="hybridMultilevel"/>
    <w:tmpl w:val="5468A836"/>
    <w:lvl w:ilvl="0" w:tplc="074676A8">
      <w:numFmt w:val="decimal"/>
      <w:lvlText w:val=""/>
      <w:lvlJc w:val="left"/>
    </w:lvl>
    <w:lvl w:ilvl="1" w:tplc="CBD08878">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28" w15:restartNumberingAfterBreak="0">
    <w:nsid w:val="3E156399"/>
    <w:multiLevelType w:val="hybridMultilevel"/>
    <w:tmpl w:val="59385222"/>
    <w:lvl w:ilvl="0" w:tplc="E9A0674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29" w15:restartNumberingAfterBreak="0">
    <w:nsid w:val="3E423ABE"/>
    <w:multiLevelType w:val="hybridMultilevel"/>
    <w:tmpl w:val="B9547DE8"/>
    <w:lvl w:ilvl="0" w:tplc="08090001">
      <w:numFmt w:val="decimal"/>
      <w:lvlText w:val=""/>
      <w:lvlJc w:val="left"/>
    </w:lvl>
    <w:lvl w:ilvl="1" w:tplc="08090001">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0" w15:restartNumberingAfterBreak="0">
    <w:nsid w:val="3F182F82"/>
    <w:multiLevelType w:val="hybridMultilevel"/>
    <w:tmpl w:val="920C5F6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1" w15:restartNumberingAfterBreak="0">
    <w:nsid w:val="3F8056D0"/>
    <w:multiLevelType w:val="hybridMultilevel"/>
    <w:tmpl w:val="2C8A3536"/>
    <w:lvl w:ilvl="0" w:tplc="A4F6DE0A">
      <w:start w:val="1"/>
      <w:numFmt w:val="bullet"/>
      <w:lvlText w:val="Օ"/>
      <w:lvlJc w:val="left"/>
      <w:pPr>
        <w:ind w:left="360" w:hanging="360"/>
      </w:pPr>
      <w:rPr>
        <w:rFonts w:ascii="Arial" w:hAnsi="Arial" w:hint="default"/>
        <w:sz w:val="24"/>
        <w:szCs w:val="22"/>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132" w15:restartNumberingAfterBreak="0">
    <w:nsid w:val="403608FE"/>
    <w:multiLevelType w:val="hybridMultilevel"/>
    <w:tmpl w:val="64E2C06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3" w15:restartNumberingAfterBreak="0">
    <w:nsid w:val="40565458"/>
    <w:multiLevelType w:val="hybridMultilevel"/>
    <w:tmpl w:val="0FF44D1A"/>
    <w:lvl w:ilvl="0" w:tplc="08090001">
      <w:start w:val="1"/>
      <w:numFmt w:val="bullet"/>
      <w:lvlText w:val="Օ"/>
      <w:lvlJc w:val="left"/>
      <w:pPr>
        <w:ind w:left="720" w:hanging="360"/>
      </w:pPr>
      <w:rPr>
        <w:rFonts w:ascii="Arial" w:hAnsi="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442CBD8A">
      <w:start w:val="1"/>
      <w:numFmt w:val="bullet"/>
      <w:lvlText w:val="Օ"/>
      <w:lvlJc w:val="left"/>
      <w:pPr>
        <w:ind w:left="360" w:hanging="360"/>
      </w:pPr>
      <w:rPr>
        <w:rFonts w:ascii="Arial" w:hAnsi="Arial" w:hint="default"/>
        <w:sz w:val="22"/>
        <w:szCs w:val="22"/>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4" w15:restartNumberingAfterBreak="0">
    <w:nsid w:val="409A2395"/>
    <w:multiLevelType w:val="hybridMultilevel"/>
    <w:tmpl w:val="C1F8BDA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5" w15:restartNumberingAfterBreak="0">
    <w:nsid w:val="40A24FEB"/>
    <w:multiLevelType w:val="hybridMultilevel"/>
    <w:tmpl w:val="86AE258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6" w15:restartNumberingAfterBreak="0">
    <w:nsid w:val="40AD7D40"/>
    <w:multiLevelType w:val="hybridMultilevel"/>
    <w:tmpl w:val="970C412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7" w15:restartNumberingAfterBreak="0">
    <w:nsid w:val="40E976C8"/>
    <w:multiLevelType w:val="hybridMultilevel"/>
    <w:tmpl w:val="35F8B63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38" w15:restartNumberingAfterBreak="0">
    <w:nsid w:val="41116A2C"/>
    <w:multiLevelType w:val="hybridMultilevel"/>
    <w:tmpl w:val="6B88C47E"/>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39" w15:restartNumberingAfterBreak="0">
    <w:nsid w:val="41145708"/>
    <w:multiLevelType w:val="hybridMultilevel"/>
    <w:tmpl w:val="10701006"/>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0" w15:restartNumberingAfterBreak="0">
    <w:nsid w:val="41307F1A"/>
    <w:multiLevelType w:val="hybridMultilevel"/>
    <w:tmpl w:val="A914D9F2"/>
    <w:lvl w:ilvl="0" w:tplc="FFFFFFFF">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1" w15:restartNumberingAfterBreak="0">
    <w:nsid w:val="415A5B19"/>
    <w:multiLevelType w:val="hybridMultilevel"/>
    <w:tmpl w:val="A28099F0"/>
    <w:lvl w:ilvl="0" w:tplc="0408F8E8">
      <w:start w:val="1"/>
      <w:numFmt w:val="bullet"/>
      <w:lvlText w:val="Օ"/>
      <w:lvlJc w:val="left"/>
      <w:rPr>
        <w:rFonts w:ascii="Arial" w:hAnsi="Arial" w:hint="default"/>
        <w:sz w:val="22"/>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42" w15:restartNumberingAfterBreak="0">
    <w:nsid w:val="41616AE8"/>
    <w:multiLevelType w:val="hybridMultilevel"/>
    <w:tmpl w:val="3AA8C47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3" w15:restartNumberingAfterBreak="0">
    <w:nsid w:val="41B74CE0"/>
    <w:multiLevelType w:val="hybridMultilevel"/>
    <w:tmpl w:val="C9486FC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4" w15:restartNumberingAfterBreak="0">
    <w:nsid w:val="420920B5"/>
    <w:multiLevelType w:val="hybridMultilevel"/>
    <w:tmpl w:val="56FEB098"/>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5" w15:restartNumberingAfterBreak="0">
    <w:nsid w:val="42A15C64"/>
    <w:multiLevelType w:val="hybridMultilevel"/>
    <w:tmpl w:val="7E9EEFD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6" w15:restartNumberingAfterBreak="0">
    <w:nsid w:val="43500D56"/>
    <w:multiLevelType w:val="hybridMultilevel"/>
    <w:tmpl w:val="84CE5C58"/>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7" w15:restartNumberingAfterBreak="0">
    <w:nsid w:val="44177A93"/>
    <w:multiLevelType w:val="hybridMultilevel"/>
    <w:tmpl w:val="45E8549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48" w15:restartNumberingAfterBreak="0">
    <w:nsid w:val="4481464C"/>
    <w:multiLevelType w:val="hybridMultilevel"/>
    <w:tmpl w:val="2C94AC32"/>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49" w15:restartNumberingAfterBreak="0">
    <w:nsid w:val="456D3007"/>
    <w:multiLevelType w:val="hybridMultilevel"/>
    <w:tmpl w:val="65BE9A4C"/>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50" w15:restartNumberingAfterBreak="0">
    <w:nsid w:val="456E4A45"/>
    <w:multiLevelType w:val="hybridMultilevel"/>
    <w:tmpl w:val="16D2E78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1" w15:restartNumberingAfterBreak="0">
    <w:nsid w:val="45C14DE8"/>
    <w:multiLevelType w:val="hybridMultilevel"/>
    <w:tmpl w:val="0908CB4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2" w15:restartNumberingAfterBreak="0">
    <w:nsid w:val="46DA5F22"/>
    <w:multiLevelType w:val="hybridMultilevel"/>
    <w:tmpl w:val="AF4CAC64"/>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3" w15:restartNumberingAfterBreak="0">
    <w:nsid w:val="47DE4FAF"/>
    <w:multiLevelType w:val="hybridMultilevel"/>
    <w:tmpl w:val="25C8EA68"/>
    <w:lvl w:ilvl="0" w:tplc="CBE0E830">
      <w:numFmt w:val="decimal"/>
      <w:pStyle w:val="Bullet1"/>
      <w:lvlText w:val=""/>
      <w:lvlJc w:val="left"/>
    </w:lvl>
    <w:lvl w:ilvl="1" w:tplc="0C090003">
      <w:numFmt w:val="decimal"/>
      <w:lvlText w:val=""/>
      <w:lvlJc w:val="left"/>
    </w:lvl>
    <w:lvl w:ilvl="2" w:tplc="0C090005">
      <w:numFmt w:val="decimal"/>
      <w:lvlText w:val=""/>
      <w:lvlJc w:val="left"/>
    </w:lvl>
    <w:lvl w:ilvl="3" w:tplc="0C090001">
      <w:numFmt w:val="decimal"/>
      <w:lvlText w:val=""/>
      <w:lvlJc w:val="left"/>
    </w:lvl>
    <w:lvl w:ilvl="4" w:tplc="0C090003">
      <w:numFmt w:val="decimal"/>
      <w:lvlText w:val=""/>
      <w:lvlJc w:val="left"/>
    </w:lvl>
    <w:lvl w:ilvl="5" w:tplc="0C090005">
      <w:numFmt w:val="decimal"/>
      <w:lvlText w:val=""/>
      <w:lvlJc w:val="left"/>
    </w:lvl>
    <w:lvl w:ilvl="6" w:tplc="0C090001">
      <w:numFmt w:val="decimal"/>
      <w:lvlText w:val=""/>
      <w:lvlJc w:val="left"/>
    </w:lvl>
    <w:lvl w:ilvl="7" w:tplc="0C090003">
      <w:numFmt w:val="decimal"/>
      <w:lvlText w:val=""/>
      <w:lvlJc w:val="left"/>
    </w:lvl>
    <w:lvl w:ilvl="8" w:tplc="0C090005">
      <w:numFmt w:val="decimal"/>
      <w:lvlText w:val=""/>
      <w:lvlJc w:val="left"/>
    </w:lvl>
  </w:abstractNum>
  <w:abstractNum w:abstractNumId="154" w15:restartNumberingAfterBreak="0">
    <w:nsid w:val="482F03A0"/>
    <w:multiLevelType w:val="hybridMultilevel"/>
    <w:tmpl w:val="55A87502"/>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55" w15:restartNumberingAfterBreak="0">
    <w:nsid w:val="491917D5"/>
    <w:multiLevelType w:val="hybridMultilevel"/>
    <w:tmpl w:val="EC68031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6" w15:restartNumberingAfterBreak="0">
    <w:nsid w:val="4A183A41"/>
    <w:multiLevelType w:val="hybridMultilevel"/>
    <w:tmpl w:val="06BEE342"/>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7" w15:restartNumberingAfterBreak="0">
    <w:nsid w:val="4A6F4F58"/>
    <w:multiLevelType w:val="hybridMultilevel"/>
    <w:tmpl w:val="67966654"/>
    <w:lvl w:ilvl="0" w:tplc="FE1033F0">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58" w15:restartNumberingAfterBreak="0">
    <w:nsid w:val="4A810A19"/>
    <w:multiLevelType w:val="hybridMultilevel"/>
    <w:tmpl w:val="E1B0B568"/>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59" w15:restartNumberingAfterBreak="0">
    <w:nsid w:val="4BC16607"/>
    <w:multiLevelType w:val="hybridMultilevel"/>
    <w:tmpl w:val="51B0482E"/>
    <w:lvl w:ilvl="0" w:tplc="0408F8E8">
      <w:start w:val="1"/>
      <w:numFmt w:val="bullet"/>
      <w:lvlText w:val="Օ"/>
      <w:lvlJc w:val="left"/>
      <w:rPr>
        <w:rFonts w:ascii="Arial" w:hAnsi="Arial" w:hint="default"/>
        <w:sz w:val="22"/>
      </w:rPr>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0" w15:restartNumberingAfterBreak="0">
    <w:nsid w:val="4C74480D"/>
    <w:multiLevelType w:val="hybridMultilevel"/>
    <w:tmpl w:val="9E2451B2"/>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1" w15:restartNumberingAfterBreak="0">
    <w:nsid w:val="4CAF1037"/>
    <w:multiLevelType w:val="hybridMultilevel"/>
    <w:tmpl w:val="B75E2A12"/>
    <w:lvl w:ilvl="0" w:tplc="48869EF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2" w15:restartNumberingAfterBreak="0">
    <w:nsid w:val="4D3E149F"/>
    <w:multiLevelType w:val="hybridMultilevel"/>
    <w:tmpl w:val="BEA42EB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3" w15:restartNumberingAfterBreak="0">
    <w:nsid w:val="4D836C3F"/>
    <w:multiLevelType w:val="hybridMultilevel"/>
    <w:tmpl w:val="EFE4C50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4" w15:restartNumberingAfterBreak="0">
    <w:nsid w:val="4DE50620"/>
    <w:multiLevelType w:val="hybridMultilevel"/>
    <w:tmpl w:val="F2C4D18A"/>
    <w:lvl w:ilvl="0" w:tplc="A2F63B6C">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65" w15:restartNumberingAfterBreak="0">
    <w:nsid w:val="4E3D43FA"/>
    <w:multiLevelType w:val="hybridMultilevel"/>
    <w:tmpl w:val="57003156"/>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66" w15:restartNumberingAfterBreak="0">
    <w:nsid w:val="523574BE"/>
    <w:multiLevelType w:val="hybridMultilevel"/>
    <w:tmpl w:val="E312A84A"/>
    <w:lvl w:ilvl="0" w:tplc="08090001">
      <w:start w:val="1"/>
      <w:numFmt w:val="bullet"/>
      <w:lvlText w:val="Օ"/>
      <w:lvlJc w:val="left"/>
      <w:pPr>
        <w:ind w:left="360" w:hanging="360"/>
      </w:pPr>
      <w:rPr>
        <w:rFonts w:ascii="Arial" w:hAnsi="Aria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67" w15:restartNumberingAfterBreak="0">
    <w:nsid w:val="53300CD9"/>
    <w:multiLevelType w:val="hybridMultilevel"/>
    <w:tmpl w:val="323EE4F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8" w15:restartNumberingAfterBreak="0">
    <w:nsid w:val="54173CDF"/>
    <w:multiLevelType w:val="hybridMultilevel"/>
    <w:tmpl w:val="F0B4E4FE"/>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69" w15:restartNumberingAfterBreak="0">
    <w:nsid w:val="56A42089"/>
    <w:multiLevelType w:val="hybridMultilevel"/>
    <w:tmpl w:val="068EEC38"/>
    <w:lvl w:ilvl="0" w:tplc="3B06DE28">
      <w:numFmt w:val="decimal"/>
      <w:lvlText w:val=""/>
      <w:lvlJc w:val="left"/>
    </w:lvl>
    <w:lvl w:ilvl="1" w:tplc="3B06DE28">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70" w15:restartNumberingAfterBreak="0">
    <w:nsid w:val="57617819"/>
    <w:multiLevelType w:val="hybridMultilevel"/>
    <w:tmpl w:val="B2B2D050"/>
    <w:lvl w:ilvl="0" w:tplc="3B06DE28">
      <w:numFmt w:val="decimal"/>
      <w:lvlText w:val=""/>
      <w:lvlJc w:val="left"/>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71" w15:restartNumberingAfterBreak="0">
    <w:nsid w:val="57772627"/>
    <w:multiLevelType w:val="hybridMultilevel"/>
    <w:tmpl w:val="DA4C3FE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72" w15:restartNumberingAfterBreak="0">
    <w:nsid w:val="57C56B04"/>
    <w:multiLevelType w:val="hybridMultilevel"/>
    <w:tmpl w:val="81A4D47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73" w15:restartNumberingAfterBreak="0">
    <w:nsid w:val="586C63C6"/>
    <w:multiLevelType w:val="hybridMultilevel"/>
    <w:tmpl w:val="81200E84"/>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74" w15:restartNumberingAfterBreak="0">
    <w:nsid w:val="58946206"/>
    <w:multiLevelType w:val="hybridMultilevel"/>
    <w:tmpl w:val="BC5801D8"/>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75" w15:restartNumberingAfterBreak="0">
    <w:nsid w:val="59560384"/>
    <w:multiLevelType w:val="hybridMultilevel"/>
    <w:tmpl w:val="66BEDF12"/>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76" w15:restartNumberingAfterBreak="0">
    <w:nsid w:val="5A2201D1"/>
    <w:multiLevelType w:val="hybridMultilevel"/>
    <w:tmpl w:val="7C124264"/>
    <w:lvl w:ilvl="0" w:tplc="8F7AB79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77" w15:restartNumberingAfterBreak="0">
    <w:nsid w:val="5A397F7D"/>
    <w:multiLevelType w:val="hybridMultilevel"/>
    <w:tmpl w:val="7A06DF74"/>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78" w15:restartNumberingAfterBreak="0">
    <w:nsid w:val="5A5714E1"/>
    <w:multiLevelType w:val="hybridMultilevel"/>
    <w:tmpl w:val="57445B9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79" w15:restartNumberingAfterBreak="0">
    <w:nsid w:val="5ABA4FA2"/>
    <w:multiLevelType w:val="hybridMultilevel"/>
    <w:tmpl w:val="A2E6F46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80" w15:restartNumberingAfterBreak="0">
    <w:nsid w:val="5ACA536E"/>
    <w:multiLevelType w:val="hybridMultilevel"/>
    <w:tmpl w:val="CCCE7A8C"/>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81" w15:restartNumberingAfterBreak="0">
    <w:nsid w:val="5BA350D8"/>
    <w:multiLevelType w:val="hybridMultilevel"/>
    <w:tmpl w:val="B0C29D2A"/>
    <w:lvl w:ilvl="0" w:tplc="9A8A1742">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82" w15:restartNumberingAfterBreak="0">
    <w:nsid w:val="5D36206D"/>
    <w:multiLevelType w:val="hybridMultilevel"/>
    <w:tmpl w:val="5C406CC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83" w15:restartNumberingAfterBreak="0">
    <w:nsid w:val="5D4D1D17"/>
    <w:multiLevelType w:val="hybridMultilevel"/>
    <w:tmpl w:val="6BFE6BD8"/>
    <w:lvl w:ilvl="0" w:tplc="21901672">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84" w15:restartNumberingAfterBreak="0">
    <w:nsid w:val="5DDD23CD"/>
    <w:multiLevelType w:val="hybridMultilevel"/>
    <w:tmpl w:val="2D94D67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85" w15:restartNumberingAfterBreak="0">
    <w:nsid w:val="5E1D4713"/>
    <w:multiLevelType w:val="hybridMultilevel"/>
    <w:tmpl w:val="8E049CD6"/>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86" w15:restartNumberingAfterBreak="0">
    <w:nsid w:val="5E4C491A"/>
    <w:multiLevelType w:val="hybridMultilevel"/>
    <w:tmpl w:val="6C625A36"/>
    <w:lvl w:ilvl="0" w:tplc="3B06DE28">
      <w:start w:val="1"/>
      <w:numFmt w:val="bullet"/>
      <w:lvlText w:val=""/>
      <w:lvlJc w:val="left"/>
      <w:pPr>
        <w:ind w:left="360" w:hanging="360"/>
      </w:pPr>
      <w:rPr>
        <w:rFonts w:ascii="Wingdings" w:hAnsi="Wingdings"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start w:val="1"/>
      <w:numFmt w:val="bullet"/>
      <w:lvlText w:val=""/>
      <w:lvlJc w:val="left"/>
      <w:pPr>
        <w:ind w:left="2520" w:hanging="360"/>
      </w:pPr>
      <w:rPr>
        <w:rFonts w:ascii="Symbol" w:hAnsi="Symbol" w:hint="default"/>
      </w:rPr>
    </w:lvl>
    <w:lvl w:ilvl="4" w:tplc="08090003">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7" w15:restartNumberingAfterBreak="0">
    <w:nsid w:val="5E8D0064"/>
    <w:multiLevelType w:val="hybridMultilevel"/>
    <w:tmpl w:val="4B5EA8E8"/>
    <w:lvl w:ilvl="0" w:tplc="ADC01A72">
      <w:numFmt w:val="decimal"/>
      <w:lvlText w:val=""/>
      <w:lvlJc w:val="left"/>
    </w:lvl>
    <w:lvl w:ilvl="1" w:tplc="6E74E8A4">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88" w15:restartNumberingAfterBreak="0">
    <w:nsid w:val="5FB61343"/>
    <w:multiLevelType w:val="hybridMultilevel"/>
    <w:tmpl w:val="47F4DAC8"/>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89" w15:restartNumberingAfterBreak="0">
    <w:nsid w:val="5FF15DCC"/>
    <w:multiLevelType w:val="hybridMultilevel"/>
    <w:tmpl w:val="276EF3B2"/>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0" w15:restartNumberingAfterBreak="0">
    <w:nsid w:val="60601994"/>
    <w:multiLevelType w:val="hybridMultilevel"/>
    <w:tmpl w:val="034E3338"/>
    <w:lvl w:ilvl="0" w:tplc="0408F8E8">
      <w:start w:val="1"/>
      <w:numFmt w:val="bullet"/>
      <w:lvlText w:val="Օ"/>
      <w:lvlJc w:val="left"/>
      <w:pPr>
        <w:ind w:left="360" w:hanging="360"/>
      </w:pPr>
      <w:rPr>
        <w:rFonts w:ascii="Arial" w:hAnsi="Arial" w:hint="default"/>
        <w:sz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91" w15:restartNumberingAfterBreak="0">
    <w:nsid w:val="60C079E7"/>
    <w:multiLevelType w:val="hybridMultilevel"/>
    <w:tmpl w:val="CA12C65A"/>
    <w:lvl w:ilvl="0" w:tplc="D7F43A6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92" w15:restartNumberingAfterBreak="0">
    <w:nsid w:val="618033C5"/>
    <w:multiLevelType w:val="hybridMultilevel"/>
    <w:tmpl w:val="9EA82354"/>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3" w15:restartNumberingAfterBreak="0">
    <w:nsid w:val="61DC7176"/>
    <w:multiLevelType w:val="hybridMultilevel"/>
    <w:tmpl w:val="93CEDBB6"/>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94" w15:restartNumberingAfterBreak="0">
    <w:nsid w:val="62313F59"/>
    <w:multiLevelType w:val="hybridMultilevel"/>
    <w:tmpl w:val="AF4ECE10"/>
    <w:lvl w:ilvl="0" w:tplc="6358BF76">
      <w:numFmt w:val="decimal"/>
      <w:pStyle w:val="Sous-titre"/>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5" w15:restartNumberingAfterBreak="0">
    <w:nsid w:val="62D421D8"/>
    <w:multiLevelType w:val="hybridMultilevel"/>
    <w:tmpl w:val="023035C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6" w15:restartNumberingAfterBreak="0">
    <w:nsid w:val="644C067C"/>
    <w:multiLevelType w:val="hybridMultilevel"/>
    <w:tmpl w:val="0F908252"/>
    <w:lvl w:ilvl="0" w:tplc="4094CA94">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197" w15:restartNumberingAfterBreak="0">
    <w:nsid w:val="64821AB8"/>
    <w:multiLevelType w:val="hybridMultilevel"/>
    <w:tmpl w:val="E4E2606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8" w15:restartNumberingAfterBreak="0">
    <w:nsid w:val="64CE07BB"/>
    <w:multiLevelType w:val="hybridMultilevel"/>
    <w:tmpl w:val="5F1E913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199" w15:restartNumberingAfterBreak="0">
    <w:nsid w:val="65232BD6"/>
    <w:multiLevelType w:val="hybridMultilevel"/>
    <w:tmpl w:val="EBF840B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0" w15:restartNumberingAfterBreak="0">
    <w:nsid w:val="65AD73A7"/>
    <w:multiLevelType w:val="hybridMultilevel"/>
    <w:tmpl w:val="5A54A22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1" w15:restartNumberingAfterBreak="0">
    <w:nsid w:val="65BF18E7"/>
    <w:multiLevelType w:val="hybridMultilevel"/>
    <w:tmpl w:val="D6984206"/>
    <w:lvl w:ilvl="0" w:tplc="11BE1E9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02" w15:restartNumberingAfterBreak="0">
    <w:nsid w:val="663E31A3"/>
    <w:multiLevelType w:val="hybridMultilevel"/>
    <w:tmpl w:val="DC8A4340"/>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3" w15:restartNumberingAfterBreak="0">
    <w:nsid w:val="665520A6"/>
    <w:multiLevelType w:val="hybridMultilevel"/>
    <w:tmpl w:val="810AF4DC"/>
    <w:lvl w:ilvl="0" w:tplc="94E23EFC">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4" w15:restartNumberingAfterBreak="0">
    <w:nsid w:val="671562F4"/>
    <w:multiLevelType w:val="hybridMultilevel"/>
    <w:tmpl w:val="364C834E"/>
    <w:lvl w:ilvl="0" w:tplc="3B06DE28">
      <w:start w:val="1"/>
      <w:numFmt w:val="bullet"/>
      <w:lvlText w:val=""/>
      <w:lvlJc w:val="left"/>
      <w:pPr>
        <w:ind w:left="360" w:hanging="360"/>
      </w:pPr>
      <w:rPr>
        <w:rFonts w:ascii="Wingdings" w:hAnsi="Wingdings" w:hint="default"/>
      </w:rPr>
    </w:lvl>
    <w:lvl w:ilvl="1" w:tplc="FFFFFFFF" w:tentative="1">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Wingdings" w:hAnsi="Wingdings"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205" w15:restartNumberingAfterBreak="0">
    <w:nsid w:val="673E04DF"/>
    <w:multiLevelType w:val="hybridMultilevel"/>
    <w:tmpl w:val="05E44BD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6" w15:restartNumberingAfterBreak="0">
    <w:nsid w:val="68246D77"/>
    <w:multiLevelType w:val="hybridMultilevel"/>
    <w:tmpl w:val="93FCC18C"/>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7" w15:restartNumberingAfterBreak="0">
    <w:nsid w:val="692B7172"/>
    <w:multiLevelType w:val="hybridMultilevel"/>
    <w:tmpl w:val="D8F4846A"/>
    <w:lvl w:ilvl="0" w:tplc="6B0E4FB6">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8" w15:restartNumberingAfterBreak="0">
    <w:nsid w:val="69B50BA9"/>
    <w:multiLevelType w:val="hybridMultilevel"/>
    <w:tmpl w:val="0A88597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09" w15:restartNumberingAfterBreak="0">
    <w:nsid w:val="69FD4BF7"/>
    <w:multiLevelType w:val="hybridMultilevel"/>
    <w:tmpl w:val="FBCED864"/>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10" w15:restartNumberingAfterBreak="0">
    <w:nsid w:val="6A8959D4"/>
    <w:multiLevelType w:val="hybridMultilevel"/>
    <w:tmpl w:val="47F02EBE"/>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1" w15:restartNumberingAfterBreak="0">
    <w:nsid w:val="6BC81A7E"/>
    <w:multiLevelType w:val="hybridMultilevel"/>
    <w:tmpl w:val="60CAC05E"/>
    <w:lvl w:ilvl="0" w:tplc="08090001">
      <w:start w:val="1"/>
      <w:numFmt w:val="bullet"/>
      <w:lvlText w:val="Օ"/>
      <w:lvlJc w:val="left"/>
      <w:pPr>
        <w:ind w:left="360" w:hanging="360"/>
      </w:pPr>
      <w:rPr>
        <w:rFonts w:ascii="Arial" w:hAnsi="Aria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12" w15:restartNumberingAfterBreak="0">
    <w:nsid w:val="6C096FE3"/>
    <w:multiLevelType w:val="hybridMultilevel"/>
    <w:tmpl w:val="496E7500"/>
    <w:lvl w:ilvl="0" w:tplc="3B06DE28">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3" w15:restartNumberingAfterBreak="0">
    <w:nsid w:val="6C5554FD"/>
    <w:multiLevelType w:val="hybridMultilevel"/>
    <w:tmpl w:val="52BC632A"/>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4" w15:restartNumberingAfterBreak="0">
    <w:nsid w:val="6C6D695B"/>
    <w:multiLevelType w:val="hybridMultilevel"/>
    <w:tmpl w:val="5E7C20E0"/>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15" w15:restartNumberingAfterBreak="0">
    <w:nsid w:val="6C914D92"/>
    <w:multiLevelType w:val="hybridMultilevel"/>
    <w:tmpl w:val="4D4273D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6" w15:restartNumberingAfterBreak="0">
    <w:nsid w:val="6CB40315"/>
    <w:multiLevelType w:val="hybridMultilevel"/>
    <w:tmpl w:val="C964BBB2"/>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7" w15:restartNumberingAfterBreak="0">
    <w:nsid w:val="6CD736E7"/>
    <w:multiLevelType w:val="hybridMultilevel"/>
    <w:tmpl w:val="DD4AE154"/>
    <w:lvl w:ilvl="0" w:tplc="D2F0C0C6">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18" w15:restartNumberingAfterBreak="0">
    <w:nsid w:val="6D4709EB"/>
    <w:multiLevelType w:val="hybridMultilevel"/>
    <w:tmpl w:val="5A9A3CD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19" w15:restartNumberingAfterBreak="0">
    <w:nsid w:val="6DFF23DE"/>
    <w:multiLevelType w:val="hybridMultilevel"/>
    <w:tmpl w:val="89B46136"/>
    <w:lvl w:ilvl="0" w:tplc="08090005">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0" w15:restartNumberingAfterBreak="0">
    <w:nsid w:val="6E2833FB"/>
    <w:multiLevelType w:val="hybridMultilevel"/>
    <w:tmpl w:val="B87018B8"/>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1" w15:restartNumberingAfterBreak="0">
    <w:nsid w:val="706B0D37"/>
    <w:multiLevelType w:val="hybridMultilevel"/>
    <w:tmpl w:val="677093F0"/>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2" w15:restartNumberingAfterBreak="0">
    <w:nsid w:val="70A363DA"/>
    <w:multiLevelType w:val="hybridMultilevel"/>
    <w:tmpl w:val="FA428158"/>
    <w:lvl w:ilvl="0" w:tplc="3B06DE28">
      <w:start w:val="1"/>
      <w:numFmt w:val="bullet"/>
      <w:lvlText w:val=""/>
      <w:lvlJc w:val="left"/>
      <w:rPr>
        <w:rFonts w:ascii="Wingdings" w:hAnsi="Wingdings" w:hint="default"/>
      </w:rPr>
    </w:lvl>
    <w:lvl w:ilvl="1" w:tplc="FFFFFFFF">
      <w:numFmt w:val="decimal"/>
      <w:lvlText w:val=""/>
      <w:lvlJc w:val="left"/>
    </w:lvl>
    <w:lvl w:ilvl="2" w:tplc="FFFFFFFF">
      <w:numFmt w:val="decimal"/>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23" w15:restartNumberingAfterBreak="0">
    <w:nsid w:val="70B81EFC"/>
    <w:multiLevelType w:val="hybridMultilevel"/>
    <w:tmpl w:val="DA5CA702"/>
    <w:lvl w:ilvl="0" w:tplc="3B06DE28">
      <w:start w:val="1"/>
      <w:numFmt w:val="bullet"/>
      <w:lvlText w:val=""/>
      <w:lvlJc w:val="left"/>
      <w:pPr>
        <w:ind w:left="360" w:hanging="360"/>
      </w:pPr>
      <w:rPr>
        <w:rFonts w:ascii="Wingdings" w:hAnsi="Wingdings" w:hint="default"/>
      </w:rPr>
    </w:lvl>
    <w:lvl w:ilvl="1" w:tplc="FFFFFFFF">
      <w:start w:val="1"/>
      <w:numFmt w:val="bullet"/>
      <w:lvlText w:val="o"/>
      <w:lvlJc w:val="left"/>
      <w:pPr>
        <w:ind w:left="1080" w:hanging="360"/>
      </w:pPr>
      <w:rPr>
        <w:rFonts w:ascii="Courier New" w:hAnsi="Courier New" w:cs="Courier New" w:hint="default"/>
      </w:rPr>
    </w:lvl>
    <w:lvl w:ilvl="2" w:tplc="FFFFFFFF" w:tentative="1">
      <w:start w:val="1"/>
      <w:numFmt w:val="bullet"/>
      <w:lvlText w:val=""/>
      <w:lvlJc w:val="left"/>
      <w:pPr>
        <w:ind w:left="1800" w:hanging="360"/>
      </w:pPr>
      <w:rPr>
        <w:rFonts w:ascii="Wingdings" w:hAnsi="Wingdings" w:hint="default"/>
      </w:rPr>
    </w:lvl>
    <w:lvl w:ilvl="3" w:tplc="FFFFFFFF">
      <w:start w:val="1"/>
      <w:numFmt w:val="bullet"/>
      <w:lvlText w:val=""/>
      <w:lvlJc w:val="left"/>
      <w:pPr>
        <w:ind w:left="-3960" w:hanging="360"/>
      </w:pPr>
      <w:rPr>
        <w:rFonts w:ascii="Symbol" w:hAnsi="Symbol" w:hint="default"/>
      </w:rPr>
    </w:lvl>
    <w:lvl w:ilvl="4" w:tplc="FFFFFFFF">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2520" w:hanging="360"/>
      </w:pPr>
      <w:rPr>
        <w:rFonts w:ascii="Wingdings" w:hAnsi="Wingdings" w:hint="default"/>
      </w:rPr>
    </w:lvl>
    <w:lvl w:ilvl="6" w:tplc="FFFFFFFF" w:tentative="1">
      <w:start w:val="1"/>
      <w:numFmt w:val="bullet"/>
      <w:lvlText w:val=""/>
      <w:lvlJc w:val="left"/>
      <w:pPr>
        <w:ind w:left="-1800" w:hanging="360"/>
      </w:pPr>
      <w:rPr>
        <w:rFonts w:ascii="Symbol" w:hAnsi="Symbol" w:hint="default"/>
      </w:rPr>
    </w:lvl>
    <w:lvl w:ilvl="7" w:tplc="FFFFFFFF" w:tentative="1">
      <w:start w:val="1"/>
      <w:numFmt w:val="bullet"/>
      <w:lvlText w:val="o"/>
      <w:lvlJc w:val="left"/>
      <w:pPr>
        <w:ind w:left="-1080" w:hanging="360"/>
      </w:pPr>
      <w:rPr>
        <w:rFonts w:ascii="Courier New" w:hAnsi="Courier New" w:cs="Courier New" w:hint="default"/>
      </w:rPr>
    </w:lvl>
    <w:lvl w:ilvl="8" w:tplc="FFFFFFFF" w:tentative="1">
      <w:start w:val="1"/>
      <w:numFmt w:val="bullet"/>
      <w:lvlText w:val=""/>
      <w:lvlJc w:val="left"/>
      <w:pPr>
        <w:ind w:left="-360" w:hanging="360"/>
      </w:pPr>
      <w:rPr>
        <w:rFonts w:ascii="Wingdings" w:hAnsi="Wingdings" w:hint="default"/>
      </w:rPr>
    </w:lvl>
  </w:abstractNum>
  <w:abstractNum w:abstractNumId="224" w15:restartNumberingAfterBreak="0">
    <w:nsid w:val="72655C35"/>
    <w:multiLevelType w:val="hybridMultilevel"/>
    <w:tmpl w:val="3156080A"/>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5" w15:restartNumberingAfterBreak="0">
    <w:nsid w:val="7301346C"/>
    <w:multiLevelType w:val="hybridMultilevel"/>
    <w:tmpl w:val="A914D9F2"/>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6" w15:restartNumberingAfterBreak="0">
    <w:nsid w:val="73820799"/>
    <w:multiLevelType w:val="hybridMultilevel"/>
    <w:tmpl w:val="382A2D4A"/>
    <w:lvl w:ilvl="0" w:tplc="E38876E2">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7" w15:restartNumberingAfterBreak="0">
    <w:nsid w:val="73C7627D"/>
    <w:multiLevelType w:val="hybridMultilevel"/>
    <w:tmpl w:val="2F4860F0"/>
    <w:lvl w:ilvl="0" w:tplc="3A3A483A">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8" w15:restartNumberingAfterBreak="0">
    <w:nsid w:val="74022F84"/>
    <w:multiLevelType w:val="hybridMultilevel"/>
    <w:tmpl w:val="12F23282"/>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29" w15:restartNumberingAfterBreak="0">
    <w:nsid w:val="740521F5"/>
    <w:multiLevelType w:val="hybridMultilevel"/>
    <w:tmpl w:val="CDE8B64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0" w15:restartNumberingAfterBreak="0">
    <w:nsid w:val="74FB1DF4"/>
    <w:multiLevelType w:val="hybridMultilevel"/>
    <w:tmpl w:val="BB7646C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1" w15:restartNumberingAfterBreak="0">
    <w:nsid w:val="751F048D"/>
    <w:multiLevelType w:val="hybridMultilevel"/>
    <w:tmpl w:val="7B480BA6"/>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2" w15:restartNumberingAfterBreak="0">
    <w:nsid w:val="7613182C"/>
    <w:multiLevelType w:val="hybridMultilevel"/>
    <w:tmpl w:val="690694EC"/>
    <w:lvl w:ilvl="0" w:tplc="1FB4864A">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3" w15:restartNumberingAfterBreak="0">
    <w:nsid w:val="764F192A"/>
    <w:multiLevelType w:val="hybridMultilevel"/>
    <w:tmpl w:val="326E2200"/>
    <w:lvl w:ilvl="0" w:tplc="DD8003A8">
      <w:start w:val="1"/>
      <w:numFmt w:val="bullet"/>
      <w:lvlText w:val="Օ"/>
      <w:lvlJc w:val="left"/>
      <w:pPr>
        <w:ind w:left="1440" w:hanging="360"/>
      </w:pPr>
      <w:rPr>
        <w:rFonts w:ascii="Arial" w:hAnsi="Arial" w:hint="default"/>
        <w:sz w:val="22"/>
      </w:rPr>
    </w:lvl>
    <w:lvl w:ilvl="1" w:tplc="08090003" w:tentative="1">
      <w:start w:val="1"/>
      <w:numFmt w:val="bullet"/>
      <w:lvlText w:val="o"/>
      <w:lvlJc w:val="left"/>
      <w:pPr>
        <w:ind w:left="2160" w:hanging="360"/>
      </w:pPr>
      <w:rPr>
        <w:rFonts w:ascii="Courier New" w:hAnsi="Courier New" w:cs="Courier New" w:hint="default"/>
      </w:rPr>
    </w:lvl>
    <w:lvl w:ilvl="2" w:tplc="08090005" w:tentative="1">
      <w:start w:val="1"/>
      <w:numFmt w:val="bullet"/>
      <w:lvlText w:val=""/>
      <w:lvlJc w:val="left"/>
      <w:pPr>
        <w:ind w:left="2880" w:hanging="360"/>
      </w:pPr>
      <w:rPr>
        <w:rFonts w:ascii="Wingdings" w:hAnsi="Wingdings" w:hint="default"/>
      </w:rPr>
    </w:lvl>
    <w:lvl w:ilvl="3" w:tplc="08090001" w:tentative="1">
      <w:start w:val="1"/>
      <w:numFmt w:val="bullet"/>
      <w:lvlText w:val=""/>
      <w:lvlJc w:val="left"/>
      <w:pPr>
        <w:ind w:left="3600" w:hanging="360"/>
      </w:pPr>
      <w:rPr>
        <w:rFonts w:ascii="Symbol" w:hAnsi="Symbol" w:hint="default"/>
      </w:rPr>
    </w:lvl>
    <w:lvl w:ilvl="4" w:tplc="08090003" w:tentative="1">
      <w:start w:val="1"/>
      <w:numFmt w:val="bullet"/>
      <w:lvlText w:val="o"/>
      <w:lvlJc w:val="left"/>
      <w:pPr>
        <w:ind w:left="4320" w:hanging="360"/>
      </w:pPr>
      <w:rPr>
        <w:rFonts w:ascii="Courier New" w:hAnsi="Courier New" w:cs="Courier New" w:hint="default"/>
      </w:rPr>
    </w:lvl>
    <w:lvl w:ilvl="5" w:tplc="08090005" w:tentative="1">
      <w:start w:val="1"/>
      <w:numFmt w:val="bullet"/>
      <w:lvlText w:val=""/>
      <w:lvlJc w:val="left"/>
      <w:pPr>
        <w:ind w:left="5040" w:hanging="360"/>
      </w:pPr>
      <w:rPr>
        <w:rFonts w:ascii="Wingdings" w:hAnsi="Wingdings" w:hint="default"/>
      </w:rPr>
    </w:lvl>
    <w:lvl w:ilvl="6" w:tplc="08090001" w:tentative="1">
      <w:start w:val="1"/>
      <w:numFmt w:val="bullet"/>
      <w:lvlText w:val=""/>
      <w:lvlJc w:val="left"/>
      <w:pPr>
        <w:ind w:left="5760" w:hanging="360"/>
      </w:pPr>
      <w:rPr>
        <w:rFonts w:ascii="Symbol" w:hAnsi="Symbol" w:hint="default"/>
      </w:rPr>
    </w:lvl>
    <w:lvl w:ilvl="7" w:tplc="08090003" w:tentative="1">
      <w:start w:val="1"/>
      <w:numFmt w:val="bullet"/>
      <w:lvlText w:val="o"/>
      <w:lvlJc w:val="left"/>
      <w:pPr>
        <w:ind w:left="6480" w:hanging="360"/>
      </w:pPr>
      <w:rPr>
        <w:rFonts w:ascii="Courier New" w:hAnsi="Courier New" w:cs="Courier New" w:hint="default"/>
      </w:rPr>
    </w:lvl>
    <w:lvl w:ilvl="8" w:tplc="08090005" w:tentative="1">
      <w:start w:val="1"/>
      <w:numFmt w:val="bullet"/>
      <w:lvlText w:val=""/>
      <w:lvlJc w:val="left"/>
      <w:pPr>
        <w:ind w:left="7200" w:hanging="360"/>
      </w:pPr>
      <w:rPr>
        <w:rFonts w:ascii="Wingdings" w:hAnsi="Wingdings" w:hint="default"/>
      </w:rPr>
    </w:lvl>
  </w:abstractNum>
  <w:abstractNum w:abstractNumId="234" w15:restartNumberingAfterBreak="0">
    <w:nsid w:val="771D6F65"/>
    <w:multiLevelType w:val="hybridMultilevel"/>
    <w:tmpl w:val="85B6065E"/>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5" w15:restartNumberingAfterBreak="0">
    <w:nsid w:val="77460662"/>
    <w:multiLevelType w:val="hybridMultilevel"/>
    <w:tmpl w:val="5D22647C"/>
    <w:lvl w:ilvl="0" w:tplc="4B02ECF6">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6" w15:restartNumberingAfterBreak="0">
    <w:nsid w:val="788C6A76"/>
    <w:multiLevelType w:val="hybridMultilevel"/>
    <w:tmpl w:val="AD7CDBB4"/>
    <w:lvl w:ilvl="0" w:tplc="F198DCCA">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37" w15:restartNumberingAfterBreak="0">
    <w:nsid w:val="793361EC"/>
    <w:multiLevelType w:val="hybridMultilevel"/>
    <w:tmpl w:val="AC52730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8" w15:restartNumberingAfterBreak="0">
    <w:nsid w:val="79521039"/>
    <w:multiLevelType w:val="hybridMultilevel"/>
    <w:tmpl w:val="0C0687A6"/>
    <w:lvl w:ilvl="0" w:tplc="08090005">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39" w15:restartNumberingAfterBreak="0">
    <w:nsid w:val="7A0272C7"/>
    <w:multiLevelType w:val="hybridMultilevel"/>
    <w:tmpl w:val="B0369900"/>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0" w15:restartNumberingAfterBreak="0">
    <w:nsid w:val="7A6302EA"/>
    <w:multiLevelType w:val="hybridMultilevel"/>
    <w:tmpl w:val="C3145A9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1" w15:restartNumberingAfterBreak="0">
    <w:nsid w:val="7AB7205A"/>
    <w:multiLevelType w:val="hybridMultilevel"/>
    <w:tmpl w:val="99B09366"/>
    <w:lvl w:ilvl="0" w:tplc="E75695A4">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2" w15:restartNumberingAfterBreak="0">
    <w:nsid w:val="7B361FD8"/>
    <w:multiLevelType w:val="hybridMultilevel"/>
    <w:tmpl w:val="5950B35C"/>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43" w15:restartNumberingAfterBreak="0">
    <w:nsid w:val="7B497BC2"/>
    <w:multiLevelType w:val="hybridMultilevel"/>
    <w:tmpl w:val="232A4704"/>
    <w:lvl w:ilvl="0" w:tplc="3B06DE28">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4" w15:restartNumberingAfterBreak="0">
    <w:nsid w:val="7CB75920"/>
    <w:multiLevelType w:val="hybridMultilevel"/>
    <w:tmpl w:val="D9902190"/>
    <w:lvl w:ilvl="0" w:tplc="3B06DE2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5" w15:restartNumberingAfterBreak="0">
    <w:nsid w:val="7CD423A2"/>
    <w:multiLevelType w:val="hybridMultilevel"/>
    <w:tmpl w:val="71FAE128"/>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6" w15:restartNumberingAfterBreak="0">
    <w:nsid w:val="7D0F0CF2"/>
    <w:multiLevelType w:val="hybridMultilevel"/>
    <w:tmpl w:val="F4C25C1C"/>
    <w:lvl w:ilvl="0" w:tplc="1496365C">
      <w:numFmt w:val="decimal"/>
      <w:pStyle w:val="Listepuces3"/>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47" w15:restartNumberingAfterBreak="0">
    <w:nsid w:val="7D434610"/>
    <w:multiLevelType w:val="hybridMultilevel"/>
    <w:tmpl w:val="54E41EF8"/>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48" w15:restartNumberingAfterBreak="0">
    <w:nsid w:val="7D5033D6"/>
    <w:multiLevelType w:val="hybridMultilevel"/>
    <w:tmpl w:val="B0DC6444"/>
    <w:lvl w:ilvl="0" w:tplc="3B06DE28">
      <w:start w:val="1"/>
      <w:numFmt w:val="bullet"/>
      <w:lvlText w:val=""/>
      <w:lvlJc w:val="left"/>
      <w:pPr>
        <w:ind w:left="360" w:hanging="360"/>
      </w:pPr>
      <w:rPr>
        <w:rFonts w:ascii="Wingdings" w:hAnsi="Wingdings"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49" w15:restartNumberingAfterBreak="0">
    <w:nsid w:val="7D741FCD"/>
    <w:multiLevelType w:val="hybridMultilevel"/>
    <w:tmpl w:val="FB2EE012"/>
    <w:lvl w:ilvl="0" w:tplc="0408F8E8">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50" w15:restartNumberingAfterBreak="0">
    <w:nsid w:val="7E1115B6"/>
    <w:multiLevelType w:val="hybridMultilevel"/>
    <w:tmpl w:val="9190C7D6"/>
    <w:lvl w:ilvl="0" w:tplc="0F6A93D4">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abstractNum w:abstractNumId="251" w15:restartNumberingAfterBreak="0">
    <w:nsid w:val="7E932B33"/>
    <w:multiLevelType w:val="hybridMultilevel"/>
    <w:tmpl w:val="C33447D0"/>
    <w:lvl w:ilvl="0" w:tplc="45100E30">
      <w:start w:val="1"/>
      <w:numFmt w:val="bullet"/>
      <w:lvlText w:val=""/>
      <w:lvlJc w:val="left"/>
      <w:pPr>
        <w:ind w:left="360" w:hanging="360"/>
      </w:pPr>
      <w:rPr>
        <w:rFonts w:ascii="Wingdings" w:hAnsi="Wingdings" w:hint="default"/>
        <w:sz w:val="22"/>
        <w:szCs w:val="22"/>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52" w15:restartNumberingAfterBreak="0">
    <w:nsid w:val="7ECD5F30"/>
    <w:multiLevelType w:val="hybridMultilevel"/>
    <w:tmpl w:val="0B1A6004"/>
    <w:lvl w:ilvl="0" w:tplc="08090001">
      <w:numFmt w:val="decimal"/>
      <w:lvlText w:val=""/>
      <w:lvlJc w:val="left"/>
    </w:lvl>
    <w:lvl w:ilvl="1" w:tplc="08090003">
      <w:numFmt w:val="decimal"/>
      <w:lvlText w:val=""/>
      <w:lvlJc w:val="left"/>
    </w:lvl>
    <w:lvl w:ilvl="2" w:tplc="08090005">
      <w:numFmt w:val="decimal"/>
      <w:lvlText w:val=""/>
      <w:lvlJc w:val="left"/>
    </w:lvl>
    <w:lvl w:ilvl="3" w:tplc="08090001">
      <w:numFmt w:val="decimal"/>
      <w:lvlText w:val=""/>
      <w:lvlJc w:val="left"/>
    </w:lvl>
    <w:lvl w:ilvl="4" w:tplc="08090003">
      <w:numFmt w:val="decimal"/>
      <w:lvlText w:val=""/>
      <w:lvlJc w:val="left"/>
    </w:lvl>
    <w:lvl w:ilvl="5" w:tplc="08090005">
      <w:numFmt w:val="decimal"/>
      <w:lvlText w:val=""/>
      <w:lvlJc w:val="left"/>
    </w:lvl>
    <w:lvl w:ilvl="6" w:tplc="08090001">
      <w:numFmt w:val="decimal"/>
      <w:lvlText w:val=""/>
      <w:lvlJc w:val="left"/>
    </w:lvl>
    <w:lvl w:ilvl="7" w:tplc="08090003">
      <w:numFmt w:val="decimal"/>
      <w:lvlText w:val=""/>
      <w:lvlJc w:val="left"/>
    </w:lvl>
    <w:lvl w:ilvl="8" w:tplc="08090005">
      <w:numFmt w:val="decimal"/>
      <w:lvlText w:val=""/>
      <w:lvlJc w:val="left"/>
    </w:lvl>
  </w:abstractNum>
  <w:abstractNum w:abstractNumId="253" w15:restartNumberingAfterBreak="0">
    <w:nsid w:val="7F6B785E"/>
    <w:multiLevelType w:val="hybridMultilevel"/>
    <w:tmpl w:val="6C78BAE4"/>
    <w:lvl w:ilvl="0" w:tplc="074676A8">
      <w:numFmt w:val="decimal"/>
      <w:lvlText w:val=""/>
      <w:lvlJc w:val="left"/>
    </w:lvl>
    <w:lvl w:ilvl="1" w:tplc="08090019">
      <w:numFmt w:val="decimal"/>
      <w:lvlText w:val=""/>
      <w:lvlJc w:val="left"/>
    </w:lvl>
    <w:lvl w:ilvl="2" w:tplc="0809001B">
      <w:numFmt w:val="decimal"/>
      <w:lvlText w:val=""/>
      <w:lvlJc w:val="left"/>
    </w:lvl>
    <w:lvl w:ilvl="3" w:tplc="0809000F">
      <w:numFmt w:val="decimal"/>
      <w:lvlText w:val=""/>
      <w:lvlJc w:val="left"/>
    </w:lvl>
    <w:lvl w:ilvl="4" w:tplc="08090019">
      <w:numFmt w:val="decimal"/>
      <w:lvlText w:val=""/>
      <w:lvlJc w:val="left"/>
    </w:lvl>
    <w:lvl w:ilvl="5" w:tplc="0809001B">
      <w:numFmt w:val="decimal"/>
      <w:lvlText w:val=""/>
      <w:lvlJc w:val="left"/>
    </w:lvl>
    <w:lvl w:ilvl="6" w:tplc="0809000F">
      <w:numFmt w:val="decimal"/>
      <w:lvlText w:val=""/>
      <w:lvlJc w:val="left"/>
    </w:lvl>
    <w:lvl w:ilvl="7" w:tplc="08090019">
      <w:numFmt w:val="decimal"/>
      <w:lvlText w:val=""/>
      <w:lvlJc w:val="left"/>
    </w:lvl>
    <w:lvl w:ilvl="8" w:tplc="0809001B">
      <w:numFmt w:val="decimal"/>
      <w:lvlText w:val=""/>
      <w:lvlJc w:val="left"/>
    </w:lvl>
  </w:abstractNum>
  <w:num w:numId="1" w16cid:durableId="953753502">
    <w:abstractNumId w:val="113"/>
  </w:num>
  <w:num w:numId="2" w16cid:durableId="834145031">
    <w:abstractNumId w:val="6"/>
  </w:num>
  <w:num w:numId="3" w16cid:durableId="24983895">
    <w:abstractNumId w:val="194"/>
  </w:num>
  <w:num w:numId="4" w16cid:durableId="1452700681">
    <w:abstractNumId w:val="110"/>
  </w:num>
  <w:num w:numId="5" w16cid:durableId="447748687">
    <w:abstractNumId w:val="246"/>
  </w:num>
  <w:num w:numId="6" w16cid:durableId="1168330855">
    <w:abstractNumId w:val="153"/>
  </w:num>
  <w:num w:numId="7" w16cid:durableId="336470325">
    <w:abstractNumId w:val="37"/>
  </w:num>
  <w:num w:numId="8" w16cid:durableId="1658996262">
    <w:abstractNumId w:val="29"/>
  </w:num>
  <w:num w:numId="9" w16cid:durableId="118767133">
    <w:abstractNumId w:val="213"/>
  </w:num>
  <w:num w:numId="10" w16cid:durableId="2066877215">
    <w:abstractNumId w:val="234"/>
  </w:num>
  <w:num w:numId="11" w16cid:durableId="1754860695">
    <w:abstractNumId w:val="228"/>
  </w:num>
  <w:num w:numId="12" w16cid:durableId="3098335">
    <w:abstractNumId w:val="54"/>
  </w:num>
  <w:num w:numId="13" w16cid:durableId="1906639937">
    <w:abstractNumId w:val="235"/>
  </w:num>
  <w:num w:numId="14" w16cid:durableId="1268149229">
    <w:abstractNumId w:val="51"/>
  </w:num>
  <w:num w:numId="15" w16cid:durableId="717171035">
    <w:abstractNumId w:val="108"/>
  </w:num>
  <w:num w:numId="16" w16cid:durableId="205946617">
    <w:abstractNumId w:val="161"/>
  </w:num>
  <w:num w:numId="17" w16cid:durableId="26836899">
    <w:abstractNumId w:val="157"/>
  </w:num>
  <w:num w:numId="18" w16cid:durableId="2041005829">
    <w:abstractNumId w:val="116"/>
  </w:num>
  <w:num w:numId="19" w16cid:durableId="1882279904">
    <w:abstractNumId w:val="226"/>
  </w:num>
  <w:num w:numId="20" w16cid:durableId="888566733">
    <w:abstractNumId w:val="227"/>
  </w:num>
  <w:num w:numId="21" w16cid:durableId="1530416768">
    <w:abstractNumId w:val="244"/>
  </w:num>
  <w:num w:numId="22" w16cid:durableId="626162735">
    <w:abstractNumId w:val="192"/>
  </w:num>
  <w:num w:numId="23" w16cid:durableId="364062399">
    <w:abstractNumId w:val="152"/>
  </w:num>
  <w:num w:numId="24" w16cid:durableId="1741636386">
    <w:abstractNumId w:val="221"/>
  </w:num>
  <w:num w:numId="25" w16cid:durableId="1740178415">
    <w:abstractNumId w:val="69"/>
  </w:num>
  <w:num w:numId="26" w16cid:durableId="1107848924">
    <w:abstractNumId w:val="34"/>
  </w:num>
  <w:num w:numId="27" w16cid:durableId="195507592">
    <w:abstractNumId w:val="216"/>
  </w:num>
  <w:num w:numId="28" w16cid:durableId="1130125047">
    <w:abstractNumId w:val="180"/>
  </w:num>
  <w:num w:numId="29" w16cid:durableId="2090341904">
    <w:abstractNumId w:val="250"/>
  </w:num>
  <w:num w:numId="30" w16cid:durableId="1391151146">
    <w:abstractNumId w:val="118"/>
  </w:num>
  <w:num w:numId="31" w16cid:durableId="1464886744">
    <w:abstractNumId w:val="89"/>
  </w:num>
  <w:num w:numId="32" w16cid:durableId="592402551">
    <w:abstractNumId w:val="238"/>
  </w:num>
  <w:num w:numId="33" w16cid:durableId="2056153148">
    <w:abstractNumId w:val="155"/>
  </w:num>
  <w:num w:numId="34" w16cid:durableId="1874346698">
    <w:abstractNumId w:val="90"/>
  </w:num>
  <w:num w:numId="35" w16cid:durableId="1796370339">
    <w:abstractNumId w:val="200"/>
  </w:num>
  <w:num w:numId="36" w16cid:durableId="1784879927">
    <w:abstractNumId w:val="147"/>
  </w:num>
  <w:num w:numId="37" w16cid:durableId="1036583847">
    <w:abstractNumId w:val="111"/>
  </w:num>
  <w:num w:numId="38" w16cid:durableId="164712392">
    <w:abstractNumId w:val="44"/>
  </w:num>
  <w:num w:numId="39" w16cid:durableId="760833483">
    <w:abstractNumId w:val="162"/>
  </w:num>
  <w:num w:numId="40" w16cid:durableId="2060326436">
    <w:abstractNumId w:val="76"/>
  </w:num>
  <w:num w:numId="41" w16cid:durableId="1556503754">
    <w:abstractNumId w:val="206"/>
  </w:num>
  <w:num w:numId="42" w16cid:durableId="1142848596">
    <w:abstractNumId w:val="73"/>
  </w:num>
  <w:num w:numId="43" w16cid:durableId="640765816">
    <w:abstractNumId w:val="239"/>
  </w:num>
  <w:num w:numId="44" w16cid:durableId="1393966240">
    <w:abstractNumId w:val="215"/>
  </w:num>
  <w:num w:numId="45" w16cid:durableId="1642730552">
    <w:abstractNumId w:val="124"/>
  </w:num>
  <w:num w:numId="46" w16cid:durableId="1831404708">
    <w:abstractNumId w:val="120"/>
  </w:num>
  <w:num w:numId="47" w16cid:durableId="1758286303">
    <w:abstractNumId w:val="195"/>
  </w:num>
  <w:num w:numId="48" w16cid:durableId="1255938653">
    <w:abstractNumId w:val="80"/>
  </w:num>
  <w:num w:numId="49" w16cid:durableId="107047240">
    <w:abstractNumId w:val="145"/>
  </w:num>
  <w:num w:numId="50" w16cid:durableId="238951829">
    <w:abstractNumId w:val="171"/>
  </w:num>
  <w:num w:numId="51" w16cid:durableId="353114096">
    <w:abstractNumId w:val="208"/>
  </w:num>
  <w:num w:numId="52" w16cid:durableId="1415319113">
    <w:abstractNumId w:val="91"/>
  </w:num>
  <w:num w:numId="53" w16cid:durableId="1378353904">
    <w:abstractNumId w:val="117"/>
  </w:num>
  <w:num w:numId="54" w16cid:durableId="774863320">
    <w:abstractNumId w:val="9"/>
  </w:num>
  <w:num w:numId="55" w16cid:durableId="600334211">
    <w:abstractNumId w:val="136"/>
  </w:num>
  <w:num w:numId="56" w16cid:durableId="1675258242">
    <w:abstractNumId w:val="72"/>
  </w:num>
  <w:num w:numId="57" w16cid:durableId="1374889638">
    <w:abstractNumId w:val="109"/>
  </w:num>
  <w:num w:numId="58" w16cid:durableId="932324418">
    <w:abstractNumId w:val="99"/>
  </w:num>
  <w:num w:numId="59" w16cid:durableId="415563969">
    <w:abstractNumId w:val="156"/>
  </w:num>
  <w:num w:numId="60" w16cid:durableId="629093857">
    <w:abstractNumId w:val="36"/>
  </w:num>
  <w:num w:numId="61" w16cid:durableId="2000648760">
    <w:abstractNumId w:val="182"/>
  </w:num>
  <w:num w:numId="62" w16cid:durableId="1879585462">
    <w:abstractNumId w:val="137"/>
  </w:num>
  <w:num w:numId="63" w16cid:durableId="629440057">
    <w:abstractNumId w:val="179"/>
  </w:num>
  <w:num w:numId="64" w16cid:durableId="2074769246">
    <w:abstractNumId w:val="146"/>
  </w:num>
  <w:num w:numId="65" w16cid:durableId="370347020">
    <w:abstractNumId w:val="46"/>
  </w:num>
  <w:num w:numId="66" w16cid:durableId="2093355502">
    <w:abstractNumId w:val="184"/>
  </w:num>
  <w:num w:numId="67" w16cid:durableId="2050373894">
    <w:abstractNumId w:val="220"/>
  </w:num>
  <w:num w:numId="68" w16cid:durableId="1275794118">
    <w:abstractNumId w:val="101"/>
  </w:num>
  <w:num w:numId="69" w16cid:durableId="1076168384">
    <w:abstractNumId w:val="198"/>
  </w:num>
  <w:num w:numId="70" w16cid:durableId="1648896745">
    <w:abstractNumId w:val="174"/>
  </w:num>
  <w:num w:numId="71" w16cid:durableId="191578412">
    <w:abstractNumId w:val="205"/>
  </w:num>
  <w:num w:numId="72" w16cid:durableId="1979871988">
    <w:abstractNumId w:val="229"/>
  </w:num>
  <w:num w:numId="73" w16cid:durableId="149912235">
    <w:abstractNumId w:val="98"/>
  </w:num>
  <w:num w:numId="74" w16cid:durableId="1016535751">
    <w:abstractNumId w:val="38"/>
  </w:num>
  <w:num w:numId="75" w16cid:durableId="1286036990">
    <w:abstractNumId w:val="209"/>
  </w:num>
  <w:num w:numId="76" w16cid:durableId="1440296951">
    <w:abstractNumId w:val="92"/>
  </w:num>
  <w:num w:numId="77" w16cid:durableId="243148520">
    <w:abstractNumId w:val="85"/>
  </w:num>
  <w:num w:numId="78" w16cid:durableId="1711494424">
    <w:abstractNumId w:val="236"/>
  </w:num>
  <w:num w:numId="79" w16cid:durableId="1185485769">
    <w:abstractNumId w:val="135"/>
  </w:num>
  <w:num w:numId="80" w16cid:durableId="1052383390">
    <w:abstractNumId w:val="218"/>
  </w:num>
  <w:num w:numId="81" w16cid:durableId="395863971">
    <w:abstractNumId w:val="150"/>
  </w:num>
  <w:num w:numId="82" w16cid:durableId="75785452">
    <w:abstractNumId w:val="132"/>
  </w:num>
  <w:num w:numId="83" w16cid:durableId="143279119">
    <w:abstractNumId w:val="231"/>
  </w:num>
  <w:num w:numId="84" w16cid:durableId="257518529">
    <w:abstractNumId w:val="114"/>
  </w:num>
  <w:num w:numId="85" w16cid:durableId="232546692">
    <w:abstractNumId w:val="68"/>
  </w:num>
  <w:num w:numId="86" w16cid:durableId="1901476832">
    <w:abstractNumId w:val="143"/>
  </w:num>
  <w:num w:numId="87" w16cid:durableId="846989548">
    <w:abstractNumId w:val="178"/>
  </w:num>
  <w:num w:numId="88" w16cid:durableId="1824615931">
    <w:abstractNumId w:val="122"/>
  </w:num>
  <w:num w:numId="89" w16cid:durableId="1552185206">
    <w:abstractNumId w:val="67"/>
  </w:num>
  <w:num w:numId="90" w16cid:durableId="1768620186">
    <w:abstractNumId w:val="230"/>
  </w:num>
  <w:num w:numId="91" w16cid:durableId="399641852">
    <w:abstractNumId w:val="210"/>
  </w:num>
  <w:num w:numId="92" w16cid:durableId="1655790175">
    <w:abstractNumId w:val="58"/>
  </w:num>
  <w:num w:numId="93" w16cid:durableId="220755782">
    <w:abstractNumId w:val="8"/>
  </w:num>
  <w:num w:numId="94" w16cid:durableId="1952542447">
    <w:abstractNumId w:val="60"/>
  </w:num>
  <w:num w:numId="95" w16cid:durableId="1940795769">
    <w:abstractNumId w:val="144"/>
  </w:num>
  <w:num w:numId="96" w16cid:durableId="2004385239">
    <w:abstractNumId w:val="107"/>
  </w:num>
  <w:num w:numId="97" w16cid:durableId="433327301">
    <w:abstractNumId w:val="149"/>
  </w:num>
  <w:num w:numId="98" w16cid:durableId="910505271">
    <w:abstractNumId w:val="40"/>
  </w:num>
  <w:num w:numId="99" w16cid:durableId="2111198319">
    <w:abstractNumId w:val="87"/>
  </w:num>
  <w:num w:numId="100" w16cid:durableId="1573350753">
    <w:abstractNumId w:val="56"/>
  </w:num>
  <w:num w:numId="101" w16cid:durableId="1729985931">
    <w:abstractNumId w:val="160"/>
  </w:num>
  <w:num w:numId="102" w16cid:durableId="1185174085">
    <w:abstractNumId w:val="96"/>
  </w:num>
  <w:num w:numId="103" w16cid:durableId="1765035684">
    <w:abstractNumId w:val="123"/>
  </w:num>
  <w:num w:numId="104" w16cid:durableId="1597864372">
    <w:abstractNumId w:val="49"/>
  </w:num>
  <w:num w:numId="105" w16cid:durableId="814107010">
    <w:abstractNumId w:val="95"/>
  </w:num>
  <w:num w:numId="106" w16cid:durableId="1571231503">
    <w:abstractNumId w:val="151"/>
  </w:num>
  <w:num w:numId="107" w16cid:durableId="154149176">
    <w:abstractNumId w:val="134"/>
  </w:num>
  <w:num w:numId="108" w16cid:durableId="1942254897">
    <w:abstractNumId w:val="189"/>
  </w:num>
  <w:num w:numId="109" w16cid:durableId="1710569765">
    <w:abstractNumId w:val="43"/>
  </w:num>
  <w:num w:numId="110" w16cid:durableId="1284537992">
    <w:abstractNumId w:val="105"/>
  </w:num>
  <w:num w:numId="111" w16cid:durableId="2120635721">
    <w:abstractNumId w:val="121"/>
  </w:num>
  <w:num w:numId="112" w16cid:durableId="1278173959">
    <w:abstractNumId w:val="154"/>
  </w:num>
  <w:num w:numId="113" w16cid:durableId="1809974892">
    <w:abstractNumId w:val="217"/>
  </w:num>
  <w:num w:numId="114" w16cid:durableId="799539557">
    <w:abstractNumId w:val="100"/>
  </w:num>
  <w:num w:numId="115" w16cid:durableId="12391308">
    <w:abstractNumId w:val="10"/>
  </w:num>
  <w:num w:numId="116" w16cid:durableId="110436904">
    <w:abstractNumId w:val="125"/>
  </w:num>
  <w:num w:numId="117" w16cid:durableId="130055801">
    <w:abstractNumId w:val="39"/>
  </w:num>
  <w:num w:numId="118" w16cid:durableId="2020161578">
    <w:abstractNumId w:val="158"/>
  </w:num>
  <w:num w:numId="119" w16cid:durableId="803814950">
    <w:abstractNumId w:val="138"/>
  </w:num>
  <w:num w:numId="120" w16cid:durableId="1706372050">
    <w:abstractNumId w:val="23"/>
  </w:num>
  <w:num w:numId="121" w16cid:durableId="134421754">
    <w:abstractNumId w:val="103"/>
  </w:num>
  <w:num w:numId="122" w16cid:durableId="308441597">
    <w:abstractNumId w:val="31"/>
  </w:num>
  <w:num w:numId="123" w16cid:durableId="1179124635">
    <w:abstractNumId w:val="172"/>
  </w:num>
  <w:num w:numId="124" w16cid:durableId="102115701">
    <w:abstractNumId w:val="129"/>
  </w:num>
  <w:num w:numId="125" w16cid:durableId="2009793559">
    <w:abstractNumId w:val="207"/>
  </w:num>
  <w:num w:numId="126" w16cid:durableId="2104648119">
    <w:abstractNumId w:val="86"/>
  </w:num>
  <w:num w:numId="127" w16cid:durableId="347759811">
    <w:abstractNumId w:val="142"/>
  </w:num>
  <w:num w:numId="128" w16cid:durableId="116533641">
    <w:abstractNumId w:val="15"/>
  </w:num>
  <w:num w:numId="129" w16cid:durableId="1673559358">
    <w:abstractNumId w:val="75"/>
  </w:num>
  <w:num w:numId="130" w16cid:durableId="857085472">
    <w:abstractNumId w:val="61"/>
  </w:num>
  <w:num w:numId="131" w16cid:durableId="1173837438">
    <w:abstractNumId w:val="176"/>
  </w:num>
  <w:num w:numId="132" w16cid:durableId="2015329467">
    <w:abstractNumId w:val="181"/>
  </w:num>
  <w:num w:numId="133" w16cid:durableId="1406224375">
    <w:abstractNumId w:val="104"/>
  </w:num>
  <w:num w:numId="134" w16cid:durableId="1606184253">
    <w:abstractNumId w:val="191"/>
  </w:num>
  <w:num w:numId="135" w16cid:durableId="185872995">
    <w:abstractNumId w:val="164"/>
  </w:num>
  <w:num w:numId="136" w16cid:durableId="989094175">
    <w:abstractNumId w:val="201"/>
  </w:num>
  <w:num w:numId="137" w16cid:durableId="1196037480">
    <w:abstractNumId w:val="183"/>
  </w:num>
  <w:num w:numId="138" w16cid:durableId="2110273140">
    <w:abstractNumId w:val="84"/>
  </w:num>
  <w:num w:numId="139" w16cid:durableId="565147052">
    <w:abstractNumId w:val="163"/>
  </w:num>
  <w:num w:numId="140" w16cid:durableId="1157720673">
    <w:abstractNumId w:val="88"/>
  </w:num>
  <w:num w:numId="141" w16cid:durableId="465970453">
    <w:abstractNumId w:val="22"/>
  </w:num>
  <w:num w:numId="142" w16cid:durableId="1123815311">
    <w:abstractNumId w:val="128"/>
  </w:num>
  <w:num w:numId="143" w16cid:durableId="286592811">
    <w:abstractNumId w:val="32"/>
  </w:num>
  <w:num w:numId="144" w16cid:durableId="2022320301">
    <w:abstractNumId w:val="81"/>
  </w:num>
  <w:num w:numId="145" w16cid:durableId="1637757020">
    <w:abstractNumId w:val="173"/>
  </w:num>
  <w:num w:numId="146" w16cid:durableId="306278488">
    <w:abstractNumId w:val="106"/>
  </w:num>
  <w:num w:numId="147" w16cid:durableId="1298801406">
    <w:abstractNumId w:val="127"/>
  </w:num>
  <w:num w:numId="148" w16cid:durableId="1469274571">
    <w:abstractNumId w:val="21"/>
  </w:num>
  <w:num w:numId="149" w16cid:durableId="155266205">
    <w:abstractNumId w:val="93"/>
  </w:num>
  <w:num w:numId="150" w16cid:durableId="921915527">
    <w:abstractNumId w:val="224"/>
  </w:num>
  <w:num w:numId="151" w16cid:durableId="1567295909">
    <w:abstractNumId w:val="237"/>
  </w:num>
  <w:num w:numId="152" w16cid:durableId="766772753">
    <w:abstractNumId w:val="252"/>
  </w:num>
  <w:num w:numId="153" w16cid:durableId="395900">
    <w:abstractNumId w:val="225"/>
  </w:num>
  <w:num w:numId="154" w16cid:durableId="804737594">
    <w:abstractNumId w:val="83"/>
  </w:num>
  <w:num w:numId="155" w16cid:durableId="877856531">
    <w:abstractNumId w:val="115"/>
  </w:num>
  <w:num w:numId="156" w16cid:durableId="2133281038">
    <w:abstractNumId w:val="11"/>
  </w:num>
  <w:num w:numId="157" w16cid:durableId="2004163561">
    <w:abstractNumId w:val="165"/>
  </w:num>
  <w:num w:numId="158" w16cid:durableId="393356846">
    <w:abstractNumId w:val="63"/>
  </w:num>
  <w:num w:numId="159" w16cid:durableId="1260215182">
    <w:abstractNumId w:val="247"/>
  </w:num>
  <w:num w:numId="160" w16cid:durableId="1721981712">
    <w:abstractNumId w:val="53"/>
  </w:num>
  <w:num w:numId="161" w16cid:durableId="656812293">
    <w:abstractNumId w:val="185"/>
  </w:num>
  <w:num w:numId="162" w16cid:durableId="1539472757">
    <w:abstractNumId w:val="193"/>
  </w:num>
  <w:num w:numId="163" w16cid:durableId="141895983">
    <w:abstractNumId w:val="214"/>
  </w:num>
  <w:num w:numId="164" w16cid:durableId="1547765040">
    <w:abstractNumId w:val="25"/>
  </w:num>
  <w:num w:numId="165" w16cid:durableId="662464431">
    <w:abstractNumId w:val="20"/>
  </w:num>
  <w:num w:numId="166" w16cid:durableId="1478492936">
    <w:abstractNumId w:val="197"/>
  </w:num>
  <w:num w:numId="167" w16cid:durableId="274604224">
    <w:abstractNumId w:val="242"/>
  </w:num>
  <w:num w:numId="168" w16cid:durableId="1850290312">
    <w:abstractNumId w:val="65"/>
  </w:num>
  <w:num w:numId="169" w16cid:durableId="1047146845">
    <w:abstractNumId w:val="148"/>
  </w:num>
  <w:num w:numId="170" w16cid:durableId="707334506">
    <w:abstractNumId w:val="253"/>
  </w:num>
  <w:num w:numId="171" w16cid:durableId="848250641">
    <w:abstractNumId w:val="175"/>
  </w:num>
  <w:num w:numId="172" w16cid:durableId="22560019">
    <w:abstractNumId w:val="119"/>
  </w:num>
  <w:num w:numId="173" w16cid:durableId="664819075">
    <w:abstractNumId w:val="19"/>
  </w:num>
  <w:num w:numId="174" w16cid:durableId="654916046">
    <w:abstractNumId w:val="41"/>
  </w:num>
  <w:num w:numId="175" w16cid:durableId="735393858">
    <w:abstractNumId w:val="219"/>
  </w:num>
  <w:num w:numId="176" w16cid:durableId="1867255805">
    <w:abstractNumId w:val="57"/>
  </w:num>
  <w:num w:numId="177" w16cid:durableId="1119955885">
    <w:abstractNumId w:val="55"/>
  </w:num>
  <w:num w:numId="178" w16cid:durableId="418648261">
    <w:abstractNumId w:val="66"/>
  </w:num>
  <w:num w:numId="179" w16cid:durableId="2037776896">
    <w:abstractNumId w:val="167"/>
  </w:num>
  <w:num w:numId="180" w16cid:durableId="531849241">
    <w:abstractNumId w:val="17"/>
  </w:num>
  <w:num w:numId="181" w16cid:durableId="1839421544">
    <w:abstractNumId w:val="168"/>
  </w:num>
  <w:num w:numId="182" w16cid:durableId="1449738383">
    <w:abstractNumId w:val="232"/>
  </w:num>
  <w:num w:numId="183" w16cid:durableId="1562204581">
    <w:abstractNumId w:val="130"/>
  </w:num>
  <w:num w:numId="184" w16cid:durableId="1324043016">
    <w:abstractNumId w:val="240"/>
  </w:num>
  <w:num w:numId="185" w16cid:durableId="532500349">
    <w:abstractNumId w:val="28"/>
  </w:num>
  <w:num w:numId="186" w16cid:durableId="870263806">
    <w:abstractNumId w:val="245"/>
  </w:num>
  <w:num w:numId="187" w16cid:durableId="1721323273">
    <w:abstractNumId w:val="102"/>
  </w:num>
  <w:num w:numId="188" w16cid:durableId="649676515">
    <w:abstractNumId w:val="241"/>
  </w:num>
  <w:num w:numId="189" w16cid:durableId="1756434677">
    <w:abstractNumId w:val="159"/>
  </w:num>
  <w:num w:numId="190" w16cid:durableId="315691668">
    <w:abstractNumId w:val="187"/>
  </w:num>
  <w:num w:numId="191" w16cid:durableId="1503087572">
    <w:abstractNumId w:val="203"/>
  </w:num>
  <w:num w:numId="192" w16cid:durableId="897520448">
    <w:abstractNumId w:val="48"/>
  </w:num>
  <w:num w:numId="193" w16cid:durableId="1300454048">
    <w:abstractNumId w:val="139"/>
  </w:num>
  <w:num w:numId="194" w16cid:durableId="1494028987">
    <w:abstractNumId w:val="59"/>
  </w:num>
  <w:num w:numId="195" w16cid:durableId="624387920">
    <w:abstractNumId w:val="169"/>
  </w:num>
  <w:num w:numId="196" w16cid:durableId="1988364889">
    <w:abstractNumId w:val="33"/>
  </w:num>
  <w:num w:numId="197" w16cid:durableId="611086582">
    <w:abstractNumId w:val="196"/>
  </w:num>
  <w:num w:numId="198" w16cid:durableId="1073699563">
    <w:abstractNumId w:val="82"/>
  </w:num>
  <w:num w:numId="199" w16cid:durableId="668019613">
    <w:abstractNumId w:val="170"/>
  </w:num>
  <w:num w:numId="200" w16cid:durableId="177699722">
    <w:abstractNumId w:val="24"/>
  </w:num>
  <w:num w:numId="201" w16cid:durableId="1519856121">
    <w:abstractNumId w:val="188"/>
  </w:num>
  <w:num w:numId="202" w16cid:durableId="515458843">
    <w:abstractNumId w:val="35"/>
  </w:num>
  <w:num w:numId="203" w16cid:durableId="1701467062">
    <w:abstractNumId w:val="112"/>
  </w:num>
  <w:num w:numId="204" w16cid:durableId="225070885">
    <w:abstractNumId w:val="18"/>
  </w:num>
  <w:num w:numId="205" w16cid:durableId="728067675">
    <w:abstractNumId w:val="78"/>
  </w:num>
  <w:num w:numId="206" w16cid:durableId="277876748">
    <w:abstractNumId w:val="249"/>
  </w:num>
  <w:num w:numId="207" w16cid:durableId="120617967">
    <w:abstractNumId w:val="190"/>
  </w:num>
  <w:num w:numId="208" w16cid:durableId="2003462477">
    <w:abstractNumId w:val="79"/>
  </w:num>
  <w:num w:numId="209" w16cid:durableId="1361971289">
    <w:abstractNumId w:val="30"/>
  </w:num>
  <w:num w:numId="210" w16cid:durableId="439572500">
    <w:abstractNumId w:val="94"/>
  </w:num>
  <w:num w:numId="211" w16cid:durableId="1248926491">
    <w:abstractNumId w:val="16"/>
  </w:num>
  <w:num w:numId="212" w16cid:durableId="1961297162">
    <w:abstractNumId w:val="251"/>
  </w:num>
  <w:num w:numId="213" w16cid:durableId="2025133458">
    <w:abstractNumId w:val="131"/>
  </w:num>
  <w:num w:numId="214" w16cid:durableId="1297950267">
    <w:abstractNumId w:val="141"/>
  </w:num>
  <w:num w:numId="215" w16cid:durableId="640038558">
    <w:abstractNumId w:val="71"/>
  </w:num>
  <w:num w:numId="216" w16cid:durableId="854608954">
    <w:abstractNumId w:val="47"/>
  </w:num>
  <w:num w:numId="217" w16cid:durableId="933199250">
    <w:abstractNumId w:val="97"/>
  </w:num>
  <w:num w:numId="218" w16cid:durableId="1999530566">
    <w:abstractNumId w:val="70"/>
  </w:num>
  <w:num w:numId="219" w16cid:durableId="1211267822">
    <w:abstractNumId w:val="222"/>
  </w:num>
  <w:num w:numId="220" w16cid:durableId="887450407">
    <w:abstractNumId w:val="204"/>
  </w:num>
  <w:num w:numId="221" w16cid:durableId="318196323">
    <w:abstractNumId w:val="212"/>
  </w:num>
  <w:num w:numId="222" w16cid:durableId="539391805">
    <w:abstractNumId w:val="199"/>
  </w:num>
  <w:num w:numId="223" w16cid:durableId="617418058">
    <w:abstractNumId w:val="248"/>
  </w:num>
  <w:num w:numId="224" w16cid:durableId="1172836127">
    <w:abstractNumId w:val="42"/>
  </w:num>
  <w:num w:numId="225" w16cid:durableId="544485704">
    <w:abstractNumId w:val="202"/>
  </w:num>
  <w:num w:numId="226" w16cid:durableId="217134919">
    <w:abstractNumId w:val="223"/>
  </w:num>
  <w:num w:numId="227" w16cid:durableId="1168130482">
    <w:abstractNumId w:val="26"/>
  </w:num>
  <w:num w:numId="228" w16cid:durableId="277838621">
    <w:abstractNumId w:val="74"/>
  </w:num>
  <w:num w:numId="229" w16cid:durableId="1417435787">
    <w:abstractNumId w:val="13"/>
  </w:num>
  <w:num w:numId="230" w16cid:durableId="207183597">
    <w:abstractNumId w:val="12"/>
  </w:num>
  <w:num w:numId="231" w16cid:durableId="98532282">
    <w:abstractNumId w:val="50"/>
  </w:num>
  <w:num w:numId="232" w16cid:durableId="1848591222">
    <w:abstractNumId w:val="27"/>
  </w:num>
  <w:num w:numId="233" w16cid:durableId="24795894">
    <w:abstractNumId w:val="64"/>
  </w:num>
  <w:num w:numId="234" w16cid:durableId="1284654289">
    <w:abstractNumId w:val="243"/>
  </w:num>
  <w:num w:numId="235" w16cid:durableId="601063239">
    <w:abstractNumId w:val="140"/>
  </w:num>
  <w:num w:numId="236" w16cid:durableId="1473644566">
    <w:abstractNumId w:val="52"/>
  </w:num>
  <w:num w:numId="237" w16cid:durableId="1145203891">
    <w:abstractNumId w:val="222"/>
  </w:num>
  <w:num w:numId="238" w16cid:durableId="683170026">
    <w:abstractNumId w:val="45"/>
  </w:num>
  <w:num w:numId="239" w16cid:durableId="1208639315">
    <w:abstractNumId w:val="14"/>
  </w:num>
  <w:num w:numId="240" w16cid:durableId="1272977837">
    <w:abstractNumId w:val="133"/>
  </w:num>
  <w:num w:numId="241" w16cid:durableId="1901092694">
    <w:abstractNumId w:val="166"/>
  </w:num>
  <w:num w:numId="242" w16cid:durableId="411775747">
    <w:abstractNumId w:val="62"/>
  </w:num>
  <w:num w:numId="243" w16cid:durableId="1145004467">
    <w:abstractNumId w:val="186"/>
  </w:num>
  <w:num w:numId="244" w16cid:durableId="1667245745">
    <w:abstractNumId w:val="77"/>
  </w:num>
  <w:num w:numId="245" w16cid:durableId="1838568465">
    <w:abstractNumId w:val="211"/>
  </w:num>
  <w:num w:numId="246" w16cid:durableId="29647025">
    <w:abstractNumId w:val="126"/>
  </w:num>
  <w:num w:numId="247" w16cid:durableId="25915726">
    <w:abstractNumId w:val="177"/>
  </w:num>
  <w:num w:numId="248" w16cid:durableId="2104375674">
    <w:abstractNumId w:val="233"/>
  </w:num>
  <w:num w:numId="249" w16cid:durableId="1198587913">
    <w:abstractNumId w:val="5"/>
  </w:num>
  <w:num w:numId="250" w16cid:durableId="1462843645">
    <w:abstractNumId w:val="4"/>
  </w:num>
  <w:num w:numId="251" w16cid:durableId="860126490">
    <w:abstractNumId w:val="7"/>
  </w:num>
  <w:num w:numId="252" w16cid:durableId="1168057693">
    <w:abstractNumId w:val="3"/>
  </w:num>
  <w:num w:numId="253" w16cid:durableId="804349993">
    <w:abstractNumId w:val="2"/>
  </w:num>
  <w:num w:numId="254" w16cid:durableId="1606961607">
    <w:abstractNumId w:val="1"/>
  </w:num>
  <w:num w:numId="255" w16cid:durableId="1891068253">
    <w:abstractNumId w:val="0"/>
  </w:num>
  <w:numIdMacAtCleanup w:val="24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4" w:allStyles="0" w:customStyles="0" w:latentStyles="1" w:stylesInUse="0" w:headingStyles="1" w:numberingStyles="0" w:tableStyles="0" w:directFormattingOnRuns="0" w:directFormattingOnParagraphs="0" w:directFormattingOnNumbering="0" w:directFormattingOnTables="0" w:clearFormatting="1" w:top3HeadingStyles="0" w:visibleStyles="0" w:alternateStyleNames="0"/>
  <w:defaultTabStop w:val="720"/>
  <w:hyphenationZone w:val="425"/>
  <w:characterSpacingControl w:val="doNotCompress"/>
  <w:hdrShapeDefaults>
    <o:shapedefaults v:ext="edit" spidmax="2055"/>
    <o:shapelayout v:ext="edit">
      <o:idmap v:ext="edit" data="1"/>
    </o:shapelayout>
  </w:hdrShapeDefaults>
  <w:footnotePr>
    <w:footnote w:id="-1"/>
    <w:footnote w:id="0"/>
    <w:footnote w:id="1"/>
  </w:footnotePr>
  <w:endnotePr>
    <w:endnote w:id="-1"/>
    <w:endnote w:id="0"/>
    <w:endnote w:id="1"/>
  </w:endnotePr>
  <w:compat>
    <w:compatSetting w:name="compatibilityMode" w:uri="http://schemas.microsoft.com/office/word" w:val="12"/>
    <w:compatSetting w:name="useWord2013TrackBottomHyphenation" w:uri="http://schemas.microsoft.com/office/word" w:val="1"/>
  </w:compat>
  <w:docVars>
    <w:docVar w:name="__Grammarly_42____i" w:val="H4sIAAAAAAAEAKtWckksSQxILCpxzi/NK1GyMqwFAAEhoTITAAAA"/>
    <w:docVar w:name="__Grammarly_42___1" w:val="H4sIAAAAAAAEAKtWcslP9kxRslIyNDYysTQ2MjUyM7cwNTa1tDBR0lEKTi0uzszPAymwrAUA0+6KeywAAAA="/>
  </w:docVars>
  <w:rsids>
    <w:rsidRoot w:val="00AF407C"/>
    <w:rsid w:val="0000066F"/>
    <w:rsid w:val="00000949"/>
    <w:rsid w:val="00000A6C"/>
    <w:rsid w:val="00000F0E"/>
    <w:rsid w:val="00001622"/>
    <w:rsid w:val="00001AF1"/>
    <w:rsid w:val="00001B5F"/>
    <w:rsid w:val="0000229B"/>
    <w:rsid w:val="000028F7"/>
    <w:rsid w:val="00002B20"/>
    <w:rsid w:val="000038ED"/>
    <w:rsid w:val="00003C45"/>
    <w:rsid w:val="00003C92"/>
    <w:rsid w:val="00003FDC"/>
    <w:rsid w:val="000044F5"/>
    <w:rsid w:val="00004729"/>
    <w:rsid w:val="00004D88"/>
    <w:rsid w:val="0000606A"/>
    <w:rsid w:val="0000632D"/>
    <w:rsid w:val="0000671E"/>
    <w:rsid w:val="00006DCC"/>
    <w:rsid w:val="00006E9B"/>
    <w:rsid w:val="00007C6E"/>
    <w:rsid w:val="00010881"/>
    <w:rsid w:val="00010ECA"/>
    <w:rsid w:val="000111DC"/>
    <w:rsid w:val="00011D58"/>
    <w:rsid w:val="0001224B"/>
    <w:rsid w:val="00012F7D"/>
    <w:rsid w:val="00013500"/>
    <w:rsid w:val="00013735"/>
    <w:rsid w:val="000147ED"/>
    <w:rsid w:val="00014D30"/>
    <w:rsid w:val="000156D9"/>
    <w:rsid w:val="000157CE"/>
    <w:rsid w:val="00015B5F"/>
    <w:rsid w:val="00015FA8"/>
    <w:rsid w:val="000161E8"/>
    <w:rsid w:val="0001639E"/>
    <w:rsid w:val="0001659F"/>
    <w:rsid w:val="00016B1D"/>
    <w:rsid w:val="000170B5"/>
    <w:rsid w:val="0001755F"/>
    <w:rsid w:val="0002028E"/>
    <w:rsid w:val="00020717"/>
    <w:rsid w:val="00020C8D"/>
    <w:rsid w:val="00020DCF"/>
    <w:rsid w:val="000211DE"/>
    <w:rsid w:val="00021B60"/>
    <w:rsid w:val="000220E1"/>
    <w:rsid w:val="000221EA"/>
    <w:rsid w:val="00022340"/>
    <w:rsid w:val="00022970"/>
    <w:rsid w:val="00023019"/>
    <w:rsid w:val="0002330F"/>
    <w:rsid w:val="000237B6"/>
    <w:rsid w:val="00023A8A"/>
    <w:rsid w:val="000240F4"/>
    <w:rsid w:val="00024633"/>
    <w:rsid w:val="00024C6C"/>
    <w:rsid w:val="000250BA"/>
    <w:rsid w:val="00025264"/>
    <w:rsid w:val="000252EC"/>
    <w:rsid w:val="00025CBA"/>
    <w:rsid w:val="00025E35"/>
    <w:rsid w:val="00026FCC"/>
    <w:rsid w:val="0002772E"/>
    <w:rsid w:val="00030208"/>
    <w:rsid w:val="00031246"/>
    <w:rsid w:val="00031A10"/>
    <w:rsid w:val="00031E57"/>
    <w:rsid w:val="000324AE"/>
    <w:rsid w:val="00032FA0"/>
    <w:rsid w:val="000332D5"/>
    <w:rsid w:val="00033692"/>
    <w:rsid w:val="0003412F"/>
    <w:rsid w:val="00034176"/>
    <w:rsid w:val="00034792"/>
    <w:rsid w:val="00035A03"/>
    <w:rsid w:val="00035ADA"/>
    <w:rsid w:val="00035BAB"/>
    <w:rsid w:val="00035BDE"/>
    <w:rsid w:val="00035FF7"/>
    <w:rsid w:val="000362FF"/>
    <w:rsid w:val="00036891"/>
    <w:rsid w:val="00036C0A"/>
    <w:rsid w:val="00037F17"/>
    <w:rsid w:val="0004066A"/>
    <w:rsid w:val="00040E37"/>
    <w:rsid w:val="00041535"/>
    <w:rsid w:val="00041B31"/>
    <w:rsid w:val="00041CBD"/>
    <w:rsid w:val="000424AE"/>
    <w:rsid w:val="00042B53"/>
    <w:rsid w:val="00042E9C"/>
    <w:rsid w:val="00043236"/>
    <w:rsid w:val="00043810"/>
    <w:rsid w:val="00043BEB"/>
    <w:rsid w:val="00043C88"/>
    <w:rsid w:val="00043EA6"/>
    <w:rsid w:val="000445DA"/>
    <w:rsid w:val="000447C6"/>
    <w:rsid w:val="0004499B"/>
    <w:rsid w:val="00045A99"/>
    <w:rsid w:val="00045AEC"/>
    <w:rsid w:val="000460DC"/>
    <w:rsid w:val="00046852"/>
    <w:rsid w:val="00046F01"/>
    <w:rsid w:val="00047846"/>
    <w:rsid w:val="00047CE0"/>
    <w:rsid w:val="00050574"/>
    <w:rsid w:val="000506D8"/>
    <w:rsid w:val="00050DAF"/>
    <w:rsid w:val="00051435"/>
    <w:rsid w:val="00051837"/>
    <w:rsid w:val="00051E0F"/>
    <w:rsid w:val="00051E8B"/>
    <w:rsid w:val="00053BDE"/>
    <w:rsid w:val="000541D4"/>
    <w:rsid w:val="0005473E"/>
    <w:rsid w:val="00055193"/>
    <w:rsid w:val="00056710"/>
    <w:rsid w:val="000568A5"/>
    <w:rsid w:val="000569CA"/>
    <w:rsid w:val="00056C51"/>
    <w:rsid w:val="0005703B"/>
    <w:rsid w:val="0005712C"/>
    <w:rsid w:val="0005712E"/>
    <w:rsid w:val="00057385"/>
    <w:rsid w:val="00057C59"/>
    <w:rsid w:val="000611A3"/>
    <w:rsid w:val="000620D2"/>
    <w:rsid w:val="0006294D"/>
    <w:rsid w:val="000633A9"/>
    <w:rsid w:val="0006385D"/>
    <w:rsid w:val="00063D9D"/>
    <w:rsid w:val="000640E6"/>
    <w:rsid w:val="00064A61"/>
    <w:rsid w:val="0006504B"/>
    <w:rsid w:val="0006522A"/>
    <w:rsid w:val="0006531C"/>
    <w:rsid w:val="0006583A"/>
    <w:rsid w:val="00065C96"/>
    <w:rsid w:val="00066862"/>
    <w:rsid w:val="00066897"/>
    <w:rsid w:val="00066FEE"/>
    <w:rsid w:val="00067024"/>
    <w:rsid w:val="00067234"/>
    <w:rsid w:val="00067E0F"/>
    <w:rsid w:val="00070822"/>
    <w:rsid w:val="00070AE9"/>
    <w:rsid w:val="00070B31"/>
    <w:rsid w:val="00071D2D"/>
    <w:rsid w:val="00072137"/>
    <w:rsid w:val="000721B0"/>
    <w:rsid w:val="000722D8"/>
    <w:rsid w:val="000733E9"/>
    <w:rsid w:val="000737ED"/>
    <w:rsid w:val="0007404F"/>
    <w:rsid w:val="00074FDB"/>
    <w:rsid w:val="00075C40"/>
    <w:rsid w:val="00076310"/>
    <w:rsid w:val="000765D2"/>
    <w:rsid w:val="000768E3"/>
    <w:rsid w:val="00076D2D"/>
    <w:rsid w:val="00076E99"/>
    <w:rsid w:val="00076EE8"/>
    <w:rsid w:val="00076F3B"/>
    <w:rsid w:val="00077393"/>
    <w:rsid w:val="00077433"/>
    <w:rsid w:val="000775FC"/>
    <w:rsid w:val="00077676"/>
    <w:rsid w:val="00077C46"/>
    <w:rsid w:val="00077E1E"/>
    <w:rsid w:val="0008023A"/>
    <w:rsid w:val="000806B0"/>
    <w:rsid w:val="000806EB"/>
    <w:rsid w:val="00080B34"/>
    <w:rsid w:val="000811EB"/>
    <w:rsid w:val="00081441"/>
    <w:rsid w:val="00082314"/>
    <w:rsid w:val="000826CC"/>
    <w:rsid w:val="00082A5E"/>
    <w:rsid w:val="00082E0B"/>
    <w:rsid w:val="000835BB"/>
    <w:rsid w:val="00083F13"/>
    <w:rsid w:val="000840F4"/>
    <w:rsid w:val="00084D05"/>
    <w:rsid w:val="00084F73"/>
    <w:rsid w:val="00084FE0"/>
    <w:rsid w:val="00085059"/>
    <w:rsid w:val="0008595F"/>
    <w:rsid w:val="00085ABD"/>
    <w:rsid w:val="00085FD1"/>
    <w:rsid w:val="000867F9"/>
    <w:rsid w:val="000870A9"/>
    <w:rsid w:val="0008788F"/>
    <w:rsid w:val="00087DD9"/>
    <w:rsid w:val="0009002C"/>
    <w:rsid w:val="00090364"/>
    <w:rsid w:val="00090D0A"/>
    <w:rsid w:val="000915B8"/>
    <w:rsid w:val="000915CB"/>
    <w:rsid w:val="000918C0"/>
    <w:rsid w:val="00091BA3"/>
    <w:rsid w:val="00092A49"/>
    <w:rsid w:val="0009329F"/>
    <w:rsid w:val="00093496"/>
    <w:rsid w:val="000934E3"/>
    <w:rsid w:val="00093E0E"/>
    <w:rsid w:val="000945C0"/>
    <w:rsid w:val="00094941"/>
    <w:rsid w:val="000952BA"/>
    <w:rsid w:val="00095369"/>
    <w:rsid w:val="0009562A"/>
    <w:rsid w:val="00095910"/>
    <w:rsid w:val="00096546"/>
    <w:rsid w:val="00096708"/>
    <w:rsid w:val="00096BC7"/>
    <w:rsid w:val="00097063"/>
    <w:rsid w:val="00097355"/>
    <w:rsid w:val="00097457"/>
    <w:rsid w:val="00097A99"/>
    <w:rsid w:val="000A0566"/>
    <w:rsid w:val="000A08F6"/>
    <w:rsid w:val="000A0952"/>
    <w:rsid w:val="000A096E"/>
    <w:rsid w:val="000A0B9E"/>
    <w:rsid w:val="000A19E8"/>
    <w:rsid w:val="000A232D"/>
    <w:rsid w:val="000A27D0"/>
    <w:rsid w:val="000A28F2"/>
    <w:rsid w:val="000A2D47"/>
    <w:rsid w:val="000A2E81"/>
    <w:rsid w:val="000A2FFD"/>
    <w:rsid w:val="000A33C2"/>
    <w:rsid w:val="000A3852"/>
    <w:rsid w:val="000A444D"/>
    <w:rsid w:val="000A4F55"/>
    <w:rsid w:val="000A5038"/>
    <w:rsid w:val="000A51DA"/>
    <w:rsid w:val="000A595B"/>
    <w:rsid w:val="000A5C9A"/>
    <w:rsid w:val="000A61A5"/>
    <w:rsid w:val="000A6384"/>
    <w:rsid w:val="000A66CB"/>
    <w:rsid w:val="000A6A1F"/>
    <w:rsid w:val="000A6B26"/>
    <w:rsid w:val="000A7215"/>
    <w:rsid w:val="000A72AD"/>
    <w:rsid w:val="000A738C"/>
    <w:rsid w:val="000A793D"/>
    <w:rsid w:val="000A794C"/>
    <w:rsid w:val="000A7C2A"/>
    <w:rsid w:val="000B000E"/>
    <w:rsid w:val="000B05FC"/>
    <w:rsid w:val="000B104F"/>
    <w:rsid w:val="000B11F7"/>
    <w:rsid w:val="000B164E"/>
    <w:rsid w:val="000B1772"/>
    <w:rsid w:val="000B1B68"/>
    <w:rsid w:val="000B1C48"/>
    <w:rsid w:val="000B1F1B"/>
    <w:rsid w:val="000B206A"/>
    <w:rsid w:val="000B27AD"/>
    <w:rsid w:val="000B280C"/>
    <w:rsid w:val="000B2F5E"/>
    <w:rsid w:val="000B33E4"/>
    <w:rsid w:val="000B3990"/>
    <w:rsid w:val="000B3D17"/>
    <w:rsid w:val="000B3DA8"/>
    <w:rsid w:val="000B3F6E"/>
    <w:rsid w:val="000B44A2"/>
    <w:rsid w:val="000B45FA"/>
    <w:rsid w:val="000B4A4F"/>
    <w:rsid w:val="000B4ABF"/>
    <w:rsid w:val="000B5B11"/>
    <w:rsid w:val="000B5E22"/>
    <w:rsid w:val="000B66C0"/>
    <w:rsid w:val="000B6FB2"/>
    <w:rsid w:val="000B7073"/>
    <w:rsid w:val="000B74A2"/>
    <w:rsid w:val="000B7668"/>
    <w:rsid w:val="000C07D9"/>
    <w:rsid w:val="000C0812"/>
    <w:rsid w:val="000C0B3B"/>
    <w:rsid w:val="000C1131"/>
    <w:rsid w:val="000C1366"/>
    <w:rsid w:val="000C16DE"/>
    <w:rsid w:val="000C16E3"/>
    <w:rsid w:val="000C213A"/>
    <w:rsid w:val="000C2A64"/>
    <w:rsid w:val="000C2DD4"/>
    <w:rsid w:val="000C2F5F"/>
    <w:rsid w:val="000C328E"/>
    <w:rsid w:val="000C3298"/>
    <w:rsid w:val="000C3664"/>
    <w:rsid w:val="000C36C3"/>
    <w:rsid w:val="000C3780"/>
    <w:rsid w:val="000C3B8A"/>
    <w:rsid w:val="000C4BB0"/>
    <w:rsid w:val="000C5CCE"/>
    <w:rsid w:val="000C5DE4"/>
    <w:rsid w:val="000C64E7"/>
    <w:rsid w:val="000C6EF4"/>
    <w:rsid w:val="000C732B"/>
    <w:rsid w:val="000C7391"/>
    <w:rsid w:val="000C7FB0"/>
    <w:rsid w:val="000D066C"/>
    <w:rsid w:val="000D0836"/>
    <w:rsid w:val="000D0BD4"/>
    <w:rsid w:val="000D0EDC"/>
    <w:rsid w:val="000D114D"/>
    <w:rsid w:val="000D11F1"/>
    <w:rsid w:val="000D1B4D"/>
    <w:rsid w:val="000D1DBC"/>
    <w:rsid w:val="000D2214"/>
    <w:rsid w:val="000D2BA7"/>
    <w:rsid w:val="000D2CE2"/>
    <w:rsid w:val="000D2F1A"/>
    <w:rsid w:val="000D30AF"/>
    <w:rsid w:val="000D34BD"/>
    <w:rsid w:val="000D368D"/>
    <w:rsid w:val="000D3E75"/>
    <w:rsid w:val="000D3ED3"/>
    <w:rsid w:val="000D511E"/>
    <w:rsid w:val="000D5658"/>
    <w:rsid w:val="000D572A"/>
    <w:rsid w:val="000D5ADB"/>
    <w:rsid w:val="000D5D9C"/>
    <w:rsid w:val="000D61D9"/>
    <w:rsid w:val="000D740B"/>
    <w:rsid w:val="000D7A4A"/>
    <w:rsid w:val="000E0110"/>
    <w:rsid w:val="000E01A0"/>
    <w:rsid w:val="000E02EA"/>
    <w:rsid w:val="000E03FD"/>
    <w:rsid w:val="000E047B"/>
    <w:rsid w:val="000E0BB2"/>
    <w:rsid w:val="000E0FBC"/>
    <w:rsid w:val="000E14B5"/>
    <w:rsid w:val="000E28C8"/>
    <w:rsid w:val="000E31C3"/>
    <w:rsid w:val="000E47B5"/>
    <w:rsid w:val="000E47D7"/>
    <w:rsid w:val="000E4C5B"/>
    <w:rsid w:val="000E4DF0"/>
    <w:rsid w:val="000E573E"/>
    <w:rsid w:val="000E5E4C"/>
    <w:rsid w:val="000E6460"/>
    <w:rsid w:val="000E695F"/>
    <w:rsid w:val="000E6D36"/>
    <w:rsid w:val="000E6DBC"/>
    <w:rsid w:val="000E757E"/>
    <w:rsid w:val="000E796F"/>
    <w:rsid w:val="000E7B4F"/>
    <w:rsid w:val="000E7B6C"/>
    <w:rsid w:val="000E7E7A"/>
    <w:rsid w:val="000F004F"/>
    <w:rsid w:val="000F028B"/>
    <w:rsid w:val="000F04F6"/>
    <w:rsid w:val="000F1014"/>
    <w:rsid w:val="000F1534"/>
    <w:rsid w:val="000F2536"/>
    <w:rsid w:val="000F253D"/>
    <w:rsid w:val="000F2578"/>
    <w:rsid w:val="000F2700"/>
    <w:rsid w:val="000F2A51"/>
    <w:rsid w:val="000F3252"/>
    <w:rsid w:val="000F34CA"/>
    <w:rsid w:val="000F3CF4"/>
    <w:rsid w:val="000F3F95"/>
    <w:rsid w:val="000F45D9"/>
    <w:rsid w:val="000F4A7A"/>
    <w:rsid w:val="000F5158"/>
    <w:rsid w:val="000F54A6"/>
    <w:rsid w:val="000F54AE"/>
    <w:rsid w:val="000F5B41"/>
    <w:rsid w:val="000F5C4B"/>
    <w:rsid w:val="000F5EAB"/>
    <w:rsid w:val="000F6E4E"/>
    <w:rsid w:val="000F6FB6"/>
    <w:rsid w:val="000F707E"/>
    <w:rsid w:val="000F7135"/>
    <w:rsid w:val="000F7EC1"/>
    <w:rsid w:val="001008AD"/>
    <w:rsid w:val="001012BC"/>
    <w:rsid w:val="0010131B"/>
    <w:rsid w:val="0010146F"/>
    <w:rsid w:val="00101E32"/>
    <w:rsid w:val="001029F4"/>
    <w:rsid w:val="001029FC"/>
    <w:rsid w:val="0010355F"/>
    <w:rsid w:val="00103807"/>
    <w:rsid w:val="0010409E"/>
    <w:rsid w:val="0010445F"/>
    <w:rsid w:val="00104B5D"/>
    <w:rsid w:val="00104BCC"/>
    <w:rsid w:val="001056CC"/>
    <w:rsid w:val="00105A55"/>
    <w:rsid w:val="00105CDF"/>
    <w:rsid w:val="0010667F"/>
    <w:rsid w:val="0010711B"/>
    <w:rsid w:val="001073FF"/>
    <w:rsid w:val="0010747A"/>
    <w:rsid w:val="00107BFA"/>
    <w:rsid w:val="00107D46"/>
    <w:rsid w:val="00107E16"/>
    <w:rsid w:val="00110A78"/>
    <w:rsid w:val="00110AEA"/>
    <w:rsid w:val="0011166E"/>
    <w:rsid w:val="00111EE8"/>
    <w:rsid w:val="001122EF"/>
    <w:rsid w:val="00112961"/>
    <w:rsid w:val="00112FDA"/>
    <w:rsid w:val="00113135"/>
    <w:rsid w:val="001131E5"/>
    <w:rsid w:val="00113242"/>
    <w:rsid w:val="0011393A"/>
    <w:rsid w:val="00113AE5"/>
    <w:rsid w:val="00113E0A"/>
    <w:rsid w:val="0011464C"/>
    <w:rsid w:val="0011511A"/>
    <w:rsid w:val="00116B7D"/>
    <w:rsid w:val="00116D37"/>
    <w:rsid w:val="0011754B"/>
    <w:rsid w:val="00117ED8"/>
    <w:rsid w:val="0012006A"/>
    <w:rsid w:val="001209F2"/>
    <w:rsid w:val="00120CAE"/>
    <w:rsid w:val="001211F6"/>
    <w:rsid w:val="00121654"/>
    <w:rsid w:val="00122BB8"/>
    <w:rsid w:val="00122E41"/>
    <w:rsid w:val="00123758"/>
    <w:rsid w:val="00123D4D"/>
    <w:rsid w:val="0012413A"/>
    <w:rsid w:val="00124B77"/>
    <w:rsid w:val="00124F77"/>
    <w:rsid w:val="001254CF"/>
    <w:rsid w:val="001256E2"/>
    <w:rsid w:val="0012637C"/>
    <w:rsid w:val="00126CFA"/>
    <w:rsid w:val="00126DD1"/>
    <w:rsid w:val="001276FF"/>
    <w:rsid w:val="00130474"/>
    <w:rsid w:val="001309FA"/>
    <w:rsid w:val="00130BA0"/>
    <w:rsid w:val="001311E3"/>
    <w:rsid w:val="00131533"/>
    <w:rsid w:val="00131C30"/>
    <w:rsid w:val="00132F09"/>
    <w:rsid w:val="00133837"/>
    <w:rsid w:val="00133BCB"/>
    <w:rsid w:val="00133CE8"/>
    <w:rsid w:val="0013418E"/>
    <w:rsid w:val="001343C0"/>
    <w:rsid w:val="001346AC"/>
    <w:rsid w:val="00134802"/>
    <w:rsid w:val="00134942"/>
    <w:rsid w:val="001353AB"/>
    <w:rsid w:val="00135705"/>
    <w:rsid w:val="00136B1A"/>
    <w:rsid w:val="00136E2E"/>
    <w:rsid w:val="00136EFE"/>
    <w:rsid w:val="001373AF"/>
    <w:rsid w:val="00140D51"/>
    <w:rsid w:val="00140DA3"/>
    <w:rsid w:val="00140E5C"/>
    <w:rsid w:val="00142171"/>
    <w:rsid w:val="001421FE"/>
    <w:rsid w:val="001422C2"/>
    <w:rsid w:val="00142492"/>
    <w:rsid w:val="00142546"/>
    <w:rsid w:val="00142C5A"/>
    <w:rsid w:val="00142EAB"/>
    <w:rsid w:val="00143142"/>
    <w:rsid w:val="0014314D"/>
    <w:rsid w:val="0014322B"/>
    <w:rsid w:val="00143B4E"/>
    <w:rsid w:val="0014452A"/>
    <w:rsid w:val="00144826"/>
    <w:rsid w:val="00144DD0"/>
    <w:rsid w:val="00144FE5"/>
    <w:rsid w:val="0014536B"/>
    <w:rsid w:val="001455B8"/>
    <w:rsid w:val="00145EAE"/>
    <w:rsid w:val="00145F90"/>
    <w:rsid w:val="001460D4"/>
    <w:rsid w:val="001470AA"/>
    <w:rsid w:val="001472F0"/>
    <w:rsid w:val="00147C57"/>
    <w:rsid w:val="00147EE1"/>
    <w:rsid w:val="001506F0"/>
    <w:rsid w:val="00150A22"/>
    <w:rsid w:val="00150DB7"/>
    <w:rsid w:val="00151483"/>
    <w:rsid w:val="0015178F"/>
    <w:rsid w:val="001525E0"/>
    <w:rsid w:val="00152810"/>
    <w:rsid w:val="001528C3"/>
    <w:rsid w:val="00153588"/>
    <w:rsid w:val="00154B40"/>
    <w:rsid w:val="00154EB8"/>
    <w:rsid w:val="001550B9"/>
    <w:rsid w:val="001553CC"/>
    <w:rsid w:val="00155A77"/>
    <w:rsid w:val="00155BDA"/>
    <w:rsid w:val="00155F29"/>
    <w:rsid w:val="0015658B"/>
    <w:rsid w:val="0015714C"/>
    <w:rsid w:val="001573B8"/>
    <w:rsid w:val="00157CDB"/>
    <w:rsid w:val="0016097C"/>
    <w:rsid w:val="00160C5D"/>
    <w:rsid w:val="001612DC"/>
    <w:rsid w:val="001616F7"/>
    <w:rsid w:val="00161747"/>
    <w:rsid w:val="00161FAF"/>
    <w:rsid w:val="0016200E"/>
    <w:rsid w:val="00162056"/>
    <w:rsid w:val="0016234C"/>
    <w:rsid w:val="001628C9"/>
    <w:rsid w:val="00162D37"/>
    <w:rsid w:val="001633FF"/>
    <w:rsid w:val="00163794"/>
    <w:rsid w:val="00163D28"/>
    <w:rsid w:val="00163F1A"/>
    <w:rsid w:val="00164924"/>
    <w:rsid w:val="001650F7"/>
    <w:rsid w:val="00165558"/>
    <w:rsid w:val="00166186"/>
    <w:rsid w:val="00166CA4"/>
    <w:rsid w:val="00167627"/>
    <w:rsid w:val="00167725"/>
    <w:rsid w:val="001706A8"/>
    <w:rsid w:val="00170CBC"/>
    <w:rsid w:val="00171B0C"/>
    <w:rsid w:val="00171B3F"/>
    <w:rsid w:val="00171DAD"/>
    <w:rsid w:val="00172076"/>
    <w:rsid w:val="00172384"/>
    <w:rsid w:val="00172B05"/>
    <w:rsid w:val="00172B1B"/>
    <w:rsid w:val="00172D7E"/>
    <w:rsid w:val="001732A0"/>
    <w:rsid w:val="001735C9"/>
    <w:rsid w:val="00173DB0"/>
    <w:rsid w:val="001744F2"/>
    <w:rsid w:val="00174725"/>
    <w:rsid w:val="00175433"/>
    <w:rsid w:val="0017567C"/>
    <w:rsid w:val="00175D6A"/>
    <w:rsid w:val="00176017"/>
    <w:rsid w:val="0017631B"/>
    <w:rsid w:val="00176330"/>
    <w:rsid w:val="0017677C"/>
    <w:rsid w:val="001768C9"/>
    <w:rsid w:val="00176BEF"/>
    <w:rsid w:val="00176CBC"/>
    <w:rsid w:val="00176EF9"/>
    <w:rsid w:val="001770C8"/>
    <w:rsid w:val="00177839"/>
    <w:rsid w:val="001778ED"/>
    <w:rsid w:val="001803DC"/>
    <w:rsid w:val="00180412"/>
    <w:rsid w:val="0018109C"/>
    <w:rsid w:val="00181662"/>
    <w:rsid w:val="001819D4"/>
    <w:rsid w:val="00181A22"/>
    <w:rsid w:val="00182C1B"/>
    <w:rsid w:val="001834FA"/>
    <w:rsid w:val="00183B57"/>
    <w:rsid w:val="00183CD7"/>
    <w:rsid w:val="00183FF5"/>
    <w:rsid w:val="001840FF"/>
    <w:rsid w:val="00184AF0"/>
    <w:rsid w:val="00184F1A"/>
    <w:rsid w:val="00185319"/>
    <w:rsid w:val="00185B63"/>
    <w:rsid w:val="001866A3"/>
    <w:rsid w:val="00186DED"/>
    <w:rsid w:val="00187FB2"/>
    <w:rsid w:val="00190124"/>
    <w:rsid w:val="00193246"/>
    <w:rsid w:val="00193443"/>
    <w:rsid w:val="00193447"/>
    <w:rsid w:val="00193694"/>
    <w:rsid w:val="00193D64"/>
    <w:rsid w:val="00193E62"/>
    <w:rsid w:val="00194E23"/>
    <w:rsid w:val="001954D2"/>
    <w:rsid w:val="00195955"/>
    <w:rsid w:val="00195994"/>
    <w:rsid w:val="001959B8"/>
    <w:rsid w:val="00195B0B"/>
    <w:rsid w:val="001960C9"/>
    <w:rsid w:val="0019616F"/>
    <w:rsid w:val="001962E1"/>
    <w:rsid w:val="00196A00"/>
    <w:rsid w:val="00196B21"/>
    <w:rsid w:val="00196F0B"/>
    <w:rsid w:val="00197006"/>
    <w:rsid w:val="00197C8A"/>
    <w:rsid w:val="00197D37"/>
    <w:rsid w:val="00197E68"/>
    <w:rsid w:val="001A0444"/>
    <w:rsid w:val="001A0541"/>
    <w:rsid w:val="001A08C8"/>
    <w:rsid w:val="001A1262"/>
    <w:rsid w:val="001A1732"/>
    <w:rsid w:val="001A278B"/>
    <w:rsid w:val="001A2C57"/>
    <w:rsid w:val="001A3474"/>
    <w:rsid w:val="001A3555"/>
    <w:rsid w:val="001A4085"/>
    <w:rsid w:val="001A45BA"/>
    <w:rsid w:val="001A47A9"/>
    <w:rsid w:val="001A4ACB"/>
    <w:rsid w:val="001A4C15"/>
    <w:rsid w:val="001A558E"/>
    <w:rsid w:val="001A5629"/>
    <w:rsid w:val="001A574A"/>
    <w:rsid w:val="001A57A9"/>
    <w:rsid w:val="001A584C"/>
    <w:rsid w:val="001A5CCE"/>
    <w:rsid w:val="001A68DE"/>
    <w:rsid w:val="001A6DE8"/>
    <w:rsid w:val="001A7004"/>
    <w:rsid w:val="001A70FE"/>
    <w:rsid w:val="001A7977"/>
    <w:rsid w:val="001A7F7F"/>
    <w:rsid w:val="001B0697"/>
    <w:rsid w:val="001B0CAE"/>
    <w:rsid w:val="001B1245"/>
    <w:rsid w:val="001B1838"/>
    <w:rsid w:val="001B1929"/>
    <w:rsid w:val="001B2B88"/>
    <w:rsid w:val="001B356D"/>
    <w:rsid w:val="001B3B1A"/>
    <w:rsid w:val="001B3BB6"/>
    <w:rsid w:val="001B404F"/>
    <w:rsid w:val="001B480D"/>
    <w:rsid w:val="001B4F37"/>
    <w:rsid w:val="001B557B"/>
    <w:rsid w:val="001B5B07"/>
    <w:rsid w:val="001B602A"/>
    <w:rsid w:val="001B64A9"/>
    <w:rsid w:val="001B6575"/>
    <w:rsid w:val="001B6756"/>
    <w:rsid w:val="001B6EEE"/>
    <w:rsid w:val="001B7844"/>
    <w:rsid w:val="001B7D26"/>
    <w:rsid w:val="001C0547"/>
    <w:rsid w:val="001C0EE8"/>
    <w:rsid w:val="001C1331"/>
    <w:rsid w:val="001C13E2"/>
    <w:rsid w:val="001C1740"/>
    <w:rsid w:val="001C1D70"/>
    <w:rsid w:val="001C1D9C"/>
    <w:rsid w:val="001C1F10"/>
    <w:rsid w:val="001C2171"/>
    <w:rsid w:val="001C226D"/>
    <w:rsid w:val="001C2532"/>
    <w:rsid w:val="001C275A"/>
    <w:rsid w:val="001C2872"/>
    <w:rsid w:val="001C373C"/>
    <w:rsid w:val="001C3B29"/>
    <w:rsid w:val="001C3F96"/>
    <w:rsid w:val="001C42FC"/>
    <w:rsid w:val="001C4D99"/>
    <w:rsid w:val="001C5386"/>
    <w:rsid w:val="001C5540"/>
    <w:rsid w:val="001C598B"/>
    <w:rsid w:val="001C5A11"/>
    <w:rsid w:val="001C6505"/>
    <w:rsid w:val="001C74F4"/>
    <w:rsid w:val="001C7764"/>
    <w:rsid w:val="001D0095"/>
    <w:rsid w:val="001D03D8"/>
    <w:rsid w:val="001D1607"/>
    <w:rsid w:val="001D1667"/>
    <w:rsid w:val="001D17EC"/>
    <w:rsid w:val="001D1BC0"/>
    <w:rsid w:val="001D24C6"/>
    <w:rsid w:val="001D2532"/>
    <w:rsid w:val="001D259A"/>
    <w:rsid w:val="001D25C9"/>
    <w:rsid w:val="001D2D6C"/>
    <w:rsid w:val="001D34D1"/>
    <w:rsid w:val="001D35D7"/>
    <w:rsid w:val="001D3C1C"/>
    <w:rsid w:val="001D3C1E"/>
    <w:rsid w:val="001D41C9"/>
    <w:rsid w:val="001D5020"/>
    <w:rsid w:val="001D513A"/>
    <w:rsid w:val="001D5E3B"/>
    <w:rsid w:val="001D6B5D"/>
    <w:rsid w:val="001D76D1"/>
    <w:rsid w:val="001D7E2E"/>
    <w:rsid w:val="001E0609"/>
    <w:rsid w:val="001E0982"/>
    <w:rsid w:val="001E0C49"/>
    <w:rsid w:val="001E0CD6"/>
    <w:rsid w:val="001E0D3A"/>
    <w:rsid w:val="001E234D"/>
    <w:rsid w:val="001E258C"/>
    <w:rsid w:val="001E2D15"/>
    <w:rsid w:val="001E2DEE"/>
    <w:rsid w:val="001E2E8C"/>
    <w:rsid w:val="001E359B"/>
    <w:rsid w:val="001E363E"/>
    <w:rsid w:val="001E3883"/>
    <w:rsid w:val="001E452C"/>
    <w:rsid w:val="001E46C6"/>
    <w:rsid w:val="001E5065"/>
    <w:rsid w:val="001E552F"/>
    <w:rsid w:val="001E58C6"/>
    <w:rsid w:val="001E63C6"/>
    <w:rsid w:val="001E673C"/>
    <w:rsid w:val="001E6D51"/>
    <w:rsid w:val="001E788F"/>
    <w:rsid w:val="001E7C56"/>
    <w:rsid w:val="001F0C5A"/>
    <w:rsid w:val="001F0CED"/>
    <w:rsid w:val="001F106F"/>
    <w:rsid w:val="001F1948"/>
    <w:rsid w:val="001F196F"/>
    <w:rsid w:val="001F1F4A"/>
    <w:rsid w:val="001F2363"/>
    <w:rsid w:val="001F2474"/>
    <w:rsid w:val="001F323B"/>
    <w:rsid w:val="001F3533"/>
    <w:rsid w:val="001F358C"/>
    <w:rsid w:val="001F4532"/>
    <w:rsid w:val="001F4BED"/>
    <w:rsid w:val="001F51C9"/>
    <w:rsid w:val="001F5554"/>
    <w:rsid w:val="001F5E39"/>
    <w:rsid w:val="001F62CF"/>
    <w:rsid w:val="001F6F0B"/>
    <w:rsid w:val="001F72D4"/>
    <w:rsid w:val="001F7331"/>
    <w:rsid w:val="001F7AE9"/>
    <w:rsid w:val="002003FA"/>
    <w:rsid w:val="0020156C"/>
    <w:rsid w:val="00201951"/>
    <w:rsid w:val="002019B6"/>
    <w:rsid w:val="00201ECF"/>
    <w:rsid w:val="00202296"/>
    <w:rsid w:val="00202389"/>
    <w:rsid w:val="00202602"/>
    <w:rsid w:val="00202CEA"/>
    <w:rsid w:val="00202F32"/>
    <w:rsid w:val="002030B8"/>
    <w:rsid w:val="00203504"/>
    <w:rsid w:val="002036D3"/>
    <w:rsid w:val="00204F57"/>
    <w:rsid w:val="00205814"/>
    <w:rsid w:val="002058B3"/>
    <w:rsid w:val="00205AB2"/>
    <w:rsid w:val="0020600A"/>
    <w:rsid w:val="0020660D"/>
    <w:rsid w:val="002070AD"/>
    <w:rsid w:val="002070DE"/>
    <w:rsid w:val="00207620"/>
    <w:rsid w:val="00207790"/>
    <w:rsid w:val="00207DF3"/>
    <w:rsid w:val="00207FD4"/>
    <w:rsid w:val="00210371"/>
    <w:rsid w:val="002105F2"/>
    <w:rsid w:val="00210A25"/>
    <w:rsid w:val="00210E6A"/>
    <w:rsid w:val="00211082"/>
    <w:rsid w:val="0021168B"/>
    <w:rsid w:val="00211AB4"/>
    <w:rsid w:val="002123D0"/>
    <w:rsid w:val="00212962"/>
    <w:rsid w:val="00212B8C"/>
    <w:rsid w:val="00212EC1"/>
    <w:rsid w:val="0021321A"/>
    <w:rsid w:val="0021326D"/>
    <w:rsid w:val="0021353A"/>
    <w:rsid w:val="00213A9C"/>
    <w:rsid w:val="00213E81"/>
    <w:rsid w:val="00214088"/>
    <w:rsid w:val="00214319"/>
    <w:rsid w:val="002143BB"/>
    <w:rsid w:val="00215371"/>
    <w:rsid w:val="00215CF6"/>
    <w:rsid w:val="00216AB1"/>
    <w:rsid w:val="00216E74"/>
    <w:rsid w:val="00216FF4"/>
    <w:rsid w:val="002173F4"/>
    <w:rsid w:val="00217457"/>
    <w:rsid w:val="0021799A"/>
    <w:rsid w:val="00217DD6"/>
    <w:rsid w:val="00220122"/>
    <w:rsid w:val="002204DB"/>
    <w:rsid w:val="00220CAD"/>
    <w:rsid w:val="00220F15"/>
    <w:rsid w:val="00221523"/>
    <w:rsid w:val="00221530"/>
    <w:rsid w:val="00221F6E"/>
    <w:rsid w:val="002229E3"/>
    <w:rsid w:val="00222A14"/>
    <w:rsid w:val="00222A9B"/>
    <w:rsid w:val="00222F43"/>
    <w:rsid w:val="00222FF1"/>
    <w:rsid w:val="002231CF"/>
    <w:rsid w:val="00223639"/>
    <w:rsid w:val="00224097"/>
    <w:rsid w:val="002245AF"/>
    <w:rsid w:val="00224789"/>
    <w:rsid w:val="00224BC4"/>
    <w:rsid w:val="00224C5B"/>
    <w:rsid w:val="00224CB7"/>
    <w:rsid w:val="00224F2A"/>
    <w:rsid w:val="002251D4"/>
    <w:rsid w:val="00225E44"/>
    <w:rsid w:val="00226850"/>
    <w:rsid w:val="002270AD"/>
    <w:rsid w:val="00227216"/>
    <w:rsid w:val="002273FD"/>
    <w:rsid w:val="00227430"/>
    <w:rsid w:val="00227904"/>
    <w:rsid w:val="00227A11"/>
    <w:rsid w:val="00227FBF"/>
    <w:rsid w:val="00230463"/>
    <w:rsid w:val="00230806"/>
    <w:rsid w:val="0023086D"/>
    <w:rsid w:val="00230BF7"/>
    <w:rsid w:val="002314DB"/>
    <w:rsid w:val="00231AF2"/>
    <w:rsid w:val="00231DE0"/>
    <w:rsid w:val="00232657"/>
    <w:rsid w:val="00232786"/>
    <w:rsid w:val="002329B7"/>
    <w:rsid w:val="00232AF2"/>
    <w:rsid w:val="00233C15"/>
    <w:rsid w:val="00235F08"/>
    <w:rsid w:val="00235FCE"/>
    <w:rsid w:val="00237460"/>
    <w:rsid w:val="00237698"/>
    <w:rsid w:val="00237BAD"/>
    <w:rsid w:val="00237C7B"/>
    <w:rsid w:val="00237DCB"/>
    <w:rsid w:val="0024065D"/>
    <w:rsid w:val="00240774"/>
    <w:rsid w:val="00241092"/>
    <w:rsid w:val="002416F6"/>
    <w:rsid w:val="00241B4F"/>
    <w:rsid w:val="00241D5A"/>
    <w:rsid w:val="00241DED"/>
    <w:rsid w:val="002420E7"/>
    <w:rsid w:val="0024222C"/>
    <w:rsid w:val="002425DE"/>
    <w:rsid w:val="002427DC"/>
    <w:rsid w:val="00243738"/>
    <w:rsid w:val="002437BC"/>
    <w:rsid w:val="00243B81"/>
    <w:rsid w:val="0024426B"/>
    <w:rsid w:val="00244410"/>
    <w:rsid w:val="0024464D"/>
    <w:rsid w:val="002447C7"/>
    <w:rsid w:val="00244E30"/>
    <w:rsid w:val="00245121"/>
    <w:rsid w:val="0024536B"/>
    <w:rsid w:val="002457FD"/>
    <w:rsid w:val="00245C75"/>
    <w:rsid w:val="00245E39"/>
    <w:rsid w:val="002472DD"/>
    <w:rsid w:val="0024774C"/>
    <w:rsid w:val="00247D34"/>
    <w:rsid w:val="00247E06"/>
    <w:rsid w:val="00247FF4"/>
    <w:rsid w:val="00250199"/>
    <w:rsid w:val="00250F18"/>
    <w:rsid w:val="002515F3"/>
    <w:rsid w:val="00252119"/>
    <w:rsid w:val="002531A0"/>
    <w:rsid w:val="00254015"/>
    <w:rsid w:val="0025413A"/>
    <w:rsid w:val="00254159"/>
    <w:rsid w:val="00254B1D"/>
    <w:rsid w:val="00254C09"/>
    <w:rsid w:val="00254D79"/>
    <w:rsid w:val="0025584B"/>
    <w:rsid w:val="00255943"/>
    <w:rsid w:val="00256FE1"/>
    <w:rsid w:val="00257035"/>
    <w:rsid w:val="0025715F"/>
    <w:rsid w:val="0025734A"/>
    <w:rsid w:val="00257731"/>
    <w:rsid w:val="00257992"/>
    <w:rsid w:val="00257CF8"/>
    <w:rsid w:val="00257FB6"/>
    <w:rsid w:val="0026007F"/>
    <w:rsid w:val="0026029F"/>
    <w:rsid w:val="00260A3B"/>
    <w:rsid w:val="00260CEB"/>
    <w:rsid w:val="00260F38"/>
    <w:rsid w:val="002617A5"/>
    <w:rsid w:val="002619EF"/>
    <w:rsid w:val="00261CC5"/>
    <w:rsid w:val="002629FB"/>
    <w:rsid w:val="00262C39"/>
    <w:rsid w:val="002635ED"/>
    <w:rsid w:val="00263AFF"/>
    <w:rsid w:val="002642CC"/>
    <w:rsid w:val="002643FD"/>
    <w:rsid w:val="002644D9"/>
    <w:rsid w:val="0026492C"/>
    <w:rsid w:val="00265089"/>
    <w:rsid w:val="00265574"/>
    <w:rsid w:val="002656A4"/>
    <w:rsid w:val="00265914"/>
    <w:rsid w:val="00266442"/>
    <w:rsid w:val="002667CF"/>
    <w:rsid w:val="002670ED"/>
    <w:rsid w:val="002679AC"/>
    <w:rsid w:val="0027071D"/>
    <w:rsid w:val="00270EA5"/>
    <w:rsid w:val="00271209"/>
    <w:rsid w:val="002716DB"/>
    <w:rsid w:val="00272434"/>
    <w:rsid w:val="002724A4"/>
    <w:rsid w:val="0027269C"/>
    <w:rsid w:val="00272EB2"/>
    <w:rsid w:val="002730E4"/>
    <w:rsid w:val="00273179"/>
    <w:rsid w:val="0027428C"/>
    <w:rsid w:val="00274436"/>
    <w:rsid w:val="002745E9"/>
    <w:rsid w:val="00274F06"/>
    <w:rsid w:val="0027577D"/>
    <w:rsid w:val="00275A08"/>
    <w:rsid w:val="00275BE0"/>
    <w:rsid w:val="00275FA7"/>
    <w:rsid w:val="00276DA6"/>
    <w:rsid w:val="00277143"/>
    <w:rsid w:val="00277646"/>
    <w:rsid w:val="00277DD0"/>
    <w:rsid w:val="00277F18"/>
    <w:rsid w:val="00280DC6"/>
    <w:rsid w:val="00281988"/>
    <w:rsid w:val="00281CE9"/>
    <w:rsid w:val="0028219B"/>
    <w:rsid w:val="00283310"/>
    <w:rsid w:val="00283482"/>
    <w:rsid w:val="0028370E"/>
    <w:rsid w:val="002838DF"/>
    <w:rsid w:val="00283B07"/>
    <w:rsid w:val="00283D30"/>
    <w:rsid w:val="00283D9A"/>
    <w:rsid w:val="00283E47"/>
    <w:rsid w:val="00284068"/>
    <w:rsid w:val="00284BF7"/>
    <w:rsid w:val="00284C54"/>
    <w:rsid w:val="002857CE"/>
    <w:rsid w:val="002858F1"/>
    <w:rsid w:val="00285CDD"/>
    <w:rsid w:val="00285D46"/>
    <w:rsid w:val="002860A1"/>
    <w:rsid w:val="00286F80"/>
    <w:rsid w:val="002874C8"/>
    <w:rsid w:val="00287657"/>
    <w:rsid w:val="00287958"/>
    <w:rsid w:val="0029005B"/>
    <w:rsid w:val="002900A1"/>
    <w:rsid w:val="00290383"/>
    <w:rsid w:val="00290A48"/>
    <w:rsid w:val="00290BF1"/>
    <w:rsid w:val="00290DD4"/>
    <w:rsid w:val="0029231D"/>
    <w:rsid w:val="00292D6C"/>
    <w:rsid w:val="00292F28"/>
    <w:rsid w:val="0029322E"/>
    <w:rsid w:val="00293A10"/>
    <w:rsid w:val="002951D3"/>
    <w:rsid w:val="0029533D"/>
    <w:rsid w:val="0029539D"/>
    <w:rsid w:val="002959E3"/>
    <w:rsid w:val="00295E6C"/>
    <w:rsid w:val="002960BE"/>
    <w:rsid w:val="00296111"/>
    <w:rsid w:val="00296A3C"/>
    <w:rsid w:val="00296ED6"/>
    <w:rsid w:val="00297658"/>
    <w:rsid w:val="0029777B"/>
    <w:rsid w:val="00297EFC"/>
    <w:rsid w:val="002A09A0"/>
    <w:rsid w:val="002A0AC2"/>
    <w:rsid w:val="002A0B08"/>
    <w:rsid w:val="002A0D0D"/>
    <w:rsid w:val="002A0E7F"/>
    <w:rsid w:val="002A1132"/>
    <w:rsid w:val="002A11EA"/>
    <w:rsid w:val="002A14C7"/>
    <w:rsid w:val="002A1A12"/>
    <w:rsid w:val="002A1C76"/>
    <w:rsid w:val="002A2486"/>
    <w:rsid w:val="002A2565"/>
    <w:rsid w:val="002A333C"/>
    <w:rsid w:val="002A33F1"/>
    <w:rsid w:val="002A3786"/>
    <w:rsid w:val="002A3C6B"/>
    <w:rsid w:val="002A414C"/>
    <w:rsid w:val="002A4B3F"/>
    <w:rsid w:val="002A4D89"/>
    <w:rsid w:val="002A545B"/>
    <w:rsid w:val="002A6161"/>
    <w:rsid w:val="002A702A"/>
    <w:rsid w:val="002A72E3"/>
    <w:rsid w:val="002A75C7"/>
    <w:rsid w:val="002A782B"/>
    <w:rsid w:val="002A7B23"/>
    <w:rsid w:val="002B0485"/>
    <w:rsid w:val="002B0D54"/>
    <w:rsid w:val="002B0D86"/>
    <w:rsid w:val="002B1146"/>
    <w:rsid w:val="002B13D0"/>
    <w:rsid w:val="002B1432"/>
    <w:rsid w:val="002B1715"/>
    <w:rsid w:val="002B21FA"/>
    <w:rsid w:val="002B291D"/>
    <w:rsid w:val="002B2B57"/>
    <w:rsid w:val="002B2CCD"/>
    <w:rsid w:val="002B3A79"/>
    <w:rsid w:val="002B43BF"/>
    <w:rsid w:val="002B49EA"/>
    <w:rsid w:val="002B556B"/>
    <w:rsid w:val="002B5816"/>
    <w:rsid w:val="002B5A3D"/>
    <w:rsid w:val="002B5A5F"/>
    <w:rsid w:val="002B5A92"/>
    <w:rsid w:val="002B6418"/>
    <w:rsid w:val="002B6EC1"/>
    <w:rsid w:val="002B7099"/>
    <w:rsid w:val="002B73A4"/>
    <w:rsid w:val="002B7502"/>
    <w:rsid w:val="002B7F97"/>
    <w:rsid w:val="002C05C6"/>
    <w:rsid w:val="002C08DA"/>
    <w:rsid w:val="002C1752"/>
    <w:rsid w:val="002C18C7"/>
    <w:rsid w:val="002C2386"/>
    <w:rsid w:val="002C26F0"/>
    <w:rsid w:val="002C280F"/>
    <w:rsid w:val="002C2B41"/>
    <w:rsid w:val="002C2BFB"/>
    <w:rsid w:val="002C2DF4"/>
    <w:rsid w:val="002C396F"/>
    <w:rsid w:val="002C3AB6"/>
    <w:rsid w:val="002C3E3A"/>
    <w:rsid w:val="002C489E"/>
    <w:rsid w:val="002C69C8"/>
    <w:rsid w:val="002C702F"/>
    <w:rsid w:val="002C77C9"/>
    <w:rsid w:val="002C7986"/>
    <w:rsid w:val="002C79C1"/>
    <w:rsid w:val="002C7E80"/>
    <w:rsid w:val="002D0507"/>
    <w:rsid w:val="002D0955"/>
    <w:rsid w:val="002D1432"/>
    <w:rsid w:val="002D14CE"/>
    <w:rsid w:val="002D153C"/>
    <w:rsid w:val="002D1684"/>
    <w:rsid w:val="002D3695"/>
    <w:rsid w:val="002D36F6"/>
    <w:rsid w:val="002D3B52"/>
    <w:rsid w:val="002D4112"/>
    <w:rsid w:val="002D423A"/>
    <w:rsid w:val="002D428C"/>
    <w:rsid w:val="002D43FB"/>
    <w:rsid w:val="002D4AE7"/>
    <w:rsid w:val="002D4E22"/>
    <w:rsid w:val="002D54DF"/>
    <w:rsid w:val="002D55BC"/>
    <w:rsid w:val="002D63C1"/>
    <w:rsid w:val="002D701A"/>
    <w:rsid w:val="002D7023"/>
    <w:rsid w:val="002D72E8"/>
    <w:rsid w:val="002D79E1"/>
    <w:rsid w:val="002E00CD"/>
    <w:rsid w:val="002E0EDA"/>
    <w:rsid w:val="002E1578"/>
    <w:rsid w:val="002E19FB"/>
    <w:rsid w:val="002E1A30"/>
    <w:rsid w:val="002E1D96"/>
    <w:rsid w:val="002E268B"/>
    <w:rsid w:val="002E2718"/>
    <w:rsid w:val="002E34E9"/>
    <w:rsid w:val="002E38F7"/>
    <w:rsid w:val="002E3AF5"/>
    <w:rsid w:val="002E3C12"/>
    <w:rsid w:val="002E407F"/>
    <w:rsid w:val="002E41DA"/>
    <w:rsid w:val="002E47B0"/>
    <w:rsid w:val="002E48BD"/>
    <w:rsid w:val="002E4A6F"/>
    <w:rsid w:val="002E4F67"/>
    <w:rsid w:val="002E63E3"/>
    <w:rsid w:val="002E69DB"/>
    <w:rsid w:val="002E6C53"/>
    <w:rsid w:val="002E6CB5"/>
    <w:rsid w:val="002E7969"/>
    <w:rsid w:val="002E7B2C"/>
    <w:rsid w:val="002E7CE1"/>
    <w:rsid w:val="002F010C"/>
    <w:rsid w:val="002F0339"/>
    <w:rsid w:val="002F03AB"/>
    <w:rsid w:val="002F042F"/>
    <w:rsid w:val="002F04FB"/>
    <w:rsid w:val="002F061E"/>
    <w:rsid w:val="002F1394"/>
    <w:rsid w:val="002F18E5"/>
    <w:rsid w:val="002F27A6"/>
    <w:rsid w:val="002F28F1"/>
    <w:rsid w:val="002F3DF0"/>
    <w:rsid w:val="002F44C7"/>
    <w:rsid w:val="002F50F0"/>
    <w:rsid w:val="002F510D"/>
    <w:rsid w:val="002F5492"/>
    <w:rsid w:val="002F599F"/>
    <w:rsid w:val="002F64C6"/>
    <w:rsid w:val="002F6551"/>
    <w:rsid w:val="002F684C"/>
    <w:rsid w:val="002F69DC"/>
    <w:rsid w:val="002F6F3D"/>
    <w:rsid w:val="002F78FA"/>
    <w:rsid w:val="002F7ACF"/>
    <w:rsid w:val="003009A2"/>
    <w:rsid w:val="0030130C"/>
    <w:rsid w:val="00301824"/>
    <w:rsid w:val="00301EEB"/>
    <w:rsid w:val="00302132"/>
    <w:rsid w:val="003021E7"/>
    <w:rsid w:val="00302808"/>
    <w:rsid w:val="003039D3"/>
    <w:rsid w:val="00303B6C"/>
    <w:rsid w:val="00303FD4"/>
    <w:rsid w:val="00304114"/>
    <w:rsid w:val="00304202"/>
    <w:rsid w:val="003046E3"/>
    <w:rsid w:val="00304E23"/>
    <w:rsid w:val="00304EA4"/>
    <w:rsid w:val="00304F11"/>
    <w:rsid w:val="0030548C"/>
    <w:rsid w:val="0030592C"/>
    <w:rsid w:val="00306289"/>
    <w:rsid w:val="003067A7"/>
    <w:rsid w:val="00307197"/>
    <w:rsid w:val="003072BF"/>
    <w:rsid w:val="003078AA"/>
    <w:rsid w:val="00307BC2"/>
    <w:rsid w:val="00307C86"/>
    <w:rsid w:val="003101FC"/>
    <w:rsid w:val="0031031D"/>
    <w:rsid w:val="00310751"/>
    <w:rsid w:val="00310D6E"/>
    <w:rsid w:val="00311144"/>
    <w:rsid w:val="00311EB6"/>
    <w:rsid w:val="00312533"/>
    <w:rsid w:val="00312538"/>
    <w:rsid w:val="0031261D"/>
    <w:rsid w:val="00312784"/>
    <w:rsid w:val="00312FA5"/>
    <w:rsid w:val="003135F4"/>
    <w:rsid w:val="00313906"/>
    <w:rsid w:val="00313E18"/>
    <w:rsid w:val="00315354"/>
    <w:rsid w:val="00315395"/>
    <w:rsid w:val="0031554B"/>
    <w:rsid w:val="003158C0"/>
    <w:rsid w:val="00315E41"/>
    <w:rsid w:val="00316079"/>
    <w:rsid w:val="0031633A"/>
    <w:rsid w:val="003165E0"/>
    <w:rsid w:val="0031681A"/>
    <w:rsid w:val="00316A2F"/>
    <w:rsid w:val="00316B0F"/>
    <w:rsid w:val="00316BAC"/>
    <w:rsid w:val="003170B3"/>
    <w:rsid w:val="00317794"/>
    <w:rsid w:val="00317D0C"/>
    <w:rsid w:val="00317D5E"/>
    <w:rsid w:val="00317DB3"/>
    <w:rsid w:val="0032021B"/>
    <w:rsid w:val="003206E8"/>
    <w:rsid w:val="00320D77"/>
    <w:rsid w:val="003210D7"/>
    <w:rsid w:val="003216E9"/>
    <w:rsid w:val="00321CAB"/>
    <w:rsid w:val="00322413"/>
    <w:rsid w:val="00322711"/>
    <w:rsid w:val="003227EC"/>
    <w:rsid w:val="00322906"/>
    <w:rsid w:val="00323889"/>
    <w:rsid w:val="00323917"/>
    <w:rsid w:val="00323C34"/>
    <w:rsid w:val="00323DAF"/>
    <w:rsid w:val="00323EE3"/>
    <w:rsid w:val="003241BC"/>
    <w:rsid w:val="003241E4"/>
    <w:rsid w:val="00324718"/>
    <w:rsid w:val="00324770"/>
    <w:rsid w:val="00325602"/>
    <w:rsid w:val="00326090"/>
    <w:rsid w:val="0032618D"/>
    <w:rsid w:val="003261C6"/>
    <w:rsid w:val="00326432"/>
    <w:rsid w:val="00326864"/>
    <w:rsid w:val="003268EA"/>
    <w:rsid w:val="003278BF"/>
    <w:rsid w:val="00330161"/>
    <w:rsid w:val="00331581"/>
    <w:rsid w:val="00331692"/>
    <w:rsid w:val="0033182F"/>
    <w:rsid w:val="00331B0A"/>
    <w:rsid w:val="00331C35"/>
    <w:rsid w:val="00332068"/>
    <w:rsid w:val="0033219D"/>
    <w:rsid w:val="003321A5"/>
    <w:rsid w:val="00332EE9"/>
    <w:rsid w:val="00332F0E"/>
    <w:rsid w:val="003331CA"/>
    <w:rsid w:val="0033326C"/>
    <w:rsid w:val="003336E8"/>
    <w:rsid w:val="00333A45"/>
    <w:rsid w:val="00333ACB"/>
    <w:rsid w:val="003342AE"/>
    <w:rsid w:val="003343C9"/>
    <w:rsid w:val="00335DAA"/>
    <w:rsid w:val="00336859"/>
    <w:rsid w:val="00336A93"/>
    <w:rsid w:val="00336AEB"/>
    <w:rsid w:val="003371EA"/>
    <w:rsid w:val="0033782B"/>
    <w:rsid w:val="00337936"/>
    <w:rsid w:val="003402DE"/>
    <w:rsid w:val="00340D0D"/>
    <w:rsid w:val="00340F5E"/>
    <w:rsid w:val="00341355"/>
    <w:rsid w:val="00341A5E"/>
    <w:rsid w:val="00341D3C"/>
    <w:rsid w:val="0034277B"/>
    <w:rsid w:val="003428AA"/>
    <w:rsid w:val="00342C9B"/>
    <w:rsid w:val="003435EA"/>
    <w:rsid w:val="003435EF"/>
    <w:rsid w:val="003436FC"/>
    <w:rsid w:val="00343B54"/>
    <w:rsid w:val="003444EF"/>
    <w:rsid w:val="00344A71"/>
    <w:rsid w:val="00344F91"/>
    <w:rsid w:val="00345047"/>
    <w:rsid w:val="00345150"/>
    <w:rsid w:val="003452C5"/>
    <w:rsid w:val="00346C32"/>
    <w:rsid w:val="00347824"/>
    <w:rsid w:val="00347B82"/>
    <w:rsid w:val="0035077A"/>
    <w:rsid w:val="00350F8F"/>
    <w:rsid w:val="0035140E"/>
    <w:rsid w:val="00351CC4"/>
    <w:rsid w:val="00351D93"/>
    <w:rsid w:val="00351E10"/>
    <w:rsid w:val="00351F0C"/>
    <w:rsid w:val="00352315"/>
    <w:rsid w:val="00352FE5"/>
    <w:rsid w:val="00353AD2"/>
    <w:rsid w:val="00353BD8"/>
    <w:rsid w:val="00353FB8"/>
    <w:rsid w:val="00354E42"/>
    <w:rsid w:val="00355418"/>
    <w:rsid w:val="00355D9E"/>
    <w:rsid w:val="00355EF3"/>
    <w:rsid w:val="0035648C"/>
    <w:rsid w:val="003568E4"/>
    <w:rsid w:val="003572F5"/>
    <w:rsid w:val="00357885"/>
    <w:rsid w:val="00357D71"/>
    <w:rsid w:val="00360142"/>
    <w:rsid w:val="00360920"/>
    <w:rsid w:val="003617F3"/>
    <w:rsid w:val="00361BFD"/>
    <w:rsid w:val="00361D8E"/>
    <w:rsid w:val="003625D6"/>
    <w:rsid w:val="00362935"/>
    <w:rsid w:val="00362DCB"/>
    <w:rsid w:val="0036390D"/>
    <w:rsid w:val="003639B9"/>
    <w:rsid w:val="00363F03"/>
    <w:rsid w:val="00364286"/>
    <w:rsid w:val="00364A0D"/>
    <w:rsid w:val="00364AB6"/>
    <w:rsid w:val="00366300"/>
    <w:rsid w:val="003663D5"/>
    <w:rsid w:val="00366CBE"/>
    <w:rsid w:val="00366D3B"/>
    <w:rsid w:val="00370011"/>
    <w:rsid w:val="003702B3"/>
    <w:rsid w:val="0037096E"/>
    <w:rsid w:val="00370BA2"/>
    <w:rsid w:val="003713D8"/>
    <w:rsid w:val="00371E24"/>
    <w:rsid w:val="00372673"/>
    <w:rsid w:val="00374232"/>
    <w:rsid w:val="00374421"/>
    <w:rsid w:val="0037474A"/>
    <w:rsid w:val="0037491A"/>
    <w:rsid w:val="00375FB0"/>
    <w:rsid w:val="00376733"/>
    <w:rsid w:val="0037678A"/>
    <w:rsid w:val="00376A76"/>
    <w:rsid w:val="0037722E"/>
    <w:rsid w:val="003774AA"/>
    <w:rsid w:val="003776FA"/>
    <w:rsid w:val="00377721"/>
    <w:rsid w:val="00377A0F"/>
    <w:rsid w:val="00377E0B"/>
    <w:rsid w:val="0038046D"/>
    <w:rsid w:val="00380B16"/>
    <w:rsid w:val="00381A02"/>
    <w:rsid w:val="003826A2"/>
    <w:rsid w:val="00383027"/>
    <w:rsid w:val="00383347"/>
    <w:rsid w:val="003837CF"/>
    <w:rsid w:val="003839D5"/>
    <w:rsid w:val="00383F55"/>
    <w:rsid w:val="0038422C"/>
    <w:rsid w:val="003846EB"/>
    <w:rsid w:val="003850C6"/>
    <w:rsid w:val="003854AC"/>
    <w:rsid w:val="003858BF"/>
    <w:rsid w:val="00385CF7"/>
    <w:rsid w:val="00386080"/>
    <w:rsid w:val="0038665B"/>
    <w:rsid w:val="003868C9"/>
    <w:rsid w:val="0038691E"/>
    <w:rsid w:val="00386C5F"/>
    <w:rsid w:val="0038707A"/>
    <w:rsid w:val="00387696"/>
    <w:rsid w:val="00387771"/>
    <w:rsid w:val="00387990"/>
    <w:rsid w:val="00387BB7"/>
    <w:rsid w:val="00387E83"/>
    <w:rsid w:val="00390203"/>
    <w:rsid w:val="00390D57"/>
    <w:rsid w:val="003913A8"/>
    <w:rsid w:val="003913E7"/>
    <w:rsid w:val="00391613"/>
    <w:rsid w:val="00391F3A"/>
    <w:rsid w:val="00391F4A"/>
    <w:rsid w:val="0039365C"/>
    <w:rsid w:val="003939DD"/>
    <w:rsid w:val="00393B11"/>
    <w:rsid w:val="00393CD0"/>
    <w:rsid w:val="00394056"/>
    <w:rsid w:val="003941A1"/>
    <w:rsid w:val="00394A24"/>
    <w:rsid w:val="00394B88"/>
    <w:rsid w:val="0039506F"/>
    <w:rsid w:val="003954EA"/>
    <w:rsid w:val="00395509"/>
    <w:rsid w:val="00395E3E"/>
    <w:rsid w:val="00395E92"/>
    <w:rsid w:val="003962D7"/>
    <w:rsid w:val="00396478"/>
    <w:rsid w:val="00396687"/>
    <w:rsid w:val="00396CAE"/>
    <w:rsid w:val="00396EEC"/>
    <w:rsid w:val="003972F4"/>
    <w:rsid w:val="00397DDE"/>
    <w:rsid w:val="003A055D"/>
    <w:rsid w:val="003A093D"/>
    <w:rsid w:val="003A0EB0"/>
    <w:rsid w:val="003A1E35"/>
    <w:rsid w:val="003A2E32"/>
    <w:rsid w:val="003A2EEE"/>
    <w:rsid w:val="003A379D"/>
    <w:rsid w:val="003A4D7F"/>
    <w:rsid w:val="003A4F26"/>
    <w:rsid w:val="003A56F8"/>
    <w:rsid w:val="003A5841"/>
    <w:rsid w:val="003A5A8A"/>
    <w:rsid w:val="003A5C37"/>
    <w:rsid w:val="003A6538"/>
    <w:rsid w:val="003A6964"/>
    <w:rsid w:val="003A6C2B"/>
    <w:rsid w:val="003A6DE7"/>
    <w:rsid w:val="003A7360"/>
    <w:rsid w:val="003A74B8"/>
    <w:rsid w:val="003A7812"/>
    <w:rsid w:val="003B0BE2"/>
    <w:rsid w:val="003B1B1D"/>
    <w:rsid w:val="003B2111"/>
    <w:rsid w:val="003B2508"/>
    <w:rsid w:val="003B2534"/>
    <w:rsid w:val="003B2A33"/>
    <w:rsid w:val="003B2FA4"/>
    <w:rsid w:val="003B332F"/>
    <w:rsid w:val="003B36BB"/>
    <w:rsid w:val="003B4169"/>
    <w:rsid w:val="003B479C"/>
    <w:rsid w:val="003B4A61"/>
    <w:rsid w:val="003B4E00"/>
    <w:rsid w:val="003B529C"/>
    <w:rsid w:val="003B5D5D"/>
    <w:rsid w:val="003B6648"/>
    <w:rsid w:val="003B667C"/>
    <w:rsid w:val="003B7125"/>
    <w:rsid w:val="003B798C"/>
    <w:rsid w:val="003B7AFE"/>
    <w:rsid w:val="003C07F5"/>
    <w:rsid w:val="003C094B"/>
    <w:rsid w:val="003C0B11"/>
    <w:rsid w:val="003C0D9C"/>
    <w:rsid w:val="003C1810"/>
    <w:rsid w:val="003C1FE8"/>
    <w:rsid w:val="003C20F4"/>
    <w:rsid w:val="003C2247"/>
    <w:rsid w:val="003C2539"/>
    <w:rsid w:val="003C38B3"/>
    <w:rsid w:val="003C3B5D"/>
    <w:rsid w:val="003C3CED"/>
    <w:rsid w:val="003C3E45"/>
    <w:rsid w:val="003C3F4A"/>
    <w:rsid w:val="003C48F0"/>
    <w:rsid w:val="003C4FC5"/>
    <w:rsid w:val="003C52F5"/>
    <w:rsid w:val="003C5AB7"/>
    <w:rsid w:val="003C5B2B"/>
    <w:rsid w:val="003C5FAA"/>
    <w:rsid w:val="003C64C3"/>
    <w:rsid w:val="003C6AF0"/>
    <w:rsid w:val="003C6D72"/>
    <w:rsid w:val="003C70C6"/>
    <w:rsid w:val="003C70E1"/>
    <w:rsid w:val="003C7766"/>
    <w:rsid w:val="003C7DA3"/>
    <w:rsid w:val="003D001B"/>
    <w:rsid w:val="003D0134"/>
    <w:rsid w:val="003D0459"/>
    <w:rsid w:val="003D150A"/>
    <w:rsid w:val="003D1519"/>
    <w:rsid w:val="003D16C3"/>
    <w:rsid w:val="003D28FC"/>
    <w:rsid w:val="003D29DE"/>
    <w:rsid w:val="003D2B97"/>
    <w:rsid w:val="003D2EDD"/>
    <w:rsid w:val="003D34E5"/>
    <w:rsid w:val="003D3719"/>
    <w:rsid w:val="003D4015"/>
    <w:rsid w:val="003D4410"/>
    <w:rsid w:val="003D4B93"/>
    <w:rsid w:val="003D4BBD"/>
    <w:rsid w:val="003D4CD1"/>
    <w:rsid w:val="003D4DB9"/>
    <w:rsid w:val="003D4E60"/>
    <w:rsid w:val="003D5812"/>
    <w:rsid w:val="003D5E81"/>
    <w:rsid w:val="003D671F"/>
    <w:rsid w:val="003D745D"/>
    <w:rsid w:val="003D7803"/>
    <w:rsid w:val="003D7CFA"/>
    <w:rsid w:val="003D7DC5"/>
    <w:rsid w:val="003E11C8"/>
    <w:rsid w:val="003E23D7"/>
    <w:rsid w:val="003E2798"/>
    <w:rsid w:val="003E282B"/>
    <w:rsid w:val="003E285C"/>
    <w:rsid w:val="003E29EC"/>
    <w:rsid w:val="003E326F"/>
    <w:rsid w:val="003E3453"/>
    <w:rsid w:val="003E37F5"/>
    <w:rsid w:val="003E39B4"/>
    <w:rsid w:val="003E3CAB"/>
    <w:rsid w:val="003E4136"/>
    <w:rsid w:val="003E44D6"/>
    <w:rsid w:val="003E4AFB"/>
    <w:rsid w:val="003E4FE0"/>
    <w:rsid w:val="003E54D3"/>
    <w:rsid w:val="003E6F62"/>
    <w:rsid w:val="003E7583"/>
    <w:rsid w:val="003E766A"/>
    <w:rsid w:val="003E7694"/>
    <w:rsid w:val="003E78BD"/>
    <w:rsid w:val="003F057B"/>
    <w:rsid w:val="003F09AB"/>
    <w:rsid w:val="003F09B6"/>
    <w:rsid w:val="003F1752"/>
    <w:rsid w:val="003F19A9"/>
    <w:rsid w:val="003F19F2"/>
    <w:rsid w:val="003F19F3"/>
    <w:rsid w:val="003F21C6"/>
    <w:rsid w:val="003F226D"/>
    <w:rsid w:val="003F22D3"/>
    <w:rsid w:val="003F234C"/>
    <w:rsid w:val="003F246A"/>
    <w:rsid w:val="003F30F9"/>
    <w:rsid w:val="003F337B"/>
    <w:rsid w:val="003F37D8"/>
    <w:rsid w:val="003F3921"/>
    <w:rsid w:val="003F3D83"/>
    <w:rsid w:val="003F4790"/>
    <w:rsid w:val="003F4897"/>
    <w:rsid w:val="003F4984"/>
    <w:rsid w:val="003F4B8A"/>
    <w:rsid w:val="003F5DE6"/>
    <w:rsid w:val="003F6D2C"/>
    <w:rsid w:val="003F7D8D"/>
    <w:rsid w:val="003F7ECE"/>
    <w:rsid w:val="003F7F68"/>
    <w:rsid w:val="00401068"/>
    <w:rsid w:val="004012C9"/>
    <w:rsid w:val="00401879"/>
    <w:rsid w:val="004019A2"/>
    <w:rsid w:val="004028EF"/>
    <w:rsid w:val="00402B8E"/>
    <w:rsid w:val="00402E9A"/>
    <w:rsid w:val="0040416A"/>
    <w:rsid w:val="00404B3A"/>
    <w:rsid w:val="004065F1"/>
    <w:rsid w:val="00406918"/>
    <w:rsid w:val="0040691A"/>
    <w:rsid w:val="00406E77"/>
    <w:rsid w:val="00407098"/>
    <w:rsid w:val="004071EF"/>
    <w:rsid w:val="00407781"/>
    <w:rsid w:val="0041063D"/>
    <w:rsid w:val="0041084A"/>
    <w:rsid w:val="00410AF0"/>
    <w:rsid w:val="00410F07"/>
    <w:rsid w:val="00410F1F"/>
    <w:rsid w:val="004113BA"/>
    <w:rsid w:val="00411F36"/>
    <w:rsid w:val="004123E3"/>
    <w:rsid w:val="00412A82"/>
    <w:rsid w:val="004130DA"/>
    <w:rsid w:val="004130F9"/>
    <w:rsid w:val="00413306"/>
    <w:rsid w:val="004135C3"/>
    <w:rsid w:val="00413756"/>
    <w:rsid w:val="00413A3D"/>
    <w:rsid w:val="00413D2E"/>
    <w:rsid w:val="00414046"/>
    <w:rsid w:val="0041441D"/>
    <w:rsid w:val="00415400"/>
    <w:rsid w:val="0041626C"/>
    <w:rsid w:val="0041630F"/>
    <w:rsid w:val="00417026"/>
    <w:rsid w:val="0041740C"/>
    <w:rsid w:val="00417889"/>
    <w:rsid w:val="00417919"/>
    <w:rsid w:val="004202E1"/>
    <w:rsid w:val="0042094D"/>
    <w:rsid w:val="00420DD7"/>
    <w:rsid w:val="004211E3"/>
    <w:rsid w:val="00421336"/>
    <w:rsid w:val="004219C2"/>
    <w:rsid w:val="00421C18"/>
    <w:rsid w:val="004226B7"/>
    <w:rsid w:val="00423C74"/>
    <w:rsid w:val="00423D7B"/>
    <w:rsid w:val="00423D9A"/>
    <w:rsid w:val="00423F16"/>
    <w:rsid w:val="004240AC"/>
    <w:rsid w:val="0042431A"/>
    <w:rsid w:val="0042436C"/>
    <w:rsid w:val="00424385"/>
    <w:rsid w:val="00424A1C"/>
    <w:rsid w:val="00424C2A"/>
    <w:rsid w:val="004256F7"/>
    <w:rsid w:val="00425AEE"/>
    <w:rsid w:val="004261E9"/>
    <w:rsid w:val="004263BD"/>
    <w:rsid w:val="00427B5B"/>
    <w:rsid w:val="00427B66"/>
    <w:rsid w:val="00427D61"/>
    <w:rsid w:val="00430242"/>
    <w:rsid w:val="00430392"/>
    <w:rsid w:val="004319CE"/>
    <w:rsid w:val="004320DB"/>
    <w:rsid w:val="00433041"/>
    <w:rsid w:val="0043328A"/>
    <w:rsid w:val="0043420D"/>
    <w:rsid w:val="00434937"/>
    <w:rsid w:val="004349E5"/>
    <w:rsid w:val="00434C35"/>
    <w:rsid w:val="00434CB5"/>
    <w:rsid w:val="00435166"/>
    <w:rsid w:val="004352C6"/>
    <w:rsid w:val="004353B0"/>
    <w:rsid w:val="004353FA"/>
    <w:rsid w:val="00435450"/>
    <w:rsid w:val="004356B7"/>
    <w:rsid w:val="0043632E"/>
    <w:rsid w:val="0043666E"/>
    <w:rsid w:val="00436C9C"/>
    <w:rsid w:val="004370C8"/>
    <w:rsid w:val="00437885"/>
    <w:rsid w:val="00437B61"/>
    <w:rsid w:val="00437D12"/>
    <w:rsid w:val="00437D69"/>
    <w:rsid w:val="00437EF5"/>
    <w:rsid w:val="00440323"/>
    <w:rsid w:val="00441654"/>
    <w:rsid w:val="00441875"/>
    <w:rsid w:val="00442138"/>
    <w:rsid w:val="00443876"/>
    <w:rsid w:val="004439AC"/>
    <w:rsid w:val="00443F77"/>
    <w:rsid w:val="00444899"/>
    <w:rsid w:val="00444CAD"/>
    <w:rsid w:val="00445117"/>
    <w:rsid w:val="00445531"/>
    <w:rsid w:val="00445678"/>
    <w:rsid w:val="00445A49"/>
    <w:rsid w:val="00446392"/>
    <w:rsid w:val="0044640A"/>
    <w:rsid w:val="00446449"/>
    <w:rsid w:val="004466EA"/>
    <w:rsid w:val="00446705"/>
    <w:rsid w:val="00446B1A"/>
    <w:rsid w:val="00446BF9"/>
    <w:rsid w:val="00446FC8"/>
    <w:rsid w:val="00447150"/>
    <w:rsid w:val="0044780A"/>
    <w:rsid w:val="00447857"/>
    <w:rsid w:val="00447A1B"/>
    <w:rsid w:val="00447C83"/>
    <w:rsid w:val="00447DAB"/>
    <w:rsid w:val="00447DD4"/>
    <w:rsid w:val="00447FCA"/>
    <w:rsid w:val="0045017D"/>
    <w:rsid w:val="0045038C"/>
    <w:rsid w:val="00451196"/>
    <w:rsid w:val="00451988"/>
    <w:rsid w:val="00451DE7"/>
    <w:rsid w:val="00452454"/>
    <w:rsid w:val="0045269E"/>
    <w:rsid w:val="0045291F"/>
    <w:rsid w:val="00452958"/>
    <w:rsid w:val="00453180"/>
    <w:rsid w:val="004531B8"/>
    <w:rsid w:val="00454323"/>
    <w:rsid w:val="00454A6F"/>
    <w:rsid w:val="004551FB"/>
    <w:rsid w:val="004551FD"/>
    <w:rsid w:val="0045532B"/>
    <w:rsid w:val="00455BF0"/>
    <w:rsid w:val="0045664A"/>
    <w:rsid w:val="0045668D"/>
    <w:rsid w:val="004578F0"/>
    <w:rsid w:val="00457A69"/>
    <w:rsid w:val="00457F65"/>
    <w:rsid w:val="004600D7"/>
    <w:rsid w:val="00460673"/>
    <w:rsid w:val="00460707"/>
    <w:rsid w:val="004608B0"/>
    <w:rsid w:val="0046117C"/>
    <w:rsid w:val="00461304"/>
    <w:rsid w:val="00461565"/>
    <w:rsid w:val="004617A2"/>
    <w:rsid w:val="00461A4D"/>
    <w:rsid w:val="00461F9D"/>
    <w:rsid w:val="00462967"/>
    <w:rsid w:val="00462ED3"/>
    <w:rsid w:val="0046346D"/>
    <w:rsid w:val="00463A4A"/>
    <w:rsid w:val="004644DB"/>
    <w:rsid w:val="004651F9"/>
    <w:rsid w:val="0046540B"/>
    <w:rsid w:val="004659B1"/>
    <w:rsid w:val="0046657A"/>
    <w:rsid w:val="00467126"/>
    <w:rsid w:val="00467400"/>
    <w:rsid w:val="004675F0"/>
    <w:rsid w:val="004679DB"/>
    <w:rsid w:val="004706DD"/>
    <w:rsid w:val="004707F8"/>
    <w:rsid w:val="00470B24"/>
    <w:rsid w:val="00471589"/>
    <w:rsid w:val="00473102"/>
    <w:rsid w:val="0047316B"/>
    <w:rsid w:val="00474B44"/>
    <w:rsid w:val="00474E80"/>
    <w:rsid w:val="00475003"/>
    <w:rsid w:val="00475025"/>
    <w:rsid w:val="00475943"/>
    <w:rsid w:val="00475A40"/>
    <w:rsid w:val="00475BBF"/>
    <w:rsid w:val="00475BEE"/>
    <w:rsid w:val="00475D2B"/>
    <w:rsid w:val="00476221"/>
    <w:rsid w:val="00476481"/>
    <w:rsid w:val="004769F6"/>
    <w:rsid w:val="004771C3"/>
    <w:rsid w:val="00477A97"/>
    <w:rsid w:val="00477BAB"/>
    <w:rsid w:val="0048023E"/>
    <w:rsid w:val="00480371"/>
    <w:rsid w:val="004805AA"/>
    <w:rsid w:val="0048077A"/>
    <w:rsid w:val="00480A62"/>
    <w:rsid w:val="00480DE5"/>
    <w:rsid w:val="00481208"/>
    <w:rsid w:val="00481A59"/>
    <w:rsid w:val="00482176"/>
    <w:rsid w:val="00482F85"/>
    <w:rsid w:val="00483261"/>
    <w:rsid w:val="00483472"/>
    <w:rsid w:val="004839F5"/>
    <w:rsid w:val="0048412B"/>
    <w:rsid w:val="004842AB"/>
    <w:rsid w:val="00484EAC"/>
    <w:rsid w:val="00484F49"/>
    <w:rsid w:val="004856A6"/>
    <w:rsid w:val="00485755"/>
    <w:rsid w:val="0048622F"/>
    <w:rsid w:val="004868BC"/>
    <w:rsid w:val="0048766C"/>
    <w:rsid w:val="00487696"/>
    <w:rsid w:val="0049034A"/>
    <w:rsid w:val="004906F2"/>
    <w:rsid w:val="00490899"/>
    <w:rsid w:val="004918AF"/>
    <w:rsid w:val="00491C1E"/>
    <w:rsid w:val="00491E67"/>
    <w:rsid w:val="00492D42"/>
    <w:rsid w:val="00492E47"/>
    <w:rsid w:val="00492FC5"/>
    <w:rsid w:val="00493015"/>
    <w:rsid w:val="00493066"/>
    <w:rsid w:val="00493249"/>
    <w:rsid w:val="00493C9C"/>
    <w:rsid w:val="004951BD"/>
    <w:rsid w:val="004952A9"/>
    <w:rsid w:val="004954F3"/>
    <w:rsid w:val="00495522"/>
    <w:rsid w:val="004955EB"/>
    <w:rsid w:val="00495B4C"/>
    <w:rsid w:val="00495DBA"/>
    <w:rsid w:val="00496036"/>
    <w:rsid w:val="00496083"/>
    <w:rsid w:val="00496127"/>
    <w:rsid w:val="00496498"/>
    <w:rsid w:val="00496714"/>
    <w:rsid w:val="0049695A"/>
    <w:rsid w:val="00497169"/>
    <w:rsid w:val="004A1003"/>
    <w:rsid w:val="004A1455"/>
    <w:rsid w:val="004A244A"/>
    <w:rsid w:val="004A26FE"/>
    <w:rsid w:val="004A2B0A"/>
    <w:rsid w:val="004A2E94"/>
    <w:rsid w:val="004A300A"/>
    <w:rsid w:val="004A3159"/>
    <w:rsid w:val="004A40EA"/>
    <w:rsid w:val="004A43FD"/>
    <w:rsid w:val="004A4622"/>
    <w:rsid w:val="004A4905"/>
    <w:rsid w:val="004A4DDA"/>
    <w:rsid w:val="004A4E5A"/>
    <w:rsid w:val="004A4F6F"/>
    <w:rsid w:val="004A578B"/>
    <w:rsid w:val="004A61C2"/>
    <w:rsid w:val="004A63A8"/>
    <w:rsid w:val="004A73E1"/>
    <w:rsid w:val="004A74A2"/>
    <w:rsid w:val="004A7580"/>
    <w:rsid w:val="004A75A4"/>
    <w:rsid w:val="004B0072"/>
    <w:rsid w:val="004B0469"/>
    <w:rsid w:val="004B080D"/>
    <w:rsid w:val="004B0A2E"/>
    <w:rsid w:val="004B0D8D"/>
    <w:rsid w:val="004B126C"/>
    <w:rsid w:val="004B1C37"/>
    <w:rsid w:val="004B2247"/>
    <w:rsid w:val="004B2623"/>
    <w:rsid w:val="004B28DD"/>
    <w:rsid w:val="004B2928"/>
    <w:rsid w:val="004B2B03"/>
    <w:rsid w:val="004B2B82"/>
    <w:rsid w:val="004B3863"/>
    <w:rsid w:val="004B3A00"/>
    <w:rsid w:val="004B3A9F"/>
    <w:rsid w:val="004B3DEB"/>
    <w:rsid w:val="004B433B"/>
    <w:rsid w:val="004B46C3"/>
    <w:rsid w:val="004B4925"/>
    <w:rsid w:val="004B496D"/>
    <w:rsid w:val="004B52B9"/>
    <w:rsid w:val="004B67FF"/>
    <w:rsid w:val="004B69E6"/>
    <w:rsid w:val="004B6D24"/>
    <w:rsid w:val="004B763F"/>
    <w:rsid w:val="004B7702"/>
    <w:rsid w:val="004B7885"/>
    <w:rsid w:val="004B7D44"/>
    <w:rsid w:val="004C016F"/>
    <w:rsid w:val="004C0239"/>
    <w:rsid w:val="004C0D1D"/>
    <w:rsid w:val="004C12CE"/>
    <w:rsid w:val="004C1F9F"/>
    <w:rsid w:val="004C1FD9"/>
    <w:rsid w:val="004C259B"/>
    <w:rsid w:val="004C265C"/>
    <w:rsid w:val="004C28B8"/>
    <w:rsid w:val="004C37BA"/>
    <w:rsid w:val="004C5027"/>
    <w:rsid w:val="004C5A7F"/>
    <w:rsid w:val="004C65FC"/>
    <w:rsid w:val="004C6804"/>
    <w:rsid w:val="004C6BD9"/>
    <w:rsid w:val="004C7201"/>
    <w:rsid w:val="004C79CE"/>
    <w:rsid w:val="004C7CDD"/>
    <w:rsid w:val="004C7E88"/>
    <w:rsid w:val="004D05CD"/>
    <w:rsid w:val="004D09D0"/>
    <w:rsid w:val="004D0A68"/>
    <w:rsid w:val="004D1EE4"/>
    <w:rsid w:val="004D2C75"/>
    <w:rsid w:val="004D333A"/>
    <w:rsid w:val="004D35B9"/>
    <w:rsid w:val="004D3F35"/>
    <w:rsid w:val="004D42E3"/>
    <w:rsid w:val="004D4343"/>
    <w:rsid w:val="004D4CF8"/>
    <w:rsid w:val="004D5117"/>
    <w:rsid w:val="004D5752"/>
    <w:rsid w:val="004D593C"/>
    <w:rsid w:val="004D5EDA"/>
    <w:rsid w:val="004D6976"/>
    <w:rsid w:val="004D6D56"/>
    <w:rsid w:val="004E0080"/>
    <w:rsid w:val="004E03E6"/>
    <w:rsid w:val="004E0400"/>
    <w:rsid w:val="004E0D72"/>
    <w:rsid w:val="004E14C4"/>
    <w:rsid w:val="004E1EAB"/>
    <w:rsid w:val="004E23D3"/>
    <w:rsid w:val="004E2888"/>
    <w:rsid w:val="004E2CA2"/>
    <w:rsid w:val="004E3D3D"/>
    <w:rsid w:val="004E47F7"/>
    <w:rsid w:val="004E4D65"/>
    <w:rsid w:val="004E57AC"/>
    <w:rsid w:val="004E5BF9"/>
    <w:rsid w:val="004E5D46"/>
    <w:rsid w:val="004E5DA1"/>
    <w:rsid w:val="004E5DE0"/>
    <w:rsid w:val="004E636F"/>
    <w:rsid w:val="004E637E"/>
    <w:rsid w:val="004E6A9F"/>
    <w:rsid w:val="004E6B65"/>
    <w:rsid w:val="004E6F8C"/>
    <w:rsid w:val="004E7796"/>
    <w:rsid w:val="004F0368"/>
    <w:rsid w:val="004F0563"/>
    <w:rsid w:val="004F09E4"/>
    <w:rsid w:val="004F0BA2"/>
    <w:rsid w:val="004F1F3D"/>
    <w:rsid w:val="004F2041"/>
    <w:rsid w:val="004F22DC"/>
    <w:rsid w:val="004F35C9"/>
    <w:rsid w:val="004F3B0F"/>
    <w:rsid w:val="004F3CA2"/>
    <w:rsid w:val="004F4082"/>
    <w:rsid w:val="004F4C39"/>
    <w:rsid w:val="004F4D61"/>
    <w:rsid w:val="004F5025"/>
    <w:rsid w:val="004F5026"/>
    <w:rsid w:val="004F7A8A"/>
    <w:rsid w:val="004F7C6F"/>
    <w:rsid w:val="004F7E3E"/>
    <w:rsid w:val="00500B3C"/>
    <w:rsid w:val="00500B95"/>
    <w:rsid w:val="00500E34"/>
    <w:rsid w:val="00500E62"/>
    <w:rsid w:val="00500F9B"/>
    <w:rsid w:val="00500FE7"/>
    <w:rsid w:val="00501B5A"/>
    <w:rsid w:val="005025F3"/>
    <w:rsid w:val="005035F0"/>
    <w:rsid w:val="005037C9"/>
    <w:rsid w:val="00504188"/>
    <w:rsid w:val="00504410"/>
    <w:rsid w:val="005044AA"/>
    <w:rsid w:val="005044BF"/>
    <w:rsid w:val="00504A56"/>
    <w:rsid w:val="0050585B"/>
    <w:rsid w:val="00505C7C"/>
    <w:rsid w:val="00505E6E"/>
    <w:rsid w:val="00505F72"/>
    <w:rsid w:val="005065CF"/>
    <w:rsid w:val="00506F34"/>
    <w:rsid w:val="00507462"/>
    <w:rsid w:val="00507A5B"/>
    <w:rsid w:val="0051124E"/>
    <w:rsid w:val="0051136A"/>
    <w:rsid w:val="0051173C"/>
    <w:rsid w:val="005117FD"/>
    <w:rsid w:val="00511D12"/>
    <w:rsid w:val="00511E5B"/>
    <w:rsid w:val="00512517"/>
    <w:rsid w:val="00512C81"/>
    <w:rsid w:val="005135EA"/>
    <w:rsid w:val="00514435"/>
    <w:rsid w:val="005144BD"/>
    <w:rsid w:val="00514782"/>
    <w:rsid w:val="005153B2"/>
    <w:rsid w:val="0051555C"/>
    <w:rsid w:val="005155A4"/>
    <w:rsid w:val="00515B10"/>
    <w:rsid w:val="00515D96"/>
    <w:rsid w:val="00515FDB"/>
    <w:rsid w:val="00517BB5"/>
    <w:rsid w:val="00517C0A"/>
    <w:rsid w:val="00517D55"/>
    <w:rsid w:val="00517F75"/>
    <w:rsid w:val="00520C10"/>
    <w:rsid w:val="00520EAB"/>
    <w:rsid w:val="005215D1"/>
    <w:rsid w:val="00521DCC"/>
    <w:rsid w:val="005225EF"/>
    <w:rsid w:val="00522708"/>
    <w:rsid w:val="00522B18"/>
    <w:rsid w:val="00523730"/>
    <w:rsid w:val="00523A52"/>
    <w:rsid w:val="00523ACF"/>
    <w:rsid w:val="00523E22"/>
    <w:rsid w:val="00524FFC"/>
    <w:rsid w:val="005253ED"/>
    <w:rsid w:val="0052558F"/>
    <w:rsid w:val="00525EBA"/>
    <w:rsid w:val="005266B7"/>
    <w:rsid w:val="00527887"/>
    <w:rsid w:val="00527C14"/>
    <w:rsid w:val="005282A3"/>
    <w:rsid w:val="0053041B"/>
    <w:rsid w:val="0053051D"/>
    <w:rsid w:val="005306CD"/>
    <w:rsid w:val="005307A9"/>
    <w:rsid w:val="00530DE3"/>
    <w:rsid w:val="00530EF4"/>
    <w:rsid w:val="005313B2"/>
    <w:rsid w:val="00531554"/>
    <w:rsid w:val="00531571"/>
    <w:rsid w:val="0053187D"/>
    <w:rsid w:val="00532E83"/>
    <w:rsid w:val="0053356A"/>
    <w:rsid w:val="0053376F"/>
    <w:rsid w:val="00533824"/>
    <w:rsid w:val="0053429A"/>
    <w:rsid w:val="00534869"/>
    <w:rsid w:val="005348A8"/>
    <w:rsid w:val="00534A56"/>
    <w:rsid w:val="00534BB0"/>
    <w:rsid w:val="00535070"/>
    <w:rsid w:val="005353E6"/>
    <w:rsid w:val="00535FA8"/>
    <w:rsid w:val="00536D51"/>
    <w:rsid w:val="00537088"/>
    <w:rsid w:val="00537E61"/>
    <w:rsid w:val="00537F2E"/>
    <w:rsid w:val="00541B73"/>
    <w:rsid w:val="00541BA9"/>
    <w:rsid w:val="0054208B"/>
    <w:rsid w:val="0054259A"/>
    <w:rsid w:val="00543577"/>
    <w:rsid w:val="0054362A"/>
    <w:rsid w:val="005439D1"/>
    <w:rsid w:val="00543A6F"/>
    <w:rsid w:val="00544542"/>
    <w:rsid w:val="00544839"/>
    <w:rsid w:val="0054581E"/>
    <w:rsid w:val="00545935"/>
    <w:rsid w:val="00545AB6"/>
    <w:rsid w:val="00545B08"/>
    <w:rsid w:val="00545F06"/>
    <w:rsid w:val="00546395"/>
    <w:rsid w:val="00546D3C"/>
    <w:rsid w:val="00547277"/>
    <w:rsid w:val="0054768B"/>
    <w:rsid w:val="00547702"/>
    <w:rsid w:val="00547902"/>
    <w:rsid w:val="00547948"/>
    <w:rsid w:val="00547D72"/>
    <w:rsid w:val="00547D9F"/>
    <w:rsid w:val="00547E6B"/>
    <w:rsid w:val="00547F2C"/>
    <w:rsid w:val="00550B58"/>
    <w:rsid w:val="005510A1"/>
    <w:rsid w:val="005510F6"/>
    <w:rsid w:val="0055149C"/>
    <w:rsid w:val="00551623"/>
    <w:rsid w:val="00551AE3"/>
    <w:rsid w:val="00551BBF"/>
    <w:rsid w:val="0055203A"/>
    <w:rsid w:val="00552230"/>
    <w:rsid w:val="0055266A"/>
    <w:rsid w:val="00552C75"/>
    <w:rsid w:val="00552D99"/>
    <w:rsid w:val="00553542"/>
    <w:rsid w:val="00553A6D"/>
    <w:rsid w:val="00553AC3"/>
    <w:rsid w:val="00553D75"/>
    <w:rsid w:val="00553EB5"/>
    <w:rsid w:val="005547A0"/>
    <w:rsid w:val="00555089"/>
    <w:rsid w:val="00555259"/>
    <w:rsid w:val="0055559E"/>
    <w:rsid w:val="005557B5"/>
    <w:rsid w:val="005577A1"/>
    <w:rsid w:val="00557907"/>
    <w:rsid w:val="00557BE0"/>
    <w:rsid w:val="00557CDF"/>
    <w:rsid w:val="0056021F"/>
    <w:rsid w:val="00560AD8"/>
    <w:rsid w:val="00560B5B"/>
    <w:rsid w:val="00560CA2"/>
    <w:rsid w:val="00560FB1"/>
    <w:rsid w:val="005611C9"/>
    <w:rsid w:val="005613E9"/>
    <w:rsid w:val="00561771"/>
    <w:rsid w:val="00561894"/>
    <w:rsid w:val="005631A5"/>
    <w:rsid w:val="00564184"/>
    <w:rsid w:val="005642BC"/>
    <w:rsid w:val="00565663"/>
    <w:rsid w:val="005657CC"/>
    <w:rsid w:val="00565953"/>
    <w:rsid w:val="00565E22"/>
    <w:rsid w:val="005662E4"/>
    <w:rsid w:val="005673E3"/>
    <w:rsid w:val="00567AD2"/>
    <w:rsid w:val="005702CE"/>
    <w:rsid w:val="00570519"/>
    <w:rsid w:val="00570A30"/>
    <w:rsid w:val="005722AE"/>
    <w:rsid w:val="005722F4"/>
    <w:rsid w:val="00572464"/>
    <w:rsid w:val="00572923"/>
    <w:rsid w:val="005737F8"/>
    <w:rsid w:val="005739DD"/>
    <w:rsid w:val="00573F18"/>
    <w:rsid w:val="00574479"/>
    <w:rsid w:val="005744CE"/>
    <w:rsid w:val="0057471B"/>
    <w:rsid w:val="0057471F"/>
    <w:rsid w:val="00574E53"/>
    <w:rsid w:val="00574E8F"/>
    <w:rsid w:val="00576DBD"/>
    <w:rsid w:val="00576E2E"/>
    <w:rsid w:val="00577850"/>
    <w:rsid w:val="00577E4A"/>
    <w:rsid w:val="00577F69"/>
    <w:rsid w:val="00580810"/>
    <w:rsid w:val="00580EC4"/>
    <w:rsid w:val="00580F1C"/>
    <w:rsid w:val="00580F57"/>
    <w:rsid w:val="0058121C"/>
    <w:rsid w:val="00581395"/>
    <w:rsid w:val="005816BB"/>
    <w:rsid w:val="00581866"/>
    <w:rsid w:val="00581BD5"/>
    <w:rsid w:val="0058203D"/>
    <w:rsid w:val="00582098"/>
    <w:rsid w:val="0058279B"/>
    <w:rsid w:val="00582C44"/>
    <w:rsid w:val="0058311E"/>
    <w:rsid w:val="00584391"/>
    <w:rsid w:val="005846B1"/>
    <w:rsid w:val="00584737"/>
    <w:rsid w:val="00584E58"/>
    <w:rsid w:val="005855EF"/>
    <w:rsid w:val="005856C8"/>
    <w:rsid w:val="00585829"/>
    <w:rsid w:val="00585A18"/>
    <w:rsid w:val="00585E89"/>
    <w:rsid w:val="00585EAA"/>
    <w:rsid w:val="00585F31"/>
    <w:rsid w:val="00586879"/>
    <w:rsid w:val="005871FD"/>
    <w:rsid w:val="005872E3"/>
    <w:rsid w:val="00587E30"/>
    <w:rsid w:val="005909D3"/>
    <w:rsid w:val="00590AEB"/>
    <w:rsid w:val="00591621"/>
    <w:rsid w:val="00592CA6"/>
    <w:rsid w:val="0059300D"/>
    <w:rsid w:val="00593348"/>
    <w:rsid w:val="00594067"/>
    <w:rsid w:val="005940A1"/>
    <w:rsid w:val="005942FD"/>
    <w:rsid w:val="00594512"/>
    <w:rsid w:val="0059466B"/>
    <w:rsid w:val="005946F2"/>
    <w:rsid w:val="00594702"/>
    <w:rsid w:val="00594823"/>
    <w:rsid w:val="00594952"/>
    <w:rsid w:val="005949AD"/>
    <w:rsid w:val="00595114"/>
    <w:rsid w:val="00595154"/>
    <w:rsid w:val="005956A0"/>
    <w:rsid w:val="00595826"/>
    <w:rsid w:val="005962FC"/>
    <w:rsid w:val="00596373"/>
    <w:rsid w:val="005964E7"/>
    <w:rsid w:val="00597606"/>
    <w:rsid w:val="00597658"/>
    <w:rsid w:val="0059777E"/>
    <w:rsid w:val="00597BD1"/>
    <w:rsid w:val="00597C12"/>
    <w:rsid w:val="005A0F11"/>
    <w:rsid w:val="005A17C9"/>
    <w:rsid w:val="005A2B19"/>
    <w:rsid w:val="005A3327"/>
    <w:rsid w:val="005A3458"/>
    <w:rsid w:val="005A36F2"/>
    <w:rsid w:val="005A39B3"/>
    <w:rsid w:val="005A5412"/>
    <w:rsid w:val="005A54AA"/>
    <w:rsid w:val="005A5C45"/>
    <w:rsid w:val="005A6C5B"/>
    <w:rsid w:val="005A7568"/>
    <w:rsid w:val="005A76F9"/>
    <w:rsid w:val="005A7DCF"/>
    <w:rsid w:val="005B0014"/>
    <w:rsid w:val="005B0564"/>
    <w:rsid w:val="005B099B"/>
    <w:rsid w:val="005B1705"/>
    <w:rsid w:val="005B17AA"/>
    <w:rsid w:val="005B26ED"/>
    <w:rsid w:val="005B2C1E"/>
    <w:rsid w:val="005B351F"/>
    <w:rsid w:val="005B3773"/>
    <w:rsid w:val="005B3870"/>
    <w:rsid w:val="005B49C7"/>
    <w:rsid w:val="005B52FA"/>
    <w:rsid w:val="005B5687"/>
    <w:rsid w:val="005B5837"/>
    <w:rsid w:val="005B60C2"/>
    <w:rsid w:val="005B6388"/>
    <w:rsid w:val="005B6506"/>
    <w:rsid w:val="005B665E"/>
    <w:rsid w:val="005B670E"/>
    <w:rsid w:val="005B6AD6"/>
    <w:rsid w:val="005B6C90"/>
    <w:rsid w:val="005B73E6"/>
    <w:rsid w:val="005B759A"/>
    <w:rsid w:val="005B7632"/>
    <w:rsid w:val="005C0345"/>
    <w:rsid w:val="005C055B"/>
    <w:rsid w:val="005C0566"/>
    <w:rsid w:val="005C09F7"/>
    <w:rsid w:val="005C0B64"/>
    <w:rsid w:val="005C1637"/>
    <w:rsid w:val="005C2275"/>
    <w:rsid w:val="005C255A"/>
    <w:rsid w:val="005C3824"/>
    <w:rsid w:val="005C4248"/>
    <w:rsid w:val="005C4778"/>
    <w:rsid w:val="005C4A3C"/>
    <w:rsid w:val="005C5129"/>
    <w:rsid w:val="005C5454"/>
    <w:rsid w:val="005C55A8"/>
    <w:rsid w:val="005C569E"/>
    <w:rsid w:val="005C57DE"/>
    <w:rsid w:val="005C59F1"/>
    <w:rsid w:val="005C5B7F"/>
    <w:rsid w:val="005C630A"/>
    <w:rsid w:val="005C633A"/>
    <w:rsid w:val="005C6836"/>
    <w:rsid w:val="005C77F4"/>
    <w:rsid w:val="005C7E3B"/>
    <w:rsid w:val="005D02AA"/>
    <w:rsid w:val="005D03FA"/>
    <w:rsid w:val="005D0621"/>
    <w:rsid w:val="005D0D09"/>
    <w:rsid w:val="005D0D7B"/>
    <w:rsid w:val="005D16BB"/>
    <w:rsid w:val="005D1BBA"/>
    <w:rsid w:val="005D209F"/>
    <w:rsid w:val="005D280D"/>
    <w:rsid w:val="005D2B81"/>
    <w:rsid w:val="005D2EC5"/>
    <w:rsid w:val="005D38D6"/>
    <w:rsid w:val="005D406E"/>
    <w:rsid w:val="005D440A"/>
    <w:rsid w:val="005D45D4"/>
    <w:rsid w:val="005D476E"/>
    <w:rsid w:val="005D4976"/>
    <w:rsid w:val="005D4A2D"/>
    <w:rsid w:val="005D5654"/>
    <w:rsid w:val="005D590E"/>
    <w:rsid w:val="005D59EC"/>
    <w:rsid w:val="005D5CB3"/>
    <w:rsid w:val="005D5E8E"/>
    <w:rsid w:val="005D6094"/>
    <w:rsid w:val="005D6252"/>
    <w:rsid w:val="005D63A3"/>
    <w:rsid w:val="005D696C"/>
    <w:rsid w:val="005D6A4A"/>
    <w:rsid w:val="005D6E06"/>
    <w:rsid w:val="005D7667"/>
    <w:rsid w:val="005D7DE8"/>
    <w:rsid w:val="005D7F18"/>
    <w:rsid w:val="005E0767"/>
    <w:rsid w:val="005E0EEA"/>
    <w:rsid w:val="005E13EC"/>
    <w:rsid w:val="005E2CA5"/>
    <w:rsid w:val="005E2FFD"/>
    <w:rsid w:val="005E32D9"/>
    <w:rsid w:val="005E32EE"/>
    <w:rsid w:val="005E3EB0"/>
    <w:rsid w:val="005E406F"/>
    <w:rsid w:val="005E45A9"/>
    <w:rsid w:val="005E4782"/>
    <w:rsid w:val="005E4E50"/>
    <w:rsid w:val="005E556D"/>
    <w:rsid w:val="005E57D5"/>
    <w:rsid w:val="005E5997"/>
    <w:rsid w:val="005E6472"/>
    <w:rsid w:val="005E6EFA"/>
    <w:rsid w:val="005F1C7A"/>
    <w:rsid w:val="005F1E66"/>
    <w:rsid w:val="005F246C"/>
    <w:rsid w:val="005F2710"/>
    <w:rsid w:val="005F2A63"/>
    <w:rsid w:val="005F2BB4"/>
    <w:rsid w:val="005F2FB1"/>
    <w:rsid w:val="005F58CD"/>
    <w:rsid w:val="005F5B14"/>
    <w:rsid w:val="005F5F69"/>
    <w:rsid w:val="005F6539"/>
    <w:rsid w:val="005F78BB"/>
    <w:rsid w:val="005F7AEA"/>
    <w:rsid w:val="0060059F"/>
    <w:rsid w:val="00600C26"/>
    <w:rsid w:val="00600CE6"/>
    <w:rsid w:val="00600D20"/>
    <w:rsid w:val="00600D73"/>
    <w:rsid w:val="00600F0B"/>
    <w:rsid w:val="00603E16"/>
    <w:rsid w:val="006040B5"/>
    <w:rsid w:val="00604A27"/>
    <w:rsid w:val="00605818"/>
    <w:rsid w:val="00606184"/>
    <w:rsid w:val="00606A24"/>
    <w:rsid w:val="00606C8A"/>
    <w:rsid w:val="00607078"/>
    <w:rsid w:val="00607D0C"/>
    <w:rsid w:val="00610089"/>
    <w:rsid w:val="00610A33"/>
    <w:rsid w:val="00610C6C"/>
    <w:rsid w:val="00610DE2"/>
    <w:rsid w:val="00610FA9"/>
    <w:rsid w:val="006115A9"/>
    <w:rsid w:val="00611650"/>
    <w:rsid w:val="00611859"/>
    <w:rsid w:val="00611861"/>
    <w:rsid w:val="00611A2E"/>
    <w:rsid w:val="00612223"/>
    <w:rsid w:val="00612767"/>
    <w:rsid w:val="00613143"/>
    <w:rsid w:val="00613915"/>
    <w:rsid w:val="0061393C"/>
    <w:rsid w:val="00613AB4"/>
    <w:rsid w:val="00613F0B"/>
    <w:rsid w:val="006140FC"/>
    <w:rsid w:val="006147E6"/>
    <w:rsid w:val="00614BE1"/>
    <w:rsid w:val="00614D73"/>
    <w:rsid w:val="00614F14"/>
    <w:rsid w:val="00614F41"/>
    <w:rsid w:val="00614FAF"/>
    <w:rsid w:val="00615100"/>
    <w:rsid w:val="00615154"/>
    <w:rsid w:val="00615585"/>
    <w:rsid w:val="006156FB"/>
    <w:rsid w:val="006163F1"/>
    <w:rsid w:val="00616D10"/>
    <w:rsid w:val="006171D4"/>
    <w:rsid w:val="00617214"/>
    <w:rsid w:val="00617890"/>
    <w:rsid w:val="00620033"/>
    <w:rsid w:val="0062024F"/>
    <w:rsid w:val="0062051A"/>
    <w:rsid w:val="00620A3E"/>
    <w:rsid w:val="00621DCE"/>
    <w:rsid w:val="0062224E"/>
    <w:rsid w:val="0062250D"/>
    <w:rsid w:val="0062276B"/>
    <w:rsid w:val="006244DD"/>
    <w:rsid w:val="006245E0"/>
    <w:rsid w:val="00624BAA"/>
    <w:rsid w:val="0062550B"/>
    <w:rsid w:val="006256B2"/>
    <w:rsid w:val="00625A27"/>
    <w:rsid w:val="00625FBA"/>
    <w:rsid w:val="00626427"/>
    <w:rsid w:val="006271A9"/>
    <w:rsid w:val="00627387"/>
    <w:rsid w:val="00627A7A"/>
    <w:rsid w:val="00627DE8"/>
    <w:rsid w:val="00630725"/>
    <w:rsid w:val="0063134F"/>
    <w:rsid w:val="006314DF"/>
    <w:rsid w:val="006314E5"/>
    <w:rsid w:val="00631538"/>
    <w:rsid w:val="00631647"/>
    <w:rsid w:val="0063168B"/>
    <w:rsid w:val="006317E6"/>
    <w:rsid w:val="00631B5D"/>
    <w:rsid w:val="00632657"/>
    <w:rsid w:val="006326A4"/>
    <w:rsid w:val="00632B75"/>
    <w:rsid w:val="00632CC9"/>
    <w:rsid w:val="00633485"/>
    <w:rsid w:val="006334B9"/>
    <w:rsid w:val="00633B7E"/>
    <w:rsid w:val="00633F7F"/>
    <w:rsid w:val="006343E6"/>
    <w:rsid w:val="00634578"/>
    <w:rsid w:val="006350BA"/>
    <w:rsid w:val="006352FA"/>
    <w:rsid w:val="006353DA"/>
    <w:rsid w:val="0063545E"/>
    <w:rsid w:val="00635533"/>
    <w:rsid w:val="0063554F"/>
    <w:rsid w:val="0063589D"/>
    <w:rsid w:val="00636A34"/>
    <w:rsid w:val="00636ECA"/>
    <w:rsid w:val="006372B8"/>
    <w:rsid w:val="00637441"/>
    <w:rsid w:val="00637733"/>
    <w:rsid w:val="00637B0F"/>
    <w:rsid w:val="00637C91"/>
    <w:rsid w:val="006401A8"/>
    <w:rsid w:val="006408E9"/>
    <w:rsid w:val="00640D5E"/>
    <w:rsid w:val="00640DF0"/>
    <w:rsid w:val="006418F4"/>
    <w:rsid w:val="0064198B"/>
    <w:rsid w:val="00641A48"/>
    <w:rsid w:val="006425C7"/>
    <w:rsid w:val="006426FC"/>
    <w:rsid w:val="006428AA"/>
    <w:rsid w:val="00642BDF"/>
    <w:rsid w:val="00642C3A"/>
    <w:rsid w:val="006436A9"/>
    <w:rsid w:val="00643D96"/>
    <w:rsid w:val="0064408D"/>
    <w:rsid w:val="006448FD"/>
    <w:rsid w:val="00644C81"/>
    <w:rsid w:val="00645378"/>
    <w:rsid w:val="006453B3"/>
    <w:rsid w:val="006454DC"/>
    <w:rsid w:val="006454F7"/>
    <w:rsid w:val="0064585A"/>
    <w:rsid w:val="00646265"/>
    <w:rsid w:val="006471DF"/>
    <w:rsid w:val="00647C94"/>
    <w:rsid w:val="00647CBA"/>
    <w:rsid w:val="006505B3"/>
    <w:rsid w:val="00650687"/>
    <w:rsid w:val="00650B2F"/>
    <w:rsid w:val="00651064"/>
    <w:rsid w:val="00651A47"/>
    <w:rsid w:val="00651B82"/>
    <w:rsid w:val="00651CDE"/>
    <w:rsid w:val="00651D28"/>
    <w:rsid w:val="00651D7F"/>
    <w:rsid w:val="0065277A"/>
    <w:rsid w:val="006527DC"/>
    <w:rsid w:val="00653319"/>
    <w:rsid w:val="006542CC"/>
    <w:rsid w:val="006552E4"/>
    <w:rsid w:val="0065555F"/>
    <w:rsid w:val="00656404"/>
    <w:rsid w:val="006571F7"/>
    <w:rsid w:val="00657C9A"/>
    <w:rsid w:val="006606FF"/>
    <w:rsid w:val="00660BFF"/>
    <w:rsid w:val="00660D62"/>
    <w:rsid w:val="0066150D"/>
    <w:rsid w:val="006615D3"/>
    <w:rsid w:val="006616E7"/>
    <w:rsid w:val="0066184D"/>
    <w:rsid w:val="00661B99"/>
    <w:rsid w:val="00661C49"/>
    <w:rsid w:val="0066238A"/>
    <w:rsid w:val="00662C5A"/>
    <w:rsid w:val="00662D48"/>
    <w:rsid w:val="00662EA3"/>
    <w:rsid w:val="00663A77"/>
    <w:rsid w:val="00663C6A"/>
    <w:rsid w:val="006641F8"/>
    <w:rsid w:val="00664530"/>
    <w:rsid w:val="006645D5"/>
    <w:rsid w:val="00664711"/>
    <w:rsid w:val="0066492F"/>
    <w:rsid w:val="00664AD0"/>
    <w:rsid w:val="00665ED2"/>
    <w:rsid w:val="00666D48"/>
    <w:rsid w:val="00666E75"/>
    <w:rsid w:val="00667C76"/>
    <w:rsid w:val="006702E2"/>
    <w:rsid w:val="00670B6C"/>
    <w:rsid w:val="006712A3"/>
    <w:rsid w:val="00671967"/>
    <w:rsid w:val="00671AE2"/>
    <w:rsid w:val="00671AF7"/>
    <w:rsid w:val="00671BE1"/>
    <w:rsid w:val="00672500"/>
    <w:rsid w:val="006725EA"/>
    <w:rsid w:val="006736EF"/>
    <w:rsid w:val="006737D6"/>
    <w:rsid w:val="00673CAB"/>
    <w:rsid w:val="00673DFA"/>
    <w:rsid w:val="00675025"/>
    <w:rsid w:val="006752E3"/>
    <w:rsid w:val="006755EE"/>
    <w:rsid w:val="0067604E"/>
    <w:rsid w:val="0067604F"/>
    <w:rsid w:val="00676627"/>
    <w:rsid w:val="00676857"/>
    <w:rsid w:val="00677643"/>
    <w:rsid w:val="00681734"/>
    <w:rsid w:val="00681E74"/>
    <w:rsid w:val="00681FEC"/>
    <w:rsid w:val="00682246"/>
    <w:rsid w:val="00682725"/>
    <w:rsid w:val="00682818"/>
    <w:rsid w:val="00682B52"/>
    <w:rsid w:val="00683FA8"/>
    <w:rsid w:val="00683FB7"/>
    <w:rsid w:val="00684583"/>
    <w:rsid w:val="006846CF"/>
    <w:rsid w:val="006846EB"/>
    <w:rsid w:val="006851B6"/>
    <w:rsid w:val="0068535D"/>
    <w:rsid w:val="00686A60"/>
    <w:rsid w:val="00686B6D"/>
    <w:rsid w:val="00687789"/>
    <w:rsid w:val="00687D47"/>
    <w:rsid w:val="00687DA9"/>
    <w:rsid w:val="00690D3F"/>
    <w:rsid w:val="00692300"/>
    <w:rsid w:val="006925C6"/>
    <w:rsid w:val="00692A94"/>
    <w:rsid w:val="00692CC2"/>
    <w:rsid w:val="006936A0"/>
    <w:rsid w:val="00693C34"/>
    <w:rsid w:val="006942B2"/>
    <w:rsid w:val="0069470C"/>
    <w:rsid w:val="0069473F"/>
    <w:rsid w:val="006949AD"/>
    <w:rsid w:val="00695245"/>
    <w:rsid w:val="006957B3"/>
    <w:rsid w:val="00696BD7"/>
    <w:rsid w:val="00697906"/>
    <w:rsid w:val="00697E6D"/>
    <w:rsid w:val="006A024F"/>
    <w:rsid w:val="006A0E42"/>
    <w:rsid w:val="006A0F41"/>
    <w:rsid w:val="006A1230"/>
    <w:rsid w:val="006A1413"/>
    <w:rsid w:val="006A15E2"/>
    <w:rsid w:val="006A1A10"/>
    <w:rsid w:val="006A27B2"/>
    <w:rsid w:val="006A2ADC"/>
    <w:rsid w:val="006A3041"/>
    <w:rsid w:val="006A358B"/>
    <w:rsid w:val="006A3B6D"/>
    <w:rsid w:val="006A3C57"/>
    <w:rsid w:val="006A3F7D"/>
    <w:rsid w:val="006A4223"/>
    <w:rsid w:val="006A4590"/>
    <w:rsid w:val="006A459B"/>
    <w:rsid w:val="006A4805"/>
    <w:rsid w:val="006A4E9B"/>
    <w:rsid w:val="006A5B4E"/>
    <w:rsid w:val="006A5C4F"/>
    <w:rsid w:val="006A66D1"/>
    <w:rsid w:val="006A68CE"/>
    <w:rsid w:val="006A72AB"/>
    <w:rsid w:val="006A7908"/>
    <w:rsid w:val="006B02C0"/>
    <w:rsid w:val="006B0599"/>
    <w:rsid w:val="006B0F38"/>
    <w:rsid w:val="006B1214"/>
    <w:rsid w:val="006B22A2"/>
    <w:rsid w:val="006B2626"/>
    <w:rsid w:val="006B29AB"/>
    <w:rsid w:val="006B3BA4"/>
    <w:rsid w:val="006B3F51"/>
    <w:rsid w:val="006B4171"/>
    <w:rsid w:val="006B547B"/>
    <w:rsid w:val="006B57BF"/>
    <w:rsid w:val="006B57C9"/>
    <w:rsid w:val="006B5F0C"/>
    <w:rsid w:val="006B630E"/>
    <w:rsid w:val="006B64DD"/>
    <w:rsid w:val="006B6A26"/>
    <w:rsid w:val="006B6E42"/>
    <w:rsid w:val="006B737F"/>
    <w:rsid w:val="006C07E3"/>
    <w:rsid w:val="006C0F16"/>
    <w:rsid w:val="006C1E1A"/>
    <w:rsid w:val="006C2420"/>
    <w:rsid w:val="006C2639"/>
    <w:rsid w:val="006C2A3A"/>
    <w:rsid w:val="006C2DFB"/>
    <w:rsid w:val="006C3197"/>
    <w:rsid w:val="006C48D8"/>
    <w:rsid w:val="006C4B59"/>
    <w:rsid w:val="006C4EB7"/>
    <w:rsid w:val="006C4F80"/>
    <w:rsid w:val="006C511E"/>
    <w:rsid w:val="006C5601"/>
    <w:rsid w:val="006C5F71"/>
    <w:rsid w:val="006C5F96"/>
    <w:rsid w:val="006C5FAE"/>
    <w:rsid w:val="006C6132"/>
    <w:rsid w:val="006C62F9"/>
    <w:rsid w:val="006C6AAC"/>
    <w:rsid w:val="006C7008"/>
    <w:rsid w:val="006C70A1"/>
    <w:rsid w:val="006C7161"/>
    <w:rsid w:val="006C7652"/>
    <w:rsid w:val="006C7B84"/>
    <w:rsid w:val="006C7E3F"/>
    <w:rsid w:val="006D07B1"/>
    <w:rsid w:val="006D0D01"/>
    <w:rsid w:val="006D113F"/>
    <w:rsid w:val="006D1472"/>
    <w:rsid w:val="006D24D0"/>
    <w:rsid w:val="006D2AB5"/>
    <w:rsid w:val="006D2C3D"/>
    <w:rsid w:val="006D310C"/>
    <w:rsid w:val="006D32C6"/>
    <w:rsid w:val="006D3544"/>
    <w:rsid w:val="006D3E17"/>
    <w:rsid w:val="006D435C"/>
    <w:rsid w:val="006D446C"/>
    <w:rsid w:val="006D45F4"/>
    <w:rsid w:val="006D4972"/>
    <w:rsid w:val="006D4A03"/>
    <w:rsid w:val="006D5618"/>
    <w:rsid w:val="006D599A"/>
    <w:rsid w:val="006D5A04"/>
    <w:rsid w:val="006D5CF3"/>
    <w:rsid w:val="006D5E00"/>
    <w:rsid w:val="006D607C"/>
    <w:rsid w:val="006D6183"/>
    <w:rsid w:val="006D61E5"/>
    <w:rsid w:val="006D629E"/>
    <w:rsid w:val="006D6555"/>
    <w:rsid w:val="006D66C8"/>
    <w:rsid w:val="006D6876"/>
    <w:rsid w:val="006D6BED"/>
    <w:rsid w:val="006D6ECB"/>
    <w:rsid w:val="006D7459"/>
    <w:rsid w:val="006D7E7E"/>
    <w:rsid w:val="006E076A"/>
    <w:rsid w:val="006E1B7C"/>
    <w:rsid w:val="006E1FC7"/>
    <w:rsid w:val="006E22BB"/>
    <w:rsid w:val="006E23AB"/>
    <w:rsid w:val="006E2D13"/>
    <w:rsid w:val="006E2E80"/>
    <w:rsid w:val="006E39CE"/>
    <w:rsid w:val="006E3C60"/>
    <w:rsid w:val="006E4018"/>
    <w:rsid w:val="006E4B16"/>
    <w:rsid w:val="006E4F27"/>
    <w:rsid w:val="006E4FEB"/>
    <w:rsid w:val="006E5029"/>
    <w:rsid w:val="006E618E"/>
    <w:rsid w:val="006E629D"/>
    <w:rsid w:val="006E635F"/>
    <w:rsid w:val="006E73AE"/>
    <w:rsid w:val="006E790A"/>
    <w:rsid w:val="006F01BF"/>
    <w:rsid w:val="006F02B3"/>
    <w:rsid w:val="006F08A2"/>
    <w:rsid w:val="006F0A64"/>
    <w:rsid w:val="006F0CCA"/>
    <w:rsid w:val="006F18B7"/>
    <w:rsid w:val="006F248C"/>
    <w:rsid w:val="006F310E"/>
    <w:rsid w:val="006F36A8"/>
    <w:rsid w:val="006F37E6"/>
    <w:rsid w:val="006F3899"/>
    <w:rsid w:val="006F3A96"/>
    <w:rsid w:val="006F3CE4"/>
    <w:rsid w:val="006F3DC2"/>
    <w:rsid w:val="006F425F"/>
    <w:rsid w:val="006F4506"/>
    <w:rsid w:val="006F4DA6"/>
    <w:rsid w:val="006F4E06"/>
    <w:rsid w:val="006F4F14"/>
    <w:rsid w:val="006F5B4C"/>
    <w:rsid w:val="006F5FBA"/>
    <w:rsid w:val="006F6753"/>
    <w:rsid w:val="006F6B00"/>
    <w:rsid w:val="006F6F84"/>
    <w:rsid w:val="006F73C6"/>
    <w:rsid w:val="006F791A"/>
    <w:rsid w:val="006FB85E"/>
    <w:rsid w:val="007000C1"/>
    <w:rsid w:val="00701001"/>
    <w:rsid w:val="0070141C"/>
    <w:rsid w:val="00701472"/>
    <w:rsid w:val="00701533"/>
    <w:rsid w:val="00701D52"/>
    <w:rsid w:val="00702310"/>
    <w:rsid w:val="00702B67"/>
    <w:rsid w:val="00702D21"/>
    <w:rsid w:val="00703406"/>
    <w:rsid w:val="00704502"/>
    <w:rsid w:val="0070491C"/>
    <w:rsid w:val="00704937"/>
    <w:rsid w:val="00704975"/>
    <w:rsid w:val="00704AB3"/>
    <w:rsid w:val="00704BD5"/>
    <w:rsid w:val="00705814"/>
    <w:rsid w:val="00705D53"/>
    <w:rsid w:val="007064C0"/>
    <w:rsid w:val="007067EA"/>
    <w:rsid w:val="00707096"/>
    <w:rsid w:val="007070BF"/>
    <w:rsid w:val="007071F3"/>
    <w:rsid w:val="007078FE"/>
    <w:rsid w:val="00710066"/>
    <w:rsid w:val="00710230"/>
    <w:rsid w:val="007109D2"/>
    <w:rsid w:val="00711034"/>
    <w:rsid w:val="00711260"/>
    <w:rsid w:val="00711286"/>
    <w:rsid w:val="007113D1"/>
    <w:rsid w:val="00711902"/>
    <w:rsid w:val="0071210E"/>
    <w:rsid w:val="00712996"/>
    <w:rsid w:val="00712AC6"/>
    <w:rsid w:val="00712B9C"/>
    <w:rsid w:val="00712F40"/>
    <w:rsid w:val="00713504"/>
    <w:rsid w:val="0071353B"/>
    <w:rsid w:val="0071360A"/>
    <w:rsid w:val="00713902"/>
    <w:rsid w:val="007143A4"/>
    <w:rsid w:val="0071464B"/>
    <w:rsid w:val="00714B17"/>
    <w:rsid w:val="00714CD2"/>
    <w:rsid w:val="0071548D"/>
    <w:rsid w:val="007157CE"/>
    <w:rsid w:val="00715FE8"/>
    <w:rsid w:val="00716CFB"/>
    <w:rsid w:val="00717647"/>
    <w:rsid w:val="007203CA"/>
    <w:rsid w:val="00721370"/>
    <w:rsid w:val="007216CC"/>
    <w:rsid w:val="00721842"/>
    <w:rsid w:val="00721A0B"/>
    <w:rsid w:val="00721C34"/>
    <w:rsid w:val="007222E8"/>
    <w:rsid w:val="007228E3"/>
    <w:rsid w:val="00722DAE"/>
    <w:rsid w:val="00723031"/>
    <w:rsid w:val="007238D5"/>
    <w:rsid w:val="00723BAD"/>
    <w:rsid w:val="0072401D"/>
    <w:rsid w:val="007254E6"/>
    <w:rsid w:val="007254E9"/>
    <w:rsid w:val="0072571D"/>
    <w:rsid w:val="00726C1A"/>
    <w:rsid w:val="0072733A"/>
    <w:rsid w:val="00730030"/>
    <w:rsid w:val="00730682"/>
    <w:rsid w:val="007306F4"/>
    <w:rsid w:val="00730846"/>
    <w:rsid w:val="00730AD8"/>
    <w:rsid w:val="00731193"/>
    <w:rsid w:val="007311FC"/>
    <w:rsid w:val="007316E2"/>
    <w:rsid w:val="00731CFA"/>
    <w:rsid w:val="0073298E"/>
    <w:rsid w:val="00732B64"/>
    <w:rsid w:val="00732BA4"/>
    <w:rsid w:val="00732CC8"/>
    <w:rsid w:val="007336AF"/>
    <w:rsid w:val="007338FD"/>
    <w:rsid w:val="00734011"/>
    <w:rsid w:val="00734DF9"/>
    <w:rsid w:val="00735107"/>
    <w:rsid w:val="007351CB"/>
    <w:rsid w:val="007352AD"/>
    <w:rsid w:val="00735789"/>
    <w:rsid w:val="007358B5"/>
    <w:rsid w:val="00736D1B"/>
    <w:rsid w:val="007401BC"/>
    <w:rsid w:val="007402B7"/>
    <w:rsid w:val="00740977"/>
    <w:rsid w:val="0074169F"/>
    <w:rsid w:val="00741D7F"/>
    <w:rsid w:val="00741EE6"/>
    <w:rsid w:val="007420FA"/>
    <w:rsid w:val="00742762"/>
    <w:rsid w:val="00742DA1"/>
    <w:rsid w:val="0074337B"/>
    <w:rsid w:val="007438F0"/>
    <w:rsid w:val="00743B12"/>
    <w:rsid w:val="007448B2"/>
    <w:rsid w:val="00744D25"/>
    <w:rsid w:val="00745628"/>
    <w:rsid w:val="00745E08"/>
    <w:rsid w:val="00746C1B"/>
    <w:rsid w:val="007476F0"/>
    <w:rsid w:val="007479E3"/>
    <w:rsid w:val="007505B5"/>
    <w:rsid w:val="007505E1"/>
    <w:rsid w:val="007507B0"/>
    <w:rsid w:val="0075092D"/>
    <w:rsid w:val="007510BE"/>
    <w:rsid w:val="00751324"/>
    <w:rsid w:val="00752CDB"/>
    <w:rsid w:val="0075310B"/>
    <w:rsid w:val="007548E3"/>
    <w:rsid w:val="007549D8"/>
    <w:rsid w:val="00754AFB"/>
    <w:rsid w:val="00754BCB"/>
    <w:rsid w:val="00755443"/>
    <w:rsid w:val="00755F17"/>
    <w:rsid w:val="007566CF"/>
    <w:rsid w:val="007567B8"/>
    <w:rsid w:val="00756E6E"/>
    <w:rsid w:val="00757195"/>
    <w:rsid w:val="007571E2"/>
    <w:rsid w:val="00757524"/>
    <w:rsid w:val="0075786B"/>
    <w:rsid w:val="007579A0"/>
    <w:rsid w:val="00757F0E"/>
    <w:rsid w:val="00760264"/>
    <w:rsid w:val="00761104"/>
    <w:rsid w:val="007621FA"/>
    <w:rsid w:val="0076236B"/>
    <w:rsid w:val="00762985"/>
    <w:rsid w:val="00762AB6"/>
    <w:rsid w:val="00762B2E"/>
    <w:rsid w:val="00762E4A"/>
    <w:rsid w:val="00763727"/>
    <w:rsid w:val="00763817"/>
    <w:rsid w:val="00763926"/>
    <w:rsid w:val="007640D6"/>
    <w:rsid w:val="00765540"/>
    <w:rsid w:val="007656A8"/>
    <w:rsid w:val="00765AFA"/>
    <w:rsid w:val="007664D6"/>
    <w:rsid w:val="00766778"/>
    <w:rsid w:val="00766799"/>
    <w:rsid w:val="0076718A"/>
    <w:rsid w:val="00767B9D"/>
    <w:rsid w:val="007700E7"/>
    <w:rsid w:val="007701F4"/>
    <w:rsid w:val="007703BA"/>
    <w:rsid w:val="00770A77"/>
    <w:rsid w:val="00770A8B"/>
    <w:rsid w:val="00770F4A"/>
    <w:rsid w:val="00771882"/>
    <w:rsid w:val="00771C38"/>
    <w:rsid w:val="0077226D"/>
    <w:rsid w:val="00773105"/>
    <w:rsid w:val="00773518"/>
    <w:rsid w:val="0077360A"/>
    <w:rsid w:val="007738EC"/>
    <w:rsid w:val="0077392B"/>
    <w:rsid w:val="00773ED2"/>
    <w:rsid w:val="0077409C"/>
    <w:rsid w:val="0077426C"/>
    <w:rsid w:val="007749E8"/>
    <w:rsid w:val="00774EF3"/>
    <w:rsid w:val="007751D1"/>
    <w:rsid w:val="0077552B"/>
    <w:rsid w:val="00775D43"/>
    <w:rsid w:val="00775F6D"/>
    <w:rsid w:val="00776178"/>
    <w:rsid w:val="007764BB"/>
    <w:rsid w:val="0077677D"/>
    <w:rsid w:val="00776934"/>
    <w:rsid w:val="00776A2E"/>
    <w:rsid w:val="00777205"/>
    <w:rsid w:val="007773AA"/>
    <w:rsid w:val="007775D3"/>
    <w:rsid w:val="00777747"/>
    <w:rsid w:val="0078008F"/>
    <w:rsid w:val="007800BE"/>
    <w:rsid w:val="0078064E"/>
    <w:rsid w:val="00780B09"/>
    <w:rsid w:val="00780B4F"/>
    <w:rsid w:val="00781834"/>
    <w:rsid w:val="00781942"/>
    <w:rsid w:val="0078221B"/>
    <w:rsid w:val="00782776"/>
    <w:rsid w:val="007828DE"/>
    <w:rsid w:val="00783476"/>
    <w:rsid w:val="0078349C"/>
    <w:rsid w:val="00783BF9"/>
    <w:rsid w:val="007843C4"/>
    <w:rsid w:val="007848D8"/>
    <w:rsid w:val="00784A37"/>
    <w:rsid w:val="00784B16"/>
    <w:rsid w:val="00784C9B"/>
    <w:rsid w:val="00785770"/>
    <w:rsid w:val="007870EF"/>
    <w:rsid w:val="0078790E"/>
    <w:rsid w:val="00790398"/>
    <w:rsid w:val="0079044B"/>
    <w:rsid w:val="00790742"/>
    <w:rsid w:val="00790A40"/>
    <w:rsid w:val="00790E66"/>
    <w:rsid w:val="00791021"/>
    <w:rsid w:val="0079152B"/>
    <w:rsid w:val="00791654"/>
    <w:rsid w:val="007918AE"/>
    <w:rsid w:val="00791BBC"/>
    <w:rsid w:val="00791E26"/>
    <w:rsid w:val="00791F04"/>
    <w:rsid w:val="00792B99"/>
    <w:rsid w:val="00792DE7"/>
    <w:rsid w:val="00792F53"/>
    <w:rsid w:val="00793130"/>
    <w:rsid w:val="00793D46"/>
    <w:rsid w:val="007944F4"/>
    <w:rsid w:val="00794C3D"/>
    <w:rsid w:val="00795294"/>
    <w:rsid w:val="00795516"/>
    <w:rsid w:val="00795ACE"/>
    <w:rsid w:val="007966E2"/>
    <w:rsid w:val="0079678A"/>
    <w:rsid w:val="0079689E"/>
    <w:rsid w:val="00797122"/>
    <w:rsid w:val="00797371"/>
    <w:rsid w:val="00797B0D"/>
    <w:rsid w:val="00797BEE"/>
    <w:rsid w:val="007A0DF8"/>
    <w:rsid w:val="007A10A3"/>
    <w:rsid w:val="007A17E4"/>
    <w:rsid w:val="007A1990"/>
    <w:rsid w:val="007A1FCD"/>
    <w:rsid w:val="007A2392"/>
    <w:rsid w:val="007A2449"/>
    <w:rsid w:val="007A2695"/>
    <w:rsid w:val="007A2B69"/>
    <w:rsid w:val="007A2BB5"/>
    <w:rsid w:val="007A2DCA"/>
    <w:rsid w:val="007A3059"/>
    <w:rsid w:val="007A35B5"/>
    <w:rsid w:val="007A3F34"/>
    <w:rsid w:val="007A46F3"/>
    <w:rsid w:val="007A495F"/>
    <w:rsid w:val="007A5026"/>
    <w:rsid w:val="007A5483"/>
    <w:rsid w:val="007A5CCE"/>
    <w:rsid w:val="007A66E2"/>
    <w:rsid w:val="007A694C"/>
    <w:rsid w:val="007A6E64"/>
    <w:rsid w:val="007A7CA1"/>
    <w:rsid w:val="007B0831"/>
    <w:rsid w:val="007B19BC"/>
    <w:rsid w:val="007B20BC"/>
    <w:rsid w:val="007B258C"/>
    <w:rsid w:val="007B2EA1"/>
    <w:rsid w:val="007B3513"/>
    <w:rsid w:val="007B352A"/>
    <w:rsid w:val="007B37DE"/>
    <w:rsid w:val="007B4302"/>
    <w:rsid w:val="007B4E46"/>
    <w:rsid w:val="007B5036"/>
    <w:rsid w:val="007B5185"/>
    <w:rsid w:val="007B54E4"/>
    <w:rsid w:val="007B5B03"/>
    <w:rsid w:val="007B6129"/>
    <w:rsid w:val="007B6294"/>
    <w:rsid w:val="007B68B7"/>
    <w:rsid w:val="007B6995"/>
    <w:rsid w:val="007B7225"/>
    <w:rsid w:val="007B74CA"/>
    <w:rsid w:val="007B790D"/>
    <w:rsid w:val="007C0EB0"/>
    <w:rsid w:val="007C1C87"/>
    <w:rsid w:val="007C306D"/>
    <w:rsid w:val="007C316F"/>
    <w:rsid w:val="007C3D3D"/>
    <w:rsid w:val="007C3FEB"/>
    <w:rsid w:val="007C41D6"/>
    <w:rsid w:val="007C4857"/>
    <w:rsid w:val="007C4F03"/>
    <w:rsid w:val="007C51EB"/>
    <w:rsid w:val="007C580C"/>
    <w:rsid w:val="007C62CB"/>
    <w:rsid w:val="007C69C1"/>
    <w:rsid w:val="007C6B88"/>
    <w:rsid w:val="007C6C2F"/>
    <w:rsid w:val="007C6DC3"/>
    <w:rsid w:val="007C739D"/>
    <w:rsid w:val="007C7913"/>
    <w:rsid w:val="007C7B7C"/>
    <w:rsid w:val="007C7BB9"/>
    <w:rsid w:val="007C7EFF"/>
    <w:rsid w:val="007D00B6"/>
    <w:rsid w:val="007D08F0"/>
    <w:rsid w:val="007D0F46"/>
    <w:rsid w:val="007D1734"/>
    <w:rsid w:val="007D1E48"/>
    <w:rsid w:val="007D219D"/>
    <w:rsid w:val="007D2446"/>
    <w:rsid w:val="007D25CC"/>
    <w:rsid w:val="007D2AA5"/>
    <w:rsid w:val="007D352B"/>
    <w:rsid w:val="007D3995"/>
    <w:rsid w:val="007D409F"/>
    <w:rsid w:val="007D41D0"/>
    <w:rsid w:val="007D4351"/>
    <w:rsid w:val="007D495F"/>
    <w:rsid w:val="007D49DB"/>
    <w:rsid w:val="007D4E52"/>
    <w:rsid w:val="007D4EEF"/>
    <w:rsid w:val="007D544F"/>
    <w:rsid w:val="007D54AB"/>
    <w:rsid w:val="007D5576"/>
    <w:rsid w:val="007D5D38"/>
    <w:rsid w:val="007D5D8E"/>
    <w:rsid w:val="007D66C4"/>
    <w:rsid w:val="007D7193"/>
    <w:rsid w:val="007D7693"/>
    <w:rsid w:val="007E0265"/>
    <w:rsid w:val="007E1124"/>
    <w:rsid w:val="007E124F"/>
    <w:rsid w:val="007E1636"/>
    <w:rsid w:val="007E1D0A"/>
    <w:rsid w:val="007E1F63"/>
    <w:rsid w:val="007E1F80"/>
    <w:rsid w:val="007E20AA"/>
    <w:rsid w:val="007E2FFB"/>
    <w:rsid w:val="007E34A1"/>
    <w:rsid w:val="007E3550"/>
    <w:rsid w:val="007E39D9"/>
    <w:rsid w:val="007E49B7"/>
    <w:rsid w:val="007E4CDF"/>
    <w:rsid w:val="007E5367"/>
    <w:rsid w:val="007E592C"/>
    <w:rsid w:val="007E66F0"/>
    <w:rsid w:val="007E71F7"/>
    <w:rsid w:val="007E7390"/>
    <w:rsid w:val="007E7795"/>
    <w:rsid w:val="007E7E66"/>
    <w:rsid w:val="007F0613"/>
    <w:rsid w:val="007F0CE5"/>
    <w:rsid w:val="007F1740"/>
    <w:rsid w:val="007F1E08"/>
    <w:rsid w:val="007F1FC2"/>
    <w:rsid w:val="007F270F"/>
    <w:rsid w:val="007F392F"/>
    <w:rsid w:val="007F4120"/>
    <w:rsid w:val="007F4374"/>
    <w:rsid w:val="007F4586"/>
    <w:rsid w:val="007F4734"/>
    <w:rsid w:val="007F4A7B"/>
    <w:rsid w:val="007F51AC"/>
    <w:rsid w:val="007F61E3"/>
    <w:rsid w:val="007F68CA"/>
    <w:rsid w:val="007F6A0D"/>
    <w:rsid w:val="007F6D19"/>
    <w:rsid w:val="007F6E0C"/>
    <w:rsid w:val="007F6EE0"/>
    <w:rsid w:val="007F7165"/>
    <w:rsid w:val="007F775D"/>
    <w:rsid w:val="007F7D4F"/>
    <w:rsid w:val="007F7F67"/>
    <w:rsid w:val="00800203"/>
    <w:rsid w:val="00800345"/>
    <w:rsid w:val="00800A6E"/>
    <w:rsid w:val="00800B0D"/>
    <w:rsid w:val="00800C8F"/>
    <w:rsid w:val="00801240"/>
    <w:rsid w:val="00801B91"/>
    <w:rsid w:val="008022C3"/>
    <w:rsid w:val="008026AF"/>
    <w:rsid w:val="00803937"/>
    <w:rsid w:val="00804116"/>
    <w:rsid w:val="00804884"/>
    <w:rsid w:val="00804F19"/>
    <w:rsid w:val="008058EE"/>
    <w:rsid w:val="00805F6B"/>
    <w:rsid w:val="00806341"/>
    <w:rsid w:val="008065F6"/>
    <w:rsid w:val="00806620"/>
    <w:rsid w:val="00806C9E"/>
    <w:rsid w:val="0080730B"/>
    <w:rsid w:val="0080747B"/>
    <w:rsid w:val="00807D3E"/>
    <w:rsid w:val="00810287"/>
    <w:rsid w:val="008102E3"/>
    <w:rsid w:val="008105C2"/>
    <w:rsid w:val="00810703"/>
    <w:rsid w:val="008107B8"/>
    <w:rsid w:val="00810AD4"/>
    <w:rsid w:val="0081159A"/>
    <w:rsid w:val="00811922"/>
    <w:rsid w:val="00811D39"/>
    <w:rsid w:val="00811E4B"/>
    <w:rsid w:val="00812A26"/>
    <w:rsid w:val="00812DD4"/>
    <w:rsid w:val="00812F2E"/>
    <w:rsid w:val="008133A8"/>
    <w:rsid w:val="00813AF9"/>
    <w:rsid w:val="00813D5C"/>
    <w:rsid w:val="00814117"/>
    <w:rsid w:val="008145D0"/>
    <w:rsid w:val="00815517"/>
    <w:rsid w:val="00815DE3"/>
    <w:rsid w:val="0081623D"/>
    <w:rsid w:val="008166D5"/>
    <w:rsid w:val="00817932"/>
    <w:rsid w:val="00820193"/>
    <w:rsid w:val="008202E1"/>
    <w:rsid w:val="0082111C"/>
    <w:rsid w:val="00821900"/>
    <w:rsid w:val="00821FFD"/>
    <w:rsid w:val="00822212"/>
    <w:rsid w:val="0082235C"/>
    <w:rsid w:val="0082294C"/>
    <w:rsid w:val="00823074"/>
    <w:rsid w:val="008235BD"/>
    <w:rsid w:val="00823A80"/>
    <w:rsid w:val="00823BD2"/>
    <w:rsid w:val="00823E64"/>
    <w:rsid w:val="00823EF3"/>
    <w:rsid w:val="00824FCA"/>
    <w:rsid w:val="00825262"/>
    <w:rsid w:val="0082580D"/>
    <w:rsid w:val="008258AB"/>
    <w:rsid w:val="00826165"/>
    <w:rsid w:val="00826843"/>
    <w:rsid w:val="00826F63"/>
    <w:rsid w:val="0082793A"/>
    <w:rsid w:val="008306FF"/>
    <w:rsid w:val="0083125F"/>
    <w:rsid w:val="008312A6"/>
    <w:rsid w:val="008314D5"/>
    <w:rsid w:val="0083150C"/>
    <w:rsid w:val="00831A49"/>
    <w:rsid w:val="00832659"/>
    <w:rsid w:val="008328B4"/>
    <w:rsid w:val="008330D1"/>
    <w:rsid w:val="008342E3"/>
    <w:rsid w:val="00834667"/>
    <w:rsid w:val="00834CE2"/>
    <w:rsid w:val="00835C83"/>
    <w:rsid w:val="00835ED1"/>
    <w:rsid w:val="00835F81"/>
    <w:rsid w:val="00836359"/>
    <w:rsid w:val="008365AC"/>
    <w:rsid w:val="00837551"/>
    <w:rsid w:val="00837E6B"/>
    <w:rsid w:val="00840830"/>
    <w:rsid w:val="008408CC"/>
    <w:rsid w:val="00840ED4"/>
    <w:rsid w:val="00841B8C"/>
    <w:rsid w:val="00841DF2"/>
    <w:rsid w:val="00841FB2"/>
    <w:rsid w:val="008420E8"/>
    <w:rsid w:val="008420EB"/>
    <w:rsid w:val="00843111"/>
    <w:rsid w:val="0084427F"/>
    <w:rsid w:val="00844459"/>
    <w:rsid w:val="008454FC"/>
    <w:rsid w:val="008456B8"/>
    <w:rsid w:val="008456CA"/>
    <w:rsid w:val="008457F9"/>
    <w:rsid w:val="008459EC"/>
    <w:rsid w:val="00845A4C"/>
    <w:rsid w:val="00845CA7"/>
    <w:rsid w:val="00845DD9"/>
    <w:rsid w:val="00845E49"/>
    <w:rsid w:val="00846460"/>
    <w:rsid w:val="00846541"/>
    <w:rsid w:val="00846A81"/>
    <w:rsid w:val="00846C34"/>
    <w:rsid w:val="008470F2"/>
    <w:rsid w:val="0084729F"/>
    <w:rsid w:val="008477D2"/>
    <w:rsid w:val="00847A01"/>
    <w:rsid w:val="00847A75"/>
    <w:rsid w:val="00850879"/>
    <w:rsid w:val="008508C1"/>
    <w:rsid w:val="00850DA6"/>
    <w:rsid w:val="00851416"/>
    <w:rsid w:val="008514BB"/>
    <w:rsid w:val="00851AC0"/>
    <w:rsid w:val="00853962"/>
    <w:rsid w:val="00853BE0"/>
    <w:rsid w:val="00853C24"/>
    <w:rsid w:val="00854FF0"/>
    <w:rsid w:val="00855067"/>
    <w:rsid w:val="008553A0"/>
    <w:rsid w:val="008557FA"/>
    <w:rsid w:val="00855C92"/>
    <w:rsid w:val="00855ECD"/>
    <w:rsid w:val="00856377"/>
    <w:rsid w:val="008563E6"/>
    <w:rsid w:val="00856B56"/>
    <w:rsid w:val="008572DB"/>
    <w:rsid w:val="00857360"/>
    <w:rsid w:val="00857AC1"/>
    <w:rsid w:val="00857E3B"/>
    <w:rsid w:val="00857EEC"/>
    <w:rsid w:val="00860392"/>
    <w:rsid w:val="008608F3"/>
    <w:rsid w:val="00860AF2"/>
    <w:rsid w:val="008612FE"/>
    <w:rsid w:val="0086193D"/>
    <w:rsid w:val="008619D0"/>
    <w:rsid w:val="0086223D"/>
    <w:rsid w:val="00862520"/>
    <w:rsid w:val="0086264F"/>
    <w:rsid w:val="00862801"/>
    <w:rsid w:val="00863382"/>
    <w:rsid w:val="008634C9"/>
    <w:rsid w:val="008638B8"/>
    <w:rsid w:val="00863C07"/>
    <w:rsid w:val="00863FFB"/>
    <w:rsid w:val="008643B7"/>
    <w:rsid w:val="00864719"/>
    <w:rsid w:val="00864736"/>
    <w:rsid w:val="008649F5"/>
    <w:rsid w:val="00864D30"/>
    <w:rsid w:val="00867532"/>
    <w:rsid w:val="00867750"/>
    <w:rsid w:val="00867CB8"/>
    <w:rsid w:val="00867D59"/>
    <w:rsid w:val="00870B3C"/>
    <w:rsid w:val="0087160D"/>
    <w:rsid w:val="008719D7"/>
    <w:rsid w:val="00871BEC"/>
    <w:rsid w:val="00871BFB"/>
    <w:rsid w:val="00871CE4"/>
    <w:rsid w:val="00871FA6"/>
    <w:rsid w:val="0087278C"/>
    <w:rsid w:val="00873158"/>
    <w:rsid w:val="0087356D"/>
    <w:rsid w:val="008736D2"/>
    <w:rsid w:val="00873E0C"/>
    <w:rsid w:val="00873FF1"/>
    <w:rsid w:val="008752B2"/>
    <w:rsid w:val="008756B9"/>
    <w:rsid w:val="008758EF"/>
    <w:rsid w:val="00875AB8"/>
    <w:rsid w:val="00875CE6"/>
    <w:rsid w:val="008763E6"/>
    <w:rsid w:val="008765C3"/>
    <w:rsid w:val="00877004"/>
    <w:rsid w:val="00877B06"/>
    <w:rsid w:val="00877FC3"/>
    <w:rsid w:val="00880A07"/>
    <w:rsid w:val="008811F5"/>
    <w:rsid w:val="0088151D"/>
    <w:rsid w:val="00881A36"/>
    <w:rsid w:val="00881D9F"/>
    <w:rsid w:val="00881E69"/>
    <w:rsid w:val="00881EE1"/>
    <w:rsid w:val="00882825"/>
    <w:rsid w:val="0088290D"/>
    <w:rsid w:val="00882BC3"/>
    <w:rsid w:val="00882E14"/>
    <w:rsid w:val="00883338"/>
    <w:rsid w:val="0088405D"/>
    <w:rsid w:val="00884592"/>
    <w:rsid w:val="00884693"/>
    <w:rsid w:val="008850F1"/>
    <w:rsid w:val="00885CC0"/>
    <w:rsid w:val="00885DFB"/>
    <w:rsid w:val="0088649C"/>
    <w:rsid w:val="008869B7"/>
    <w:rsid w:val="00886C33"/>
    <w:rsid w:val="008871E9"/>
    <w:rsid w:val="008872E3"/>
    <w:rsid w:val="00887682"/>
    <w:rsid w:val="008878A9"/>
    <w:rsid w:val="00887C97"/>
    <w:rsid w:val="00887CB7"/>
    <w:rsid w:val="00887D97"/>
    <w:rsid w:val="008900E4"/>
    <w:rsid w:val="008902EF"/>
    <w:rsid w:val="008902F9"/>
    <w:rsid w:val="008904F8"/>
    <w:rsid w:val="0089068B"/>
    <w:rsid w:val="0089093E"/>
    <w:rsid w:val="00890AF6"/>
    <w:rsid w:val="00890B62"/>
    <w:rsid w:val="00891466"/>
    <w:rsid w:val="00891668"/>
    <w:rsid w:val="00891F57"/>
    <w:rsid w:val="00892322"/>
    <w:rsid w:val="0089372D"/>
    <w:rsid w:val="00893E52"/>
    <w:rsid w:val="00894A65"/>
    <w:rsid w:val="00895365"/>
    <w:rsid w:val="00895AF5"/>
    <w:rsid w:val="00895B01"/>
    <w:rsid w:val="0089635F"/>
    <w:rsid w:val="00896541"/>
    <w:rsid w:val="00896857"/>
    <w:rsid w:val="00896A28"/>
    <w:rsid w:val="00897701"/>
    <w:rsid w:val="008979B7"/>
    <w:rsid w:val="00897DC2"/>
    <w:rsid w:val="008A0122"/>
    <w:rsid w:val="008A0684"/>
    <w:rsid w:val="008A08D7"/>
    <w:rsid w:val="008A0B3D"/>
    <w:rsid w:val="008A0DF4"/>
    <w:rsid w:val="008A1425"/>
    <w:rsid w:val="008A187D"/>
    <w:rsid w:val="008A1A6E"/>
    <w:rsid w:val="008A1A75"/>
    <w:rsid w:val="008A1BF4"/>
    <w:rsid w:val="008A1D28"/>
    <w:rsid w:val="008A1D7D"/>
    <w:rsid w:val="008A1DB4"/>
    <w:rsid w:val="008A1FC4"/>
    <w:rsid w:val="008A22EC"/>
    <w:rsid w:val="008A369D"/>
    <w:rsid w:val="008A37D5"/>
    <w:rsid w:val="008A39A5"/>
    <w:rsid w:val="008A39F9"/>
    <w:rsid w:val="008A43E5"/>
    <w:rsid w:val="008A4E40"/>
    <w:rsid w:val="008A5676"/>
    <w:rsid w:val="008A62D2"/>
    <w:rsid w:val="008A6A7C"/>
    <w:rsid w:val="008A700D"/>
    <w:rsid w:val="008A7258"/>
    <w:rsid w:val="008A76EC"/>
    <w:rsid w:val="008A7F6D"/>
    <w:rsid w:val="008B0252"/>
    <w:rsid w:val="008B041B"/>
    <w:rsid w:val="008B09D9"/>
    <w:rsid w:val="008B0D4C"/>
    <w:rsid w:val="008B1784"/>
    <w:rsid w:val="008B17FD"/>
    <w:rsid w:val="008B22F5"/>
    <w:rsid w:val="008B2760"/>
    <w:rsid w:val="008B2DDD"/>
    <w:rsid w:val="008B30BA"/>
    <w:rsid w:val="008B3DF8"/>
    <w:rsid w:val="008B3E22"/>
    <w:rsid w:val="008B47CF"/>
    <w:rsid w:val="008B47E8"/>
    <w:rsid w:val="008B4CE5"/>
    <w:rsid w:val="008B5050"/>
    <w:rsid w:val="008B52DA"/>
    <w:rsid w:val="008B5634"/>
    <w:rsid w:val="008B5871"/>
    <w:rsid w:val="008B5995"/>
    <w:rsid w:val="008B6D21"/>
    <w:rsid w:val="008B6D72"/>
    <w:rsid w:val="008B6EF4"/>
    <w:rsid w:val="008B736E"/>
    <w:rsid w:val="008B785E"/>
    <w:rsid w:val="008B7885"/>
    <w:rsid w:val="008C02A0"/>
    <w:rsid w:val="008C0C12"/>
    <w:rsid w:val="008C0CB5"/>
    <w:rsid w:val="008C0DCB"/>
    <w:rsid w:val="008C130A"/>
    <w:rsid w:val="008C13E1"/>
    <w:rsid w:val="008C14F2"/>
    <w:rsid w:val="008C1D50"/>
    <w:rsid w:val="008C1E66"/>
    <w:rsid w:val="008C22C8"/>
    <w:rsid w:val="008C25ED"/>
    <w:rsid w:val="008C2610"/>
    <w:rsid w:val="008C2FBD"/>
    <w:rsid w:val="008C3036"/>
    <w:rsid w:val="008C3566"/>
    <w:rsid w:val="008C38C4"/>
    <w:rsid w:val="008C390E"/>
    <w:rsid w:val="008C3C13"/>
    <w:rsid w:val="008C3D14"/>
    <w:rsid w:val="008C40C1"/>
    <w:rsid w:val="008C478B"/>
    <w:rsid w:val="008C4980"/>
    <w:rsid w:val="008C4C37"/>
    <w:rsid w:val="008C4F0C"/>
    <w:rsid w:val="008C572B"/>
    <w:rsid w:val="008C585B"/>
    <w:rsid w:val="008C5952"/>
    <w:rsid w:val="008C5961"/>
    <w:rsid w:val="008C5DD1"/>
    <w:rsid w:val="008C5E76"/>
    <w:rsid w:val="008C62A0"/>
    <w:rsid w:val="008C6321"/>
    <w:rsid w:val="008C6992"/>
    <w:rsid w:val="008C6AD8"/>
    <w:rsid w:val="008C7500"/>
    <w:rsid w:val="008C7603"/>
    <w:rsid w:val="008C7DA0"/>
    <w:rsid w:val="008D0467"/>
    <w:rsid w:val="008D0660"/>
    <w:rsid w:val="008D098F"/>
    <w:rsid w:val="008D0F5E"/>
    <w:rsid w:val="008D1416"/>
    <w:rsid w:val="008D1BA6"/>
    <w:rsid w:val="008D2C06"/>
    <w:rsid w:val="008D2ED4"/>
    <w:rsid w:val="008D30DB"/>
    <w:rsid w:val="008D37FD"/>
    <w:rsid w:val="008D3B2F"/>
    <w:rsid w:val="008D3E60"/>
    <w:rsid w:val="008D3EBF"/>
    <w:rsid w:val="008D51FA"/>
    <w:rsid w:val="008D5694"/>
    <w:rsid w:val="008D589C"/>
    <w:rsid w:val="008D58F3"/>
    <w:rsid w:val="008D5CF8"/>
    <w:rsid w:val="008D5E84"/>
    <w:rsid w:val="008D6892"/>
    <w:rsid w:val="008D6EF3"/>
    <w:rsid w:val="008D75C2"/>
    <w:rsid w:val="008D7D20"/>
    <w:rsid w:val="008D7D3B"/>
    <w:rsid w:val="008E044C"/>
    <w:rsid w:val="008E1569"/>
    <w:rsid w:val="008E1B8C"/>
    <w:rsid w:val="008E26A5"/>
    <w:rsid w:val="008E2A97"/>
    <w:rsid w:val="008E2ADF"/>
    <w:rsid w:val="008E2B8B"/>
    <w:rsid w:val="008E37C3"/>
    <w:rsid w:val="008E472C"/>
    <w:rsid w:val="008E483F"/>
    <w:rsid w:val="008E4ABE"/>
    <w:rsid w:val="008E4FFD"/>
    <w:rsid w:val="008E518A"/>
    <w:rsid w:val="008E5D82"/>
    <w:rsid w:val="008E6E55"/>
    <w:rsid w:val="008E7420"/>
    <w:rsid w:val="008E7560"/>
    <w:rsid w:val="008E7AEC"/>
    <w:rsid w:val="008F07FF"/>
    <w:rsid w:val="008F0B2A"/>
    <w:rsid w:val="008F1FF1"/>
    <w:rsid w:val="008F270B"/>
    <w:rsid w:val="008F2B3F"/>
    <w:rsid w:val="008F2DAB"/>
    <w:rsid w:val="008F2FA4"/>
    <w:rsid w:val="008F31F6"/>
    <w:rsid w:val="008F332E"/>
    <w:rsid w:val="008F3CD5"/>
    <w:rsid w:val="008F4723"/>
    <w:rsid w:val="008F4DAF"/>
    <w:rsid w:val="008F5593"/>
    <w:rsid w:val="008F5AE2"/>
    <w:rsid w:val="008F6134"/>
    <w:rsid w:val="008F61FF"/>
    <w:rsid w:val="008F6A09"/>
    <w:rsid w:val="008F6FE0"/>
    <w:rsid w:val="008F7BAA"/>
    <w:rsid w:val="00900278"/>
    <w:rsid w:val="00900CBA"/>
    <w:rsid w:val="00901269"/>
    <w:rsid w:val="0090175C"/>
    <w:rsid w:val="00901979"/>
    <w:rsid w:val="00901B02"/>
    <w:rsid w:val="00902DB5"/>
    <w:rsid w:val="00902F49"/>
    <w:rsid w:val="00902F51"/>
    <w:rsid w:val="009030EA"/>
    <w:rsid w:val="009032C9"/>
    <w:rsid w:val="009038CE"/>
    <w:rsid w:val="00903B5E"/>
    <w:rsid w:val="009049CD"/>
    <w:rsid w:val="00904C9D"/>
    <w:rsid w:val="00904EFB"/>
    <w:rsid w:val="009050AB"/>
    <w:rsid w:val="00905845"/>
    <w:rsid w:val="00905B35"/>
    <w:rsid w:val="00905C72"/>
    <w:rsid w:val="00905D81"/>
    <w:rsid w:val="0090600E"/>
    <w:rsid w:val="00906212"/>
    <w:rsid w:val="009067C1"/>
    <w:rsid w:val="009070D1"/>
    <w:rsid w:val="00907E6E"/>
    <w:rsid w:val="0091036C"/>
    <w:rsid w:val="009108ED"/>
    <w:rsid w:val="009109D5"/>
    <w:rsid w:val="00911088"/>
    <w:rsid w:val="0091126A"/>
    <w:rsid w:val="00911962"/>
    <w:rsid w:val="00911A7F"/>
    <w:rsid w:val="00911F07"/>
    <w:rsid w:val="00912213"/>
    <w:rsid w:val="00913179"/>
    <w:rsid w:val="00913BEF"/>
    <w:rsid w:val="00914AA7"/>
    <w:rsid w:val="00914E64"/>
    <w:rsid w:val="00914EFE"/>
    <w:rsid w:val="009151A5"/>
    <w:rsid w:val="009154BC"/>
    <w:rsid w:val="009159D7"/>
    <w:rsid w:val="00915C2A"/>
    <w:rsid w:val="00915D82"/>
    <w:rsid w:val="00917EFB"/>
    <w:rsid w:val="00917F80"/>
    <w:rsid w:val="00920946"/>
    <w:rsid w:val="0092174F"/>
    <w:rsid w:val="00921DBB"/>
    <w:rsid w:val="009225E5"/>
    <w:rsid w:val="009226CB"/>
    <w:rsid w:val="00922BEA"/>
    <w:rsid w:val="00922C89"/>
    <w:rsid w:val="00923090"/>
    <w:rsid w:val="00923EA8"/>
    <w:rsid w:val="0092400B"/>
    <w:rsid w:val="00924711"/>
    <w:rsid w:val="0092496B"/>
    <w:rsid w:val="00924CC0"/>
    <w:rsid w:val="00924E4E"/>
    <w:rsid w:val="00924F37"/>
    <w:rsid w:val="00925091"/>
    <w:rsid w:val="009251CA"/>
    <w:rsid w:val="009252F0"/>
    <w:rsid w:val="0092590E"/>
    <w:rsid w:val="00925BEE"/>
    <w:rsid w:val="00925BFC"/>
    <w:rsid w:val="00925E3C"/>
    <w:rsid w:val="00926359"/>
    <w:rsid w:val="00926690"/>
    <w:rsid w:val="00926A7C"/>
    <w:rsid w:val="00926C29"/>
    <w:rsid w:val="00926DBA"/>
    <w:rsid w:val="00926ED0"/>
    <w:rsid w:val="00926F96"/>
    <w:rsid w:val="0092743B"/>
    <w:rsid w:val="00930DFC"/>
    <w:rsid w:val="00930F7A"/>
    <w:rsid w:val="0093105F"/>
    <w:rsid w:val="009310E9"/>
    <w:rsid w:val="0093164A"/>
    <w:rsid w:val="0093187B"/>
    <w:rsid w:val="00932111"/>
    <w:rsid w:val="0093235F"/>
    <w:rsid w:val="009323B9"/>
    <w:rsid w:val="00932892"/>
    <w:rsid w:val="00932BE2"/>
    <w:rsid w:val="00932DAB"/>
    <w:rsid w:val="00933026"/>
    <w:rsid w:val="009337F6"/>
    <w:rsid w:val="00933AFF"/>
    <w:rsid w:val="00933F22"/>
    <w:rsid w:val="00934309"/>
    <w:rsid w:val="009345DB"/>
    <w:rsid w:val="009349BD"/>
    <w:rsid w:val="009349C1"/>
    <w:rsid w:val="00934FD9"/>
    <w:rsid w:val="00935093"/>
    <w:rsid w:val="00935AAC"/>
    <w:rsid w:val="0093604D"/>
    <w:rsid w:val="009360E3"/>
    <w:rsid w:val="00936577"/>
    <w:rsid w:val="0093683C"/>
    <w:rsid w:val="00940293"/>
    <w:rsid w:val="00940817"/>
    <w:rsid w:val="0094095A"/>
    <w:rsid w:val="0094097F"/>
    <w:rsid w:val="00940D33"/>
    <w:rsid w:val="00941EA9"/>
    <w:rsid w:val="00942F21"/>
    <w:rsid w:val="0094315D"/>
    <w:rsid w:val="00943350"/>
    <w:rsid w:val="00943691"/>
    <w:rsid w:val="00943DCF"/>
    <w:rsid w:val="00944641"/>
    <w:rsid w:val="00944BF8"/>
    <w:rsid w:val="00945F35"/>
    <w:rsid w:val="00945F7A"/>
    <w:rsid w:val="00946722"/>
    <w:rsid w:val="009468F5"/>
    <w:rsid w:val="009475BE"/>
    <w:rsid w:val="00947A5E"/>
    <w:rsid w:val="00947B7D"/>
    <w:rsid w:val="00950AAD"/>
    <w:rsid w:val="00950DE1"/>
    <w:rsid w:val="0095120B"/>
    <w:rsid w:val="00951E2C"/>
    <w:rsid w:val="00952339"/>
    <w:rsid w:val="0095237B"/>
    <w:rsid w:val="00953970"/>
    <w:rsid w:val="009546D7"/>
    <w:rsid w:val="00954928"/>
    <w:rsid w:val="00954C4E"/>
    <w:rsid w:val="00955132"/>
    <w:rsid w:val="0095527B"/>
    <w:rsid w:val="009556E2"/>
    <w:rsid w:val="0095571C"/>
    <w:rsid w:val="00955790"/>
    <w:rsid w:val="00955A99"/>
    <w:rsid w:val="009575D9"/>
    <w:rsid w:val="009577EA"/>
    <w:rsid w:val="00957EAB"/>
    <w:rsid w:val="00960439"/>
    <w:rsid w:val="00960917"/>
    <w:rsid w:val="00960DD8"/>
    <w:rsid w:val="00960EB2"/>
    <w:rsid w:val="009610B4"/>
    <w:rsid w:val="00962199"/>
    <w:rsid w:val="00962259"/>
    <w:rsid w:val="00962E3F"/>
    <w:rsid w:val="00962ED3"/>
    <w:rsid w:val="00963AD3"/>
    <w:rsid w:val="00963EF1"/>
    <w:rsid w:val="009644DB"/>
    <w:rsid w:val="00964853"/>
    <w:rsid w:val="0096496B"/>
    <w:rsid w:val="00964E2B"/>
    <w:rsid w:val="00964E7E"/>
    <w:rsid w:val="00965723"/>
    <w:rsid w:val="00965822"/>
    <w:rsid w:val="00966E6F"/>
    <w:rsid w:val="00967364"/>
    <w:rsid w:val="009675F7"/>
    <w:rsid w:val="00967702"/>
    <w:rsid w:val="00970352"/>
    <w:rsid w:val="0097049D"/>
    <w:rsid w:val="00970CD8"/>
    <w:rsid w:val="00970E23"/>
    <w:rsid w:val="00970FDC"/>
    <w:rsid w:val="00972888"/>
    <w:rsid w:val="009728F7"/>
    <w:rsid w:val="009728FB"/>
    <w:rsid w:val="00972EBE"/>
    <w:rsid w:val="009731FE"/>
    <w:rsid w:val="00974642"/>
    <w:rsid w:val="00975793"/>
    <w:rsid w:val="00975912"/>
    <w:rsid w:val="0097627B"/>
    <w:rsid w:val="00976D4A"/>
    <w:rsid w:val="00977608"/>
    <w:rsid w:val="00980F36"/>
    <w:rsid w:val="009812C6"/>
    <w:rsid w:val="00983063"/>
    <w:rsid w:val="0098346A"/>
    <w:rsid w:val="0098357C"/>
    <w:rsid w:val="009838B5"/>
    <w:rsid w:val="00983F45"/>
    <w:rsid w:val="0098500C"/>
    <w:rsid w:val="00985263"/>
    <w:rsid w:val="0098559E"/>
    <w:rsid w:val="00985B77"/>
    <w:rsid w:val="00985D26"/>
    <w:rsid w:val="009862A8"/>
    <w:rsid w:val="0098636E"/>
    <w:rsid w:val="0098677A"/>
    <w:rsid w:val="00986799"/>
    <w:rsid w:val="0098688E"/>
    <w:rsid w:val="00986C0C"/>
    <w:rsid w:val="00987468"/>
    <w:rsid w:val="00990121"/>
    <w:rsid w:val="009902A1"/>
    <w:rsid w:val="009903B9"/>
    <w:rsid w:val="00990C83"/>
    <w:rsid w:val="009910A2"/>
    <w:rsid w:val="00991A5B"/>
    <w:rsid w:val="00991B58"/>
    <w:rsid w:val="00991D0A"/>
    <w:rsid w:val="0099258E"/>
    <w:rsid w:val="009926DA"/>
    <w:rsid w:val="0099335C"/>
    <w:rsid w:val="00993493"/>
    <w:rsid w:val="00993BCF"/>
    <w:rsid w:val="00993C2E"/>
    <w:rsid w:val="009940A6"/>
    <w:rsid w:val="009941F6"/>
    <w:rsid w:val="009944A8"/>
    <w:rsid w:val="0099482B"/>
    <w:rsid w:val="00994BDA"/>
    <w:rsid w:val="00994DAB"/>
    <w:rsid w:val="00995B3C"/>
    <w:rsid w:val="0099602D"/>
    <w:rsid w:val="00996590"/>
    <w:rsid w:val="00996E02"/>
    <w:rsid w:val="0099713F"/>
    <w:rsid w:val="009974F1"/>
    <w:rsid w:val="00997F32"/>
    <w:rsid w:val="009A0017"/>
    <w:rsid w:val="009A0038"/>
    <w:rsid w:val="009A007C"/>
    <w:rsid w:val="009A062A"/>
    <w:rsid w:val="009A0864"/>
    <w:rsid w:val="009A0C9D"/>
    <w:rsid w:val="009A0E8B"/>
    <w:rsid w:val="009A1084"/>
    <w:rsid w:val="009A1193"/>
    <w:rsid w:val="009A1724"/>
    <w:rsid w:val="009A18F3"/>
    <w:rsid w:val="009A19DE"/>
    <w:rsid w:val="009A254E"/>
    <w:rsid w:val="009A2868"/>
    <w:rsid w:val="009A2966"/>
    <w:rsid w:val="009A3A09"/>
    <w:rsid w:val="009A44D0"/>
    <w:rsid w:val="009A485E"/>
    <w:rsid w:val="009A54E3"/>
    <w:rsid w:val="009A565B"/>
    <w:rsid w:val="009A56E7"/>
    <w:rsid w:val="009A59ED"/>
    <w:rsid w:val="009A64EC"/>
    <w:rsid w:val="009A6624"/>
    <w:rsid w:val="009A6F51"/>
    <w:rsid w:val="009A77E1"/>
    <w:rsid w:val="009A7E94"/>
    <w:rsid w:val="009B0042"/>
    <w:rsid w:val="009B019A"/>
    <w:rsid w:val="009B0453"/>
    <w:rsid w:val="009B05C4"/>
    <w:rsid w:val="009B0AA0"/>
    <w:rsid w:val="009B15FD"/>
    <w:rsid w:val="009B1981"/>
    <w:rsid w:val="009B1B35"/>
    <w:rsid w:val="009B1DD4"/>
    <w:rsid w:val="009B210F"/>
    <w:rsid w:val="009B2AF2"/>
    <w:rsid w:val="009B31C0"/>
    <w:rsid w:val="009B3D69"/>
    <w:rsid w:val="009B46BD"/>
    <w:rsid w:val="009B4C3B"/>
    <w:rsid w:val="009B4D56"/>
    <w:rsid w:val="009B5250"/>
    <w:rsid w:val="009B557B"/>
    <w:rsid w:val="009B55DA"/>
    <w:rsid w:val="009B5C6B"/>
    <w:rsid w:val="009B62A8"/>
    <w:rsid w:val="009B6301"/>
    <w:rsid w:val="009B662B"/>
    <w:rsid w:val="009B67ED"/>
    <w:rsid w:val="009B6CF8"/>
    <w:rsid w:val="009B6EBE"/>
    <w:rsid w:val="009B6F48"/>
    <w:rsid w:val="009B7125"/>
    <w:rsid w:val="009B76E3"/>
    <w:rsid w:val="009C0351"/>
    <w:rsid w:val="009C057D"/>
    <w:rsid w:val="009C0BE0"/>
    <w:rsid w:val="009C1BCD"/>
    <w:rsid w:val="009C1D19"/>
    <w:rsid w:val="009C1D6C"/>
    <w:rsid w:val="009C211E"/>
    <w:rsid w:val="009C21BC"/>
    <w:rsid w:val="009C27E5"/>
    <w:rsid w:val="009C2B25"/>
    <w:rsid w:val="009C2B9B"/>
    <w:rsid w:val="009C2BF2"/>
    <w:rsid w:val="009C3966"/>
    <w:rsid w:val="009C3BFB"/>
    <w:rsid w:val="009C4697"/>
    <w:rsid w:val="009C4A1C"/>
    <w:rsid w:val="009C64BE"/>
    <w:rsid w:val="009C74A7"/>
    <w:rsid w:val="009C7AAE"/>
    <w:rsid w:val="009C7CCF"/>
    <w:rsid w:val="009D000D"/>
    <w:rsid w:val="009D0256"/>
    <w:rsid w:val="009D04C2"/>
    <w:rsid w:val="009D11C8"/>
    <w:rsid w:val="009D1516"/>
    <w:rsid w:val="009D16D7"/>
    <w:rsid w:val="009D18AA"/>
    <w:rsid w:val="009D1944"/>
    <w:rsid w:val="009D26E7"/>
    <w:rsid w:val="009D331B"/>
    <w:rsid w:val="009D3320"/>
    <w:rsid w:val="009D3374"/>
    <w:rsid w:val="009D38FF"/>
    <w:rsid w:val="009D3A7F"/>
    <w:rsid w:val="009D3BAD"/>
    <w:rsid w:val="009D4204"/>
    <w:rsid w:val="009D49FE"/>
    <w:rsid w:val="009D5CE3"/>
    <w:rsid w:val="009D5F7E"/>
    <w:rsid w:val="009D6550"/>
    <w:rsid w:val="009D703D"/>
    <w:rsid w:val="009D76A6"/>
    <w:rsid w:val="009E0C98"/>
    <w:rsid w:val="009E10B2"/>
    <w:rsid w:val="009E1792"/>
    <w:rsid w:val="009E3130"/>
    <w:rsid w:val="009E35BA"/>
    <w:rsid w:val="009E3761"/>
    <w:rsid w:val="009E3900"/>
    <w:rsid w:val="009E3903"/>
    <w:rsid w:val="009E3E5A"/>
    <w:rsid w:val="009E4C40"/>
    <w:rsid w:val="009E5075"/>
    <w:rsid w:val="009E62DB"/>
    <w:rsid w:val="009E64C2"/>
    <w:rsid w:val="009E65A5"/>
    <w:rsid w:val="009E6A34"/>
    <w:rsid w:val="009E7141"/>
    <w:rsid w:val="009E76F0"/>
    <w:rsid w:val="009E7775"/>
    <w:rsid w:val="009E7D81"/>
    <w:rsid w:val="009F0E93"/>
    <w:rsid w:val="009F17CF"/>
    <w:rsid w:val="009F182F"/>
    <w:rsid w:val="009F2261"/>
    <w:rsid w:val="009F2A49"/>
    <w:rsid w:val="009F32EC"/>
    <w:rsid w:val="009F4008"/>
    <w:rsid w:val="009F46CC"/>
    <w:rsid w:val="009F4A44"/>
    <w:rsid w:val="009F4B29"/>
    <w:rsid w:val="009F4ED5"/>
    <w:rsid w:val="009F4F37"/>
    <w:rsid w:val="009F56D5"/>
    <w:rsid w:val="009F5966"/>
    <w:rsid w:val="009F5E38"/>
    <w:rsid w:val="009F6144"/>
    <w:rsid w:val="009F6158"/>
    <w:rsid w:val="009F61CA"/>
    <w:rsid w:val="009F63A3"/>
    <w:rsid w:val="009F6923"/>
    <w:rsid w:val="009F6CFB"/>
    <w:rsid w:val="009F7CF6"/>
    <w:rsid w:val="00A0133A"/>
    <w:rsid w:val="00A01B78"/>
    <w:rsid w:val="00A01F81"/>
    <w:rsid w:val="00A01FDB"/>
    <w:rsid w:val="00A02772"/>
    <w:rsid w:val="00A0285A"/>
    <w:rsid w:val="00A02A73"/>
    <w:rsid w:val="00A02F43"/>
    <w:rsid w:val="00A03386"/>
    <w:rsid w:val="00A034B6"/>
    <w:rsid w:val="00A03755"/>
    <w:rsid w:val="00A04325"/>
    <w:rsid w:val="00A044E2"/>
    <w:rsid w:val="00A049FD"/>
    <w:rsid w:val="00A052C7"/>
    <w:rsid w:val="00A05386"/>
    <w:rsid w:val="00A0543F"/>
    <w:rsid w:val="00A057B0"/>
    <w:rsid w:val="00A06137"/>
    <w:rsid w:val="00A071E5"/>
    <w:rsid w:val="00A075B2"/>
    <w:rsid w:val="00A0771A"/>
    <w:rsid w:val="00A07C27"/>
    <w:rsid w:val="00A07D26"/>
    <w:rsid w:val="00A07E48"/>
    <w:rsid w:val="00A10400"/>
    <w:rsid w:val="00A1069E"/>
    <w:rsid w:val="00A106C0"/>
    <w:rsid w:val="00A10759"/>
    <w:rsid w:val="00A10BF1"/>
    <w:rsid w:val="00A10EC6"/>
    <w:rsid w:val="00A117EB"/>
    <w:rsid w:val="00A11A7E"/>
    <w:rsid w:val="00A11E8B"/>
    <w:rsid w:val="00A12275"/>
    <w:rsid w:val="00A12416"/>
    <w:rsid w:val="00A128D3"/>
    <w:rsid w:val="00A13BC9"/>
    <w:rsid w:val="00A15370"/>
    <w:rsid w:val="00A1540C"/>
    <w:rsid w:val="00A16891"/>
    <w:rsid w:val="00A16E50"/>
    <w:rsid w:val="00A170ED"/>
    <w:rsid w:val="00A17A18"/>
    <w:rsid w:val="00A17B56"/>
    <w:rsid w:val="00A17CA8"/>
    <w:rsid w:val="00A2002E"/>
    <w:rsid w:val="00A20C3D"/>
    <w:rsid w:val="00A20EA2"/>
    <w:rsid w:val="00A2100B"/>
    <w:rsid w:val="00A2121B"/>
    <w:rsid w:val="00A218C9"/>
    <w:rsid w:val="00A2273F"/>
    <w:rsid w:val="00A2337A"/>
    <w:rsid w:val="00A233C0"/>
    <w:rsid w:val="00A23C33"/>
    <w:rsid w:val="00A240AA"/>
    <w:rsid w:val="00A24209"/>
    <w:rsid w:val="00A243A8"/>
    <w:rsid w:val="00A24C55"/>
    <w:rsid w:val="00A2528E"/>
    <w:rsid w:val="00A25406"/>
    <w:rsid w:val="00A25916"/>
    <w:rsid w:val="00A26085"/>
    <w:rsid w:val="00A27D1D"/>
    <w:rsid w:val="00A27FF8"/>
    <w:rsid w:val="00A30270"/>
    <w:rsid w:val="00A31D95"/>
    <w:rsid w:val="00A31EFF"/>
    <w:rsid w:val="00A3275B"/>
    <w:rsid w:val="00A32809"/>
    <w:rsid w:val="00A32817"/>
    <w:rsid w:val="00A32C83"/>
    <w:rsid w:val="00A32FF1"/>
    <w:rsid w:val="00A3537F"/>
    <w:rsid w:val="00A35482"/>
    <w:rsid w:val="00A3553E"/>
    <w:rsid w:val="00A35C5F"/>
    <w:rsid w:val="00A36646"/>
    <w:rsid w:val="00A36811"/>
    <w:rsid w:val="00A36B75"/>
    <w:rsid w:val="00A36D7A"/>
    <w:rsid w:val="00A36E1F"/>
    <w:rsid w:val="00A37B2D"/>
    <w:rsid w:val="00A37D29"/>
    <w:rsid w:val="00A402EC"/>
    <w:rsid w:val="00A40353"/>
    <w:rsid w:val="00A40744"/>
    <w:rsid w:val="00A40A65"/>
    <w:rsid w:val="00A40B23"/>
    <w:rsid w:val="00A40D5E"/>
    <w:rsid w:val="00A4202C"/>
    <w:rsid w:val="00A423A3"/>
    <w:rsid w:val="00A42A24"/>
    <w:rsid w:val="00A43C1A"/>
    <w:rsid w:val="00A43C2A"/>
    <w:rsid w:val="00A4400C"/>
    <w:rsid w:val="00A44613"/>
    <w:rsid w:val="00A448D6"/>
    <w:rsid w:val="00A44C0C"/>
    <w:rsid w:val="00A44F9A"/>
    <w:rsid w:val="00A450C5"/>
    <w:rsid w:val="00A45786"/>
    <w:rsid w:val="00A459DD"/>
    <w:rsid w:val="00A4674B"/>
    <w:rsid w:val="00A46F08"/>
    <w:rsid w:val="00A4745F"/>
    <w:rsid w:val="00A47ECD"/>
    <w:rsid w:val="00A50504"/>
    <w:rsid w:val="00A50899"/>
    <w:rsid w:val="00A50F3D"/>
    <w:rsid w:val="00A5118F"/>
    <w:rsid w:val="00A5182B"/>
    <w:rsid w:val="00A521E0"/>
    <w:rsid w:val="00A526F0"/>
    <w:rsid w:val="00A52F0B"/>
    <w:rsid w:val="00A52FAE"/>
    <w:rsid w:val="00A534AA"/>
    <w:rsid w:val="00A534B7"/>
    <w:rsid w:val="00A53709"/>
    <w:rsid w:val="00A537F3"/>
    <w:rsid w:val="00A53A2E"/>
    <w:rsid w:val="00A54045"/>
    <w:rsid w:val="00A540D3"/>
    <w:rsid w:val="00A54B32"/>
    <w:rsid w:val="00A54B65"/>
    <w:rsid w:val="00A55013"/>
    <w:rsid w:val="00A550BC"/>
    <w:rsid w:val="00A55628"/>
    <w:rsid w:val="00A55B5E"/>
    <w:rsid w:val="00A55E1D"/>
    <w:rsid w:val="00A5624B"/>
    <w:rsid w:val="00A56473"/>
    <w:rsid w:val="00A566B9"/>
    <w:rsid w:val="00A56CAF"/>
    <w:rsid w:val="00A57924"/>
    <w:rsid w:val="00A601A8"/>
    <w:rsid w:val="00A60C4B"/>
    <w:rsid w:val="00A60E26"/>
    <w:rsid w:val="00A61BB2"/>
    <w:rsid w:val="00A6215A"/>
    <w:rsid w:val="00A625FA"/>
    <w:rsid w:val="00A62CD4"/>
    <w:rsid w:val="00A62ED6"/>
    <w:rsid w:val="00A63086"/>
    <w:rsid w:val="00A63726"/>
    <w:rsid w:val="00A64056"/>
    <w:rsid w:val="00A64065"/>
    <w:rsid w:val="00A6419F"/>
    <w:rsid w:val="00A641DA"/>
    <w:rsid w:val="00A642A8"/>
    <w:rsid w:val="00A64ACC"/>
    <w:rsid w:val="00A651AA"/>
    <w:rsid w:val="00A65741"/>
    <w:rsid w:val="00A659F0"/>
    <w:rsid w:val="00A65FF8"/>
    <w:rsid w:val="00A662AF"/>
    <w:rsid w:val="00A66B1C"/>
    <w:rsid w:val="00A66DA3"/>
    <w:rsid w:val="00A67031"/>
    <w:rsid w:val="00A6720B"/>
    <w:rsid w:val="00A6741B"/>
    <w:rsid w:val="00A675AD"/>
    <w:rsid w:val="00A702DA"/>
    <w:rsid w:val="00A703D8"/>
    <w:rsid w:val="00A708C5"/>
    <w:rsid w:val="00A709D8"/>
    <w:rsid w:val="00A7118C"/>
    <w:rsid w:val="00A71BA5"/>
    <w:rsid w:val="00A71CBB"/>
    <w:rsid w:val="00A72562"/>
    <w:rsid w:val="00A725FB"/>
    <w:rsid w:val="00A72A31"/>
    <w:rsid w:val="00A72B86"/>
    <w:rsid w:val="00A72CFF"/>
    <w:rsid w:val="00A731C7"/>
    <w:rsid w:val="00A747EF"/>
    <w:rsid w:val="00A74835"/>
    <w:rsid w:val="00A74874"/>
    <w:rsid w:val="00A7496E"/>
    <w:rsid w:val="00A754DC"/>
    <w:rsid w:val="00A755DA"/>
    <w:rsid w:val="00A76187"/>
    <w:rsid w:val="00A771EC"/>
    <w:rsid w:val="00A775E0"/>
    <w:rsid w:val="00A7779B"/>
    <w:rsid w:val="00A77DEE"/>
    <w:rsid w:val="00A803FA"/>
    <w:rsid w:val="00A81269"/>
    <w:rsid w:val="00A813F9"/>
    <w:rsid w:val="00A81475"/>
    <w:rsid w:val="00A8168E"/>
    <w:rsid w:val="00A81C16"/>
    <w:rsid w:val="00A824C8"/>
    <w:rsid w:val="00A830DF"/>
    <w:rsid w:val="00A8330E"/>
    <w:rsid w:val="00A8342E"/>
    <w:rsid w:val="00A83B85"/>
    <w:rsid w:val="00A83F25"/>
    <w:rsid w:val="00A84515"/>
    <w:rsid w:val="00A848CF"/>
    <w:rsid w:val="00A8558A"/>
    <w:rsid w:val="00A856B8"/>
    <w:rsid w:val="00A85990"/>
    <w:rsid w:val="00A85A57"/>
    <w:rsid w:val="00A85B2D"/>
    <w:rsid w:val="00A866F3"/>
    <w:rsid w:val="00A86B6D"/>
    <w:rsid w:val="00A86C0F"/>
    <w:rsid w:val="00A86D24"/>
    <w:rsid w:val="00A8701A"/>
    <w:rsid w:val="00A87861"/>
    <w:rsid w:val="00A87920"/>
    <w:rsid w:val="00A87B8C"/>
    <w:rsid w:val="00A87F98"/>
    <w:rsid w:val="00A90597"/>
    <w:rsid w:val="00A905D9"/>
    <w:rsid w:val="00A90AAA"/>
    <w:rsid w:val="00A90C9E"/>
    <w:rsid w:val="00A90DD4"/>
    <w:rsid w:val="00A91300"/>
    <w:rsid w:val="00A921DE"/>
    <w:rsid w:val="00A92D7C"/>
    <w:rsid w:val="00A92DEA"/>
    <w:rsid w:val="00A92F2F"/>
    <w:rsid w:val="00A93156"/>
    <w:rsid w:val="00A93196"/>
    <w:rsid w:val="00A93457"/>
    <w:rsid w:val="00A93808"/>
    <w:rsid w:val="00A942C9"/>
    <w:rsid w:val="00A94448"/>
    <w:rsid w:val="00A94732"/>
    <w:rsid w:val="00A94900"/>
    <w:rsid w:val="00A94BD2"/>
    <w:rsid w:val="00A95021"/>
    <w:rsid w:val="00A95107"/>
    <w:rsid w:val="00A96AAA"/>
    <w:rsid w:val="00A96D58"/>
    <w:rsid w:val="00A96E02"/>
    <w:rsid w:val="00A97273"/>
    <w:rsid w:val="00A973E7"/>
    <w:rsid w:val="00A976AA"/>
    <w:rsid w:val="00A97B07"/>
    <w:rsid w:val="00A97C87"/>
    <w:rsid w:val="00AA019B"/>
    <w:rsid w:val="00AA129B"/>
    <w:rsid w:val="00AA23B5"/>
    <w:rsid w:val="00AA2EDA"/>
    <w:rsid w:val="00AA2EEB"/>
    <w:rsid w:val="00AA3652"/>
    <w:rsid w:val="00AA3C73"/>
    <w:rsid w:val="00AA432C"/>
    <w:rsid w:val="00AA468F"/>
    <w:rsid w:val="00AA537A"/>
    <w:rsid w:val="00AA5F5C"/>
    <w:rsid w:val="00AA733F"/>
    <w:rsid w:val="00AB0478"/>
    <w:rsid w:val="00AB0495"/>
    <w:rsid w:val="00AB0A2B"/>
    <w:rsid w:val="00AB17C4"/>
    <w:rsid w:val="00AB1899"/>
    <w:rsid w:val="00AB1E92"/>
    <w:rsid w:val="00AB21E0"/>
    <w:rsid w:val="00AB29E2"/>
    <w:rsid w:val="00AB2D19"/>
    <w:rsid w:val="00AB327D"/>
    <w:rsid w:val="00AB3DAF"/>
    <w:rsid w:val="00AB4CEA"/>
    <w:rsid w:val="00AB52E7"/>
    <w:rsid w:val="00AB535B"/>
    <w:rsid w:val="00AB546E"/>
    <w:rsid w:val="00AB563A"/>
    <w:rsid w:val="00AB5844"/>
    <w:rsid w:val="00AB6301"/>
    <w:rsid w:val="00AB6560"/>
    <w:rsid w:val="00AB6D37"/>
    <w:rsid w:val="00AB6F60"/>
    <w:rsid w:val="00AB744F"/>
    <w:rsid w:val="00AB770F"/>
    <w:rsid w:val="00AB77FF"/>
    <w:rsid w:val="00AB791B"/>
    <w:rsid w:val="00AB7B59"/>
    <w:rsid w:val="00AC0179"/>
    <w:rsid w:val="00AC0A51"/>
    <w:rsid w:val="00AC1A7E"/>
    <w:rsid w:val="00AC1ECE"/>
    <w:rsid w:val="00AC2193"/>
    <w:rsid w:val="00AC2358"/>
    <w:rsid w:val="00AC3589"/>
    <w:rsid w:val="00AC3677"/>
    <w:rsid w:val="00AC3AD9"/>
    <w:rsid w:val="00AC3CB1"/>
    <w:rsid w:val="00AC4210"/>
    <w:rsid w:val="00AC4C3E"/>
    <w:rsid w:val="00AC558B"/>
    <w:rsid w:val="00AC5AD1"/>
    <w:rsid w:val="00AC65EE"/>
    <w:rsid w:val="00AD02E0"/>
    <w:rsid w:val="00AD031C"/>
    <w:rsid w:val="00AD0414"/>
    <w:rsid w:val="00AD0604"/>
    <w:rsid w:val="00AD06F7"/>
    <w:rsid w:val="00AD0917"/>
    <w:rsid w:val="00AD0C54"/>
    <w:rsid w:val="00AD119A"/>
    <w:rsid w:val="00AD1721"/>
    <w:rsid w:val="00AD1D1E"/>
    <w:rsid w:val="00AD2041"/>
    <w:rsid w:val="00AD25D4"/>
    <w:rsid w:val="00AD2FF4"/>
    <w:rsid w:val="00AD3B5C"/>
    <w:rsid w:val="00AD420F"/>
    <w:rsid w:val="00AD4746"/>
    <w:rsid w:val="00AD4BC5"/>
    <w:rsid w:val="00AD4C1F"/>
    <w:rsid w:val="00AD4D87"/>
    <w:rsid w:val="00AD4E1A"/>
    <w:rsid w:val="00AD4FCB"/>
    <w:rsid w:val="00AD5F7B"/>
    <w:rsid w:val="00AD62A6"/>
    <w:rsid w:val="00AD6F17"/>
    <w:rsid w:val="00AD7A04"/>
    <w:rsid w:val="00AE00D9"/>
    <w:rsid w:val="00AE056D"/>
    <w:rsid w:val="00AE05A2"/>
    <w:rsid w:val="00AE088D"/>
    <w:rsid w:val="00AE1764"/>
    <w:rsid w:val="00AE1EB5"/>
    <w:rsid w:val="00AE21B5"/>
    <w:rsid w:val="00AE2247"/>
    <w:rsid w:val="00AE2D84"/>
    <w:rsid w:val="00AE3E12"/>
    <w:rsid w:val="00AE3F0D"/>
    <w:rsid w:val="00AE3F7C"/>
    <w:rsid w:val="00AE4647"/>
    <w:rsid w:val="00AE4ED1"/>
    <w:rsid w:val="00AE4F9E"/>
    <w:rsid w:val="00AE5C4C"/>
    <w:rsid w:val="00AE5D1B"/>
    <w:rsid w:val="00AE5E42"/>
    <w:rsid w:val="00AE622D"/>
    <w:rsid w:val="00AE6666"/>
    <w:rsid w:val="00AE670B"/>
    <w:rsid w:val="00AE6A3F"/>
    <w:rsid w:val="00AE6E85"/>
    <w:rsid w:val="00AE73FC"/>
    <w:rsid w:val="00AE7727"/>
    <w:rsid w:val="00AE7AE8"/>
    <w:rsid w:val="00AE7E3E"/>
    <w:rsid w:val="00AF0964"/>
    <w:rsid w:val="00AF1557"/>
    <w:rsid w:val="00AF1950"/>
    <w:rsid w:val="00AF1B6A"/>
    <w:rsid w:val="00AF235B"/>
    <w:rsid w:val="00AF2824"/>
    <w:rsid w:val="00AF2DDC"/>
    <w:rsid w:val="00AF300B"/>
    <w:rsid w:val="00AF33B1"/>
    <w:rsid w:val="00AF341B"/>
    <w:rsid w:val="00AF3B42"/>
    <w:rsid w:val="00AF3BBC"/>
    <w:rsid w:val="00AF407C"/>
    <w:rsid w:val="00AF43DA"/>
    <w:rsid w:val="00AF4EC1"/>
    <w:rsid w:val="00AF4F1E"/>
    <w:rsid w:val="00AF577C"/>
    <w:rsid w:val="00AF6174"/>
    <w:rsid w:val="00AF6482"/>
    <w:rsid w:val="00AF71B4"/>
    <w:rsid w:val="00AF77E2"/>
    <w:rsid w:val="00AF78A5"/>
    <w:rsid w:val="00AF7AD9"/>
    <w:rsid w:val="00AF7B8B"/>
    <w:rsid w:val="00B00E11"/>
    <w:rsid w:val="00B011B3"/>
    <w:rsid w:val="00B013FB"/>
    <w:rsid w:val="00B017D9"/>
    <w:rsid w:val="00B019A6"/>
    <w:rsid w:val="00B01CD4"/>
    <w:rsid w:val="00B026F3"/>
    <w:rsid w:val="00B02C18"/>
    <w:rsid w:val="00B02FF6"/>
    <w:rsid w:val="00B038F9"/>
    <w:rsid w:val="00B0415E"/>
    <w:rsid w:val="00B0422E"/>
    <w:rsid w:val="00B0434D"/>
    <w:rsid w:val="00B0446A"/>
    <w:rsid w:val="00B0454C"/>
    <w:rsid w:val="00B04A08"/>
    <w:rsid w:val="00B05FD9"/>
    <w:rsid w:val="00B06202"/>
    <w:rsid w:val="00B07133"/>
    <w:rsid w:val="00B07F73"/>
    <w:rsid w:val="00B101AC"/>
    <w:rsid w:val="00B10356"/>
    <w:rsid w:val="00B108C3"/>
    <w:rsid w:val="00B1097A"/>
    <w:rsid w:val="00B10AAC"/>
    <w:rsid w:val="00B10EAB"/>
    <w:rsid w:val="00B128D8"/>
    <w:rsid w:val="00B12929"/>
    <w:rsid w:val="00B12CCB"/>
    <w:rsid w:val="00B12EC6"/>
    <w:rsid w:val="00B13116"/>
    <w:rsid w:val="00B13386"/>
    <w:rsid w:val="00B136CF"/>
    <w:rsid w:val="00B13FF3"/>
    <w:rsid w:val="00B14B0E"/>
    <w:rsid w:val="00B14C8B"/>
    <w:rsid w:val="00B154AD"/>
    <w:rsid w:val="00B16519"/>
    <w:rsid w:val="00B16907"/>
    <w:rsid w:val="00B16BD3"/>
    <w:rsid w:val="00B16DF9"/>
    <w:rsid w:val="00B171C6"/>
    <w:rsid w:val="00B17B7C"/>
    <w:rsid w:val="00B17CCB"/>
    <w:rsid w:val="00B17CCF"/>
    <w:rsid w:val="00B17DE6"/>
    <w:rsid w:val="00B2028C"/>
    <w:rsid w:val="00B20A9C"/>
    <w:rsid w:val="00B20C8F"/>
    <w:rsid w:val="00B213EC"/>
    <w:rsid w:val="00B21CCB"/>
    <w:rsid w:val="00B21D44"/>
    <w:rsid w:val="00B22251"/>
    <w:rsid w:val="00B22273"/>
    <w:rsid w:val="00B22305"/>
    <w:rsid w:val="00B22B88"/>
    <w:rsid w:val="00B22C26"/>
    <w:rsid w:val="00B230FE"/>
    <w:rsid w:val="00B237E8"/>
    <w:rsid w:val="00B23A2E"/>
    <w:rsid w:val="00B24057"/>
    <w:rsid w:val="00B24162"/>
    <w:rsid w:val="00B242CC"/>
    <w:rsid w:val="00B243EE"/>
    <w:rsid w:val="00B244D2"/>
    <w:rsid w:val="00B25240"/>
    <w:rsid w:val="00B25DFA"/>
    <w:rsid w:val="00B26142"/>
    <w:rsid w:val="00B26278"/>
    <w:rsid w:val="00B263E0"/>
    <w:rsid w:val="00B27864"/>
    <w:rsid w:val="00B27BE6"/>
    <w:rsid w:val="00B27C17"/>
    <w:rsid w:val="00B27CAF"/>
    <w:rsid w:val="00B27D0A"/>
    <w:rsid w:val="00B302FA"/>
    <w:rsid w:val="00B30348"/>
    <w:rsid w:val="00B303A3"/>
    <w:rsid w:val="00B31588"/>
    <w:rsid w:val="00B32074"/>
    <w:rsid w:val="00B32077"/>
    <w:rsid w:val="00B32725"/>
    <w:rsid w:val="00B32CDC"/>
    <w:rsid w:val="00B32DBB"/>
    <w:rsid w:val="00B33206"/>
    <w:rsid w:val="00B335C6"/>
    <w:rsid w:val="00B3398E"/>
    <w:rsid w:val="00B33D76"/>
    <w:rsid w:val="00B340F9"/>
    <w:rsid w:val="00B359DC"/>
    <w:rsid w:val="00B35EE7"/>
    <w:rsid w:val="00B35F22"/>
    <w:rsid w:val="00B366F9"/>
    <w:rsid w:val="00B36E2D"/>
    <w:rsid w:val="00B374D9"/>
    <w:rsid w:val="00B37A4A"/>
    <w:rsid w:val="00B40071"/>
    <w:rsid w:val="00B405E4"/>
    <w:rsid w:val="00B40A37"/>
    <w:rsid w:val="00B40C13"/>
    <w:rsid w:val="00B412FD"/>
    <w:rsid w:val="00B4196E"/>
    <w:rsid w:val="00B41DD5"/>
    <w:rsid w:val="00B420FC"/>
    <w:rsid w:val="00B4231F"/>
    <w:rsid w:val="00B42418"/>
    <w:rsid w:val="00B42616"/>
    <w:rsid w:val="00B42BF0"/>
    <w:rsid w:val="00B42CB4"/>
    <w:rsid w:val="00B431DF"/>
    <w:rsid w:val="00B441F1"/>
    <w:rsid w:val="00B459A2"/>
    <w:rsid w:val="00B45E79"/>
    <w:rsid w:val="00B46524"/>
    <w:rsid w:val="00B50385"/>
    <w:rsid w:val="00B50402"/>
    <w:rsid w:val="00B5074A"/>
    <w:rsid w:val="00B50769"/>
    <w:rsid w:val="00B50A20"/>
    <w:rsid w:val="00B50BDB"/>
    <w:rsid w:val="00B5125D"/>
    <w:rsid w:val="00B515CC"/>
    <w:rsid w:val="00B52864"/>
    <w:rsid w:val="00B52DD1"/>
    <w:rsid w:val="00B53262"/>
    <w:rsid w:val="00B534BA"/>
    <w:rsid w:val="00B534E7"/>
    <w:rsid w:val="00B534F5"/>
    <w:rsid w:val="00B537CA"/>
    <w:rsid w:val="00B53944"/>
    <w:rsid w:val="00B53A78"/>
    <w:rsid w:val="00B53AD4"/>
    <w:rsid w:val="00B53B65"/>
    <w:rsid w:val="00B53C6F"/>
    <w:rsid w:val="00B54338"/>
    <w:rsid w:val="00B544A1"/>
    <w:rsid w:val="00B54577"/>
    <w:rsid w:val="00B54B5B"/>
    <w:rsid w:val="00B54E63"/>
    <w:rsid w:val="00B55365"/>
    <w:rsid w:val="00B566C3"/>
    <w:rsid w:val="00B56A02"/>
    <w:rsid w:val="00B56E76"/>
    <w:rsid w:val="00B57706"/>
    <w:rsid w:val="00B577F1"/>
    <w:rsid w:val="00B578B5"/>
    <w:rsid w:val="00B5795C"/>
    <w:rsid w:val="00B57ABB"/>
    <w:rsid w:val="00B57C12"/>
    <w:rsid w:val="00B6006C"/>
    <w:rsid w:val="00B6068B"/>
    <w:rsid w:val="00B609B0"/>
    <w:rsid w:val="00B60DFF"/>
    <w:rsid w:val="00B60F5B"/>
    <w:rsid w:val="00B61307"/>
    <w:rsid w:val="00B616C1"/>
    <w:rsid w:val="00B61CC8"/>
    <w:rsid w:val="00B623C7"/>
    <w:rsid w:val="00B62577"/>
    <w:rsid w:val="00B62AFF"/>
    <w:rsid w:val="00B6348D"/>
    <w:rsid w:val="00B63527"/>
    <w:rsid w:val="00B63D45"/>
    <w:rsid w:val="00B63E06"/>
    <w:rsid w:val="00B641E1"/>
    <w:rsid w:val="00B6445B"/>
    <w:rsid w:val="00B64C45"/>
    <w:rsid w:val="00B658F3"/>
    <w:rsid w:val="00B65A71"/>
    <w:rsid w:val="00B65FBD"/>
    <w:rsid w:val="00B664AB"/>
    <w:rsid w:val="00B66A50"/>
    <w:rsid w:val="00B66C0F"/>
    <w:rsid w:val="00B671DF"/>
    <w:rsid w:val="00B67B21"/>
    <w:rsid w:val="00B67DB9"/>
    <w:rsid w:val="00B67F74"/>
    <w:rsid w:val="00B7044D"/>
    <w:rsid w:val="00B70DA1"/>
    <w:rsid w:val="00B71129"/>
    <w:rsid w:val="00B7133A"/>
    <w:rsid w:val="00B7211C"/>
    <w:rsid w:val="00B72C1A"/>
    <w:rsid w:val="00B72CAD"/>
    <w:rsid w:val="00B72E89"/>
    <w:rsid w:val="00B733A0"/>
    <w:rsid w:val="00B738B7"/>
    <w:rsid w:val="00B74C83"/>
    <w:rsid w:val="00B74D30"/>
    <w:rsid w:val="00B75033"/>
    <w:rsid w:val="00B75111"/>
    <w:rsid w:val="00B76855"/>
    <w:rsid w:val="00B76A64"/>
    <w:rsid w:val="00B76AB0"/>
    <w:rsid w:val="00B76D5B"/>
    <w:rsid w:val="00B80449"/>
    <w:rsid w:val="00B80C74"/>
    <w:rsid w:val="00B822D5"/>
    <w:rsid w:val="00B82854"/>
    <w:rsid w:val="00B82F46"/>
    <w:rsid w:val="00B83870"/>
    <w:rsid w:val="00B83B5B"/>
    <w:rsid w:val="00B83C46"/>
    <w:rsid w:val="00B84C29"/>
    <w:rsid w:val="00B84E63"/>
    <w:rsid w:val="00B858FC"/>
    <w:rsid w:val="00B85A26"/>
    <w:rsid w:val="00B85AAB"/>
    <w:rsid w:val="00B860F6"/>
    <w:rsid w:val="00B86991"/>
    <w:rsid w:val="00B86E50"/>
    <w:rsid w:val="00B87242"/>
    <w:rsid w:val="00B87440"/>
    <w:rsid w:val="00B87F6D"/>
    <w:rsid w:val="00B87F77"/>
    <w:rsid w:val="00B901A9"/>
    <w:rsid w:val="00B9050F"/>
    <w:rsid w:val="00B90F95"/>
    <w:rsid w:val="00B91465"/>
    <w:rsid w:val="00B91903"/>
    <w:rsid w:val="00B91C7E"/>
    <w:rsid w:val="00B91E70"/>
    <w:rsid w:val="00B9213F"/>
    <w:rsid w:val="00B922C2"/>
    <w:rsid w:val="00B9254A"/>
    <w:rsid w:val="00B9283B"/>
    <w:rsid w:val="00B93783"/>
    <w:rsid w:val="00B937BE"/>
    <w:rsid w:val="00B9464C"/>
    <w:rsid w:val="00B95D55"/>
    <w:rsid w:val="00B96E32"/>
    <w:rsid w:val="00B97006"/>
    <w:rsid w:val="00B973BE"/>
    <w:rsid w:val="00B978F3"/>
    <w:rsid w:val="00B97C17"/>
    <w:rsid w:val="00BA0356"/>
    <w:rsid w:val="00BA1651"/>
    <w:rsid w:val="00BA2629"/>
    <w:rsid w:val="00BA2986"/>
    <w:rsid w:val="00BA2D56"/>
    <w:rsid w:val="00BA33E7"/>
    <w:rsid w:val="00BA34CF"/>
    <w:rsid w:val="00BA3774"/>
    <w:rsid w:val="00BA38E4"/>
    <w:rsid w:val="00BA39AF"/>
    <w:rsid w:val="00BA3DD5"/>
    <w:rsid w:val="00BA3EB2"/>
    <w:rsid w:val="00BA4108"/>
    <w:rsid w:val="00BA4411"/>
    <w:rsid w:val="00BA479E"/>
    <w:rsid w:val="00BA4EC5"/>
    <w:rsid w:val="00BA53A5"/>
    <w:rsid w:val="00BA5625"/>
    <w:rsid w:val="00BA58C4"/>
    <w:rsid w:val="00BA5BF5"/>
    <w:rsid w:val="00BA63DF"/>
    <w:rsid w:val="00BA6611"/>
    <w:rsid w:val="00BA68BE"/>
    <w:rsid w:val="00BA6909"/>
    <w:rsid w:val="00BA691F"/>
    <w:rsid w:val="00BA6DC8"/>
    <w:rsid w:val="00BA7113"/>
    <w:rsid w:val="00BA76B2"/>
    <w:rsid w:val="00BA77D1"/>
    <w:rsid w:val="00BA7A00"/>
    <w:rsid w:val="00BA7C56"/>
    <w:rsid w:val="00BA7D26"/>
    <w:rsid w:val="00BA7D58"/>
    <w:rsid w:val="00BA7E13"/>
    <w:rsid w:val="00BB0B20"/>
    <w:rsid w:val="00BB0CD3"/>
    <w:rsid w:val="00BB10CD"/>
    <w:rsid w:val="00BB15DA"/>
    <w:rsid w:val="00BB17AA"/>
    <w:rsid w:val="00BB182F"/>
    <w:rsid w:val="00BB1C59"/>
    <w:rsid w:val="00BB1D7A"/>
    <w:rsid w:val="00BB27B9"/>
    <w:rsid w:val="00BB27C7"/>
    <w:rsid w:val="00BB3433"/>
    <w:rsid w:val="00BB39E8"/>
    <w:rsid w:val="00BB3E58"/>
    <w:rsid w:val="00BB3E64"/>
    <w:rsid w:val="00BB48BD"/>
    <w:rsid w:val="00BB4F88"/>
    <w:rsid w:val="00BB504E"/>
    <w:rsid w:val="00BB52C4"/>
    <w:rsid w:val="00BB5601"/>
    <w:rsid w:val="00BB58BF"/>
    <w:rsid w:val="00BB5900"/>
    <w:rsid w:val="00BB60A8"/>
    <w:rsid w:val="00BB647A"/>
    <w:rsid w:val="00BB6994"/>
    <w:rsid w:val="00BB708A"/>
    <w:rsid w:val="00BB7224"/>
    <w:rsid w:val="00BB7B91"/>
    <w:rsid w:val="00BC0483"/>
    <w:rsid w:val="00BC0CC9"/>
    <w:rsid w:val="00BC1B63"/>
    <w:rsid w:val="00BC2007"/>
    <w:rsid w:val="00BC2079"/>
    <w:rsid w:val="00BC20A6"/>
    <w:rsid w:val="00BC2178"/>
    <w:rsid w:val="00BC2354"/>
    <w:rsid w:val="00BC24BF"/>
    <w:rsid w:val="00BC3B85"/>
    <w:rsid w:val="00BC3DB9"/>
    <w:rsid w:val="00BC5F27"/>
    <w:rsid w:val="00BC6777"/>
    <w:rsid w:val="00BC73F1"/>
    <w:rsid w:val="00BC75FA"/>
    <w:rsid w:val="00BC7884"/>
    <w:rsid w:val="00BC78A5"/>
    <w:rsid w:val="00BC78E3"/>
    <w:rsid w:val="00BD0EAD"/>
    <w:rsid w:val="00BD0F7E"/>
    <w:rsid w:val="00BD19C1"/>
    <w:rsid w:val="00BD19D1"/>
    <w:rsid w:val="00BD1ECD"/>
    <w:rsid w:val="00BD1EEB"/>
    <w:rsid w:val="00BD215C"/>
    <w:rsid w:val="00BD24D8"/>
    <w:rsid w:val="00BD2E4E"/>
    <w:rsid w:val="00BD4221"/>
    <w:rsid w:val="00BD4627"/>
    <w:rsid w:val="00BD46E5"/>
    <w:rsid w:val="00BD536D"/>
    <w:rsid w:val="00BD5575"/>
    <w:rsid w:val="00BD5FA3"/>
    <w:rsid w:val="00BD6375"/>
    <w:rsid w:val="00BD6912"/>
    <w:rsid w:val="00BD711E"/>
    <w:rsid w:val="00BD7288"/>
    <w:rsid w:val="00BD769E"/>
    <w:rsid w:val="00BD777F"/>
    <w:rsid w:val="00BD77AC"/>
    <w:rsid w:val="00BD77BE"/>
    <w:rsid w:val="00BD7867"/>
    <w:rsid w:val="00BD7F2D"/>
    <w:rsid w:val="00BE01C6"/>
    <w:rsid w:val="00BE1AED"/>
    <w:rsid w:val="00BE1E20"/>
    <w:rsid w:val="00BE1EDF"/>
    <w:rsid w:val="00BE1FA1"/>
    <w:rsid w:val="00BE2324"/>
    <w:rsid w:val="00BE26CB"/>
    <w:rsid w:val="00BE30F4"/>
    <w:rsid w:val="00BE316D"/>
    <w:rsid w:val="00BE357E"/>
    <w:rsid w:val="00BE3AD9"/>
    <w:rsid w:val="00BE43DC"/>
    <w:rsid w:val="00BE4CB2"/>
    <w:rsid w:val="00BE5BF5"/>
    <w:rsid w:val="00BE5CC6"/>
    <w:rsid w:val="00BE5E23"/>
    <w:rsid w:val="00BE71C7"/>
    <w:rsid w:val="00BE733B"/>
    <w:rsid w:val="00BE740E"/>
    <w:rsid w:val="00BE752D"/>
    <w:rsid w:val="00BE75BC"/>
    <w:rsid w:val="00BE76B2"/>
    <w:rsid w:val="00BF0B27"/>
    <w:rsid w:val="00BF18AB"/>
    <w:rsid w:val="00BF1AA5"/>
    <w:rsid w:val="00BF248F"/>
    <w:rsid w:val="00BF2BD5"/>
    <w:rsid w:val="00BF2C63"/>
    <w:rsid w:val="00BF2F2B"/>
    <w:rsid w:val="00BF471C"/>
    <w:rsid w:val="00BF5BD3"/>
    <w:rsid w:val="00BF6383"/>
    <w:rsid w:val="00BF6A44"/>
    <w:rsid w:val="00BF6E99"/>
    <w:rsid w:val="00BF71FA"/>
    <w:rsid w:val="00BF759B"/>
    <w:rsid w:val="00BF784C"/>
    <w:rsid w:val="00BF79B6"/>
    <w:rsid w:val="00C0008F"/>
    <w:rsid w:val="00C00239"/>
    <w:rsid w:val="00C0025C"/>
    <w:rsid w:val="00C008B9"/>
    <w:rsid w:val="00C0119C"/>
    <w:rsid w:val="00C01A68"/>
    <w:rsid w:val="00C01BFD"/>
    <w:rsid w:val="00C01F5C"/>
    <w:rsid w:val="00C0236B"/>
    <w:rsid w:val="00C025C4"/>
    <w:rsid w:val="00C02972"/>
    <w:rsid w:val="00C02B14"/>
    <w:rsid w:val="00C02BC3"/>
    <w:rsid w:val="00C03369"/>
    <w:rsid w:val="00C0339C"/>
    <w:rsid w:val="00C03644"/>
    <w:rsid w:val="00C03AF9"/>
    <w:rsid w:val="00C03E38"/>
    <w:rsid w:val="00C03E58"/>
    <w:rsid w:val="00C044C6"/>
    <w:rsid w:val="00C048C9"/>
    <w:rsid w:val="00C04AC1"/>
    <w:rsid w:val="00C04BB7"/>
    <w:rsid w:val="00C04C03"/>
    <w:rsid w:val="00C04CC8"/>
    <w:rsid w:val="00C05348"/>
    <w:rsid w:val="00C05680"/>
    <w:rsid w:val="00C05AE5"/>
    <w:rsid w:val="00C05D6E"/>
    <w:rsid w:val="00C05FD0"/>
    <w:rsid w:val="00C0604A"/>
    <w:rsid w:val="00C062E9"/>
    <w:rsid w:val="00C06ADF"/>
    <w:rsid w:val="00C06B89"/>
    <w:rsid w:val="00C07126"/>
    <w:rsid w:val="00C0723B"/>
    <w:rsid w:val="00C0767C"/>
    <w:rsid w:val="00C10CEE"/>
    <w:rsid w:val="00C1208F"/>
    <w:rsid w:val="00C12410"/>
    <w:rsid w:val="00C128D4"/>
    <w:rsid w:val="00C13126"/>
    <w:rsid w:val="00C135EF"/>
    <w:rsid w:val="00C136FC"/>
    <w:rsid w:val="00C138DC"/>
    <w:rsid w:val="00C14073"/>
    <w:rsid w:val="00C1422F"/>
    <w:rsid w:val="00C1453A"/>
    <w:rsid w:val="00C157E2"/>
    <w:rsid w:val="00C165AE"/>
    <w:rsid w:val="00C17769"/>
    <w:rsid w:val="00C201D9"/>
    <w:rsid w:val="00C2021A"/>
    <w:rsid w:val="00C202A6"/>
    <w:rsid w:val="00C202FB"/>
    <w:rsid w:val="00C20EDC"/>
    <w:rsid w:val="00C20FED"/>
    <w:rsid w:val="00C2126A"/>
    <w:rsid w:val="00C213CC"/>
    <w:rsid w:val="00C21798"/>
    <w:rsid w:val="00C218CC"/>
    <w:rsid w:val="00C21DAC"/>
    <w:rsid w:val="00C22920"/>
    <w:rsid w:val="00C22D4A"/>
    <w:rsid w:val="00C23092"/>
    <w:rsid w:val="00C23D08"/>
    <w:rsid w:val="00C242E6"/>
    <w:rsid w:val="00C24716"/>
    <w:rsid w:val="00C24788"/>
    <w:rsid w:val="00C25214"/>
    <w:rsid w:val="00C25A19"/>
    <w:rsid w:val="00C26331"/>
    <w:rsid w:val="00C264F4"/>
    <w:rsid w:val="00C26695"/>
    <w:rsid w:val="00C27276"/>
    <w:rsid w:val="00C272B1"/>
    <w:rsid w:val="00C27441"/>
    <w:rsid w:val="00C304BB"/>
    <w:rsid w:val="00C305F8"/>
    <w:rsid w:val="00C30C07"/>
    <w:rsid w:val="00C30EE0"/>
    <w:rsid w:val="00C30FBF"/>
    <w:rsid w:val="00C3158A"/>
    <w:rsid w:val="00C32264"/>
    <w:rsid w:val="00C32378"/>
    <w:rsid w:val="00C32659"/>
    <w:rsid w:val="00C328D3"/>
    <w:rsid w:val="00C329BC"/>
    <w:rsid w:val="00C32A64"/>
    <w:rsid w:val="00C32E8B"/>
    <w:rsid w:val="00C3319B"/>
    <w:rsid w:val="00C332C8"/>
    <w:rsid w:val="00C335F4"/>
    <w:rsid w:val="00C33A3B"/>
    <w:rsid w:val="00C33D54"/>
    <w:rsid w:val="00C33EAA"/>
    <w:rsid w:val="00C33FDB"/>
    <w:rsid w:val="00C3403B"/>
    <w:rsid w:val="00C341CB"/>
    <w:rsid w:val="00C34412"/>
    <w:rsid w:val="00C345E1"/>
    <w:rsid w:val="00C347F2"/>
    <w:rsid w:val="00C34A92"/>
    <w:rsid w:val="00C34F0C"/>
    <w:rsid w:val="00C35460"/>
    <w:rsid w:val="00C354DD"/>
    <w:rsid w:val="00C35F79"/>
    <w:rsid w:val="00C36471"/>
    <w:rsid w:val="00C3657D"/>
    <w:rsid w:val="00C36786"/>
    <w:rsid w:val="00C36B0E"/>
    <w:rsid w:val="00C37519"/>
    <w:rsid w:val="00C403CB"/>
    <w:rsid w:val="00C40566"/>
    <w:rsid w:val="00C4056E"/>
    <w:rsid w:val="00C42A72"/>
    <w:rsid w:val="00C42ADC"/>
    <w:rsid w:val="00C42F04"/>
    <w:rsid w:val="00C44368"/>
    <w:rsid w:val="00C4489E"/>
    <w:rsid w:val="00C45468"/>
    <w:rsid w:val="00C4547B"/>
    <w:rsid w:val="00C45E68"/>
    <w:rsid w:val="00C4697D"/>
    <w:rsid w:val="00C46B93"/>
    <w:rsid w:val="00C4723D"/>
    <w:rsid w:val="00C4770B"/>
    <w:rsid w:val="00C4770C"/>
    <w:rsid w:val="00C479C5"/>
    <w:rsid w:val="00C47A6B"/>
    <w:rsid w:val="00C47A6D"/>
    <w:rsid w:val="00C47B2D"/>
    <w:rsid w:val="00C5005E"/>
    <w:rsid w:val="00C50C2A"/>
    <w:rsid w:val="00C5130D"/>
    <w:rsid w:val="00C519A3"/>
    <w:rsid w:val="00C519FB"/>
    <w:rsid w:val="00C51AAF"/>
    <w:rsid w:val="00C51D04"/>
    <w:rsid w:val="00C52012"/>
    <w:rsid w:val="00C5245F"/>
    <w:rsid w:val="00C52AF6"/>
    <w:rsid w:val="00C52B31"/>
    <w:rsid w:val="00C52CD5"/>
    <w:rsid w:val="00C52D40"/>
    <w:rsid w:val="00C53C31"/>
    <w:rsid w:val="00C53EDA"/>
    <w:rsid w:val="00C54521"/>
    <w:rsid w:val="00C547F4"/>
    <w:rsid w:val="00C55846"/>
    <w:rsid w:val="00C55AAE"/>
    <w:rsid w:val="00C55CF5"/>
    <w:rsid w:val="00C55F88"/>
    <w:rsid w:val="00C560B1"/>
    <w:rsid w:val="00C57716"/>
    <w:rsid w:val="00C57877"/>
    <w:rsid w:val="00C57A32"/>
    <w:rsid w:val="00C57F89"/>
    <w:rsid w:val="00C60195"/>
    <w:rsid w:val="00C60197"/>
    <w:rsid w:val="00C6057F"/>
    <w:rsid w:val="00C6075C"/>
    <w:rsid w:val="00C60E0D"/>
    <w:rsid w:val="00C61759"/>
    <w:rsid w:val="00C61C90"/>
    <w:rsid w:val="00C621A9"/>
    <w:rsid w:val="00C63021"/>
    <w:rsid w:val="00C63599"/>
    <w:rsid w:val="00C648EA"/>
    <w:rsid w:val="00C6567F"/>
    <w:rsid w:val="00C656DF"/>
    <w:rsid w:val="00C65DAD"/>
    <w:rsid w:val="00C66634"/>
    <w:rsid w:val="00C66B5C"/>
    <w:rsid w:val="00C677B4"/>
    <w:rsid w:val="00C678FF"/>
    <w:rsid w:val="00C700A8"/>
    <w:rsid w:val="00C70107"/>
    <w:rsid w:val="00C7045D"/>
    <w:rsid w:val="00C706A3"/>
    <w:rsid w:val="00C70919"/>
    <w:rsid w:val="00C7118A"/>
    <w:rsid w:val="00C71381"/>
    <w:rsid w:val="00C7163F"/>
    <w:rsid w:val="00C71859"/>
    <w:rsid w:val="00C71AAB"/>
    <w:rsid w:val="00C71EE9"/>
    <w:rsid w:val="00C72CE8"/>
    <w:rsid w:val="00C72D61"/>
    <w:rsid w:val="00C73157"/>
    <w:rsid w:val="00C733A4"/>
    <w:rsid w:val="00C74BBC"/>
    <w:rsid w:val="00C74CBA"/>
    <w:rsid w:val="00C752D6"/>
    <w:rsid w:val="00C753A7"/>
    <w:rsid w:val="00C75DE7"/>
    <w:rsid w:val="00C75EF6"/>
    <w:rsid w:val="00C76351"/>
    <w:rsid w:val="00C76401"/>
    <w:rsid w:val="00C76990"/>
    <w:rsid w:val="00C76D48"/>
    <w:rsid w:val="00C76E80"/>
    <w:rsid w:val="00C76F47"/>
    <w:rsid w:val="00C774F8"/>
    <w:rsid w:val="00C77564"/>
    <w:rsid w:val="00C77D0D"/>
    <w:rsid w:val="00C803FA"/>
    <w:rsid w:val="00C807D0"/>
    <w:rsid w:val="00C80948"/>
    <w:rsid w:val="00C80C92"/>
    <w:rsid w:val="00C81770"/>
    <w:rsid w:val="00C81793"/>
    <w:rsid w:val="00C819A9"/>
    <w:rsid w:val="00C820DF"/>
    <w:rsid w:val="00C83422"/>
    <w:rsid w:val="00C844A7"/>
    <w:rsid w:val="00C84B7D"/>
    <w:rsid w:val="00C85262"/>
    <w:rsid w:val="00C859FB"/>
    <w:rsid w:val="00C85A3E"/>
    <w:rsid w:val="00C85A50"/>
    <w:rsid w:val="00C85ADF"/>
    <w:rsid w:val="00C85C5C"/>
    <w:rsid w:val="00C85D66"/>
    <w:rsid w:val="00C85E9F"/>
    <w:rsid w:val="00C8628A"/>
    <w:rsid w:val="00C86381"/>
    <w:rsid w:val="00C877AC"/>
    <w:rsid w:val="00C8783E"/>
    <w:rsid w:val="00C904A8"/>
    <w:rsid w:val="00C905C2"/>
    <w:rsid w:val="00C9154C"/>
    <w:rsid w:val="00C91684"/>
    <w:rsid w:val="00C91E60"/>
    <w:rsid w:val="00C91F8F"/>
    <w:rsid w:val="00C91FDE"/>
    <w:rsid w:val="00C92114"/>
    <w:rsid w:val="00C92117"/>
    <w:rsid w:val="00C927AB"/>
    <w:rsid w:val="00C9289B"/>
    <w:rsid w:val="00C929F2"/>
    <w:rsid w:val="00C92D12"/>
    <w:rsid w:val="00C9303D"/>
    <w:rsid w:val="00C933C1"/>
    <w:rsid w:val="00C93AF1"/>
    <w:rsid w:val="00C94639"/>
    <w:rsid w:val="00C94EB4"/>
    <w:rsid w:val="00C95D96"/>
    <w:rsid w:val="00C969FC"/>
    <w:rsid w:val="00C96F10"/>
    <w:rsid w:val="00C972DC"/>
    <w:rsid w:val="00C974EC"/>
    <w:rsid w:val="00CA0070"/>
    <w:rsid w:val="00CA02AA"/>
    <w:rsid w:val="00CA0487"/>
    <w:rsid w:val="00CA0E71"/>
    <w:rsid w:val="00CA105E"/>
    <w:rsid w:val="00CA24E1"/>
    <w:rsid w:val="00CA2707"/>
    <w:rsid w:val="00CA33F6"/>
    <w:rsid w:val="00CA3E82"/>
    <w:rsid w:val="00CA3F80"/>
    <w:rsid w:val="00CA3F8A"/>
    <w:rsid w:val="00CA45AC"/>
    <w:rsid w:val="00CA47F7"/>
    <w:rsid w:val="00CA4D06"/>
    <w:rsid w:val="00CA5162"/>
    <w:rsid w:val="00CA54C9"/>
    <w:rsid w:val="00CA565B"/>
    <w:rsid w:val="00CA61F9"/>
    <w:rsid w:val="00CA62A9"/>
    <w:rsid w:val="00CA6366"/>
    <w:rsid w:val="00CA6562"/>
    <w:rsid w:val="00CA75F8"/>
    <w:rsid w:val="00CB0126"/>
    <w:rsid w:val="00CB0137"/>
    <w:rsid w:val="00CB05C3"/>
    <w:rsid w:val="00CB0A5B"/>
    <w:rsid w:val="00CB0F6E"/>
    <w:rsid w:val="00CB1911"/>
    <w:rsid w:val="00CB25D3"/>
    <w:rsid w:val="00CB302A"/>
    <w:rsid w:val="00CB3682"/>
    <w:rsid w:val="00CB3A45"/>
    <w:rsid w:val="00CB3FB8"/>
    <w:rsid w:val="00CB496C"/>
    <w:rsid w:val="00CB4E38"/>
    <w:rsid w:val="00CB5201"/>
    <w:rsid w:val="00CB56C4"/>
    <w:rsid w:val="00CB5F17"/>
    <w:rsid w:val="00CB67FF"/>
    <w:rsid w:val="00CB69ED"/>
    <w:rsid w:val="00CB6AA9"/>
    <w:rsid w:val="00CB70B0"/>
    <w:rsid w:val="00CB71C2"/>
    <w:rsid w:val="00CB7648"/>
    <w:rsid w:val="00CC0086"/>
    <w:rsid w:val="00CC014A"/>
    <w:rsid w:val="00CC0956"/>
    <w:rsid w:val="00CC0B2D"/>
    <w:rsid w:val="00CC1410"/>
    <w:rsid w:val="00CC24CD"/>
    <w:rsid w:val="00CC2994"/>
    <w:rsid w:val="00CC29C4"/>
    <w:rsid w:val="00CC313A"/>
    <w:rsid w:val="00CC4738"/>
    <w:rsid w:val="00CC4DE4"/>
    <w:rsid w:val="00CC4E2F"/>
    <w:rsid w:val="00CC5EE3"/>
    <w:rsid w:val="00CC5F76"/>
    <w:rsid w:val="00CC60F5"/>
    <w:rsid w:val="00CC66A7"/>
    <w:rsid w:val="00CC7E67"/>
    <w:rsid w:val="00CD027C"/>
    <w:rsid w:val="00CD0735"/>
    <w:rsid w:val="00CD0F58"/>
    <w:rsid w:val="00CD1DC6"/>
    <w:rsid w:val="00CD28D2"/>
    <w:rsid w:val="00CD31FA"/>
    <w:rsid w:val="00CD3485"/>
    <w:rsid w:val="00CD41DB"/>
    <w:rsid w:val="00CD4925"/>
    <w:rsid w:val="00CD4CB2"/>
    <w:rsid w:val="00CD51A3"/>
    <w:rsid w:val="00CD51ED"/>
    <w:rsid w:val="00CD54FC"/>
    <w:rsid w:val="00CD56AA"/>
    <w:rsid w:val="00CD62F9"/>
    <w:rsid w:val="00CD6F59"/>
    <w:rsid w:val="00CD72EB"/>
    <w:rsid w:val="00CD764E"/>
    <w:rsid w:val="00CE121B"/>
    <w:rsid w:val="00CE16AF"/>
    <w:rsid w:val="00CE1AEC"/>
    <w:rsid w:val="00CE2391"/>
    <w:rsid w:val="00CE2887"/>
    <w:rsid w:val="00CE30FD"/>
    <w:rsid w:val="00CE3259"/>
    <w:rsid w:val="00CE48F9"/>
    <w:rsid w:val="00CE493B"/>
    <w:rsid w:val="00CE6004"/>
    <w:rsid w:val="00CE607E"/>
    <w:rsid w:val="00CE64FE"/>
    <w:rsid w:val="00CE65E9"/>
    <w:rsid w:val="00CE71C0"/>
    <w:rsid w:val="00CF023B"/>
    <w:rsid w:val="00CF07D3"/>
    <w:rsid w:val="00CF07F2"/>
    <w:rsid w:val="00CF08FE"/>
    <w:rsid w:val="00CF0F26"/>
    <w:rsid w:val="00CF13A4"/>
    <w:rsid w:val="00CF1F0A"/>
    <w:rsid w:val="00CF2281"/>
    <w:rsid w:val="00CF2870"/>
    <w:rsid w:val="00CF2CCB"/>
    <w:rsid w:val="00CF33F7"/>
    <w:rsid w:val="00CF37E0"/>
    <w:rsid w:val="00CF38E6"/>
    <w:rsid w:val="00CF39D0"/>
    <w:rsid w:val="00CF39FE"/>
    <w:rsid w:val="00CF41C9"/>
    <w:rsid w:val="00CF423E"/>
    <w:rsid w:val="00CF4875"/>
    <w:rsid w:val="00CF501B"/>
    <w:rsid w:val="00CF5044"/>
    <w:rsid w:val="00CF5989"/>
    <w:rsid w:val="00CF5A5B"/>
    <w:rsid w:val="00CF5CC4"/>
    <w:rsid w:val="00CF619A"/>
    <w:rsid w:val="00CF6B1F"/>
    <w:rsid w:val="00D0012A"/>
    <w:rsid w:val="00D00ED2"/>
    <w:rsid w:val="00D011B3"/>
    <w:rsid w:val="00D01D15"/>
    <w:rsid w:val="00D02041"/>
    <w:rsid w:val="00D02196"/>
    <w:rsid w:val="00D02420"/>
    <w:rsid w:val="00D02865"/>
    <w:rsid w:val="00D03425"/>
    <w:rsid w:val="00D03590"/>
    <w:rsid w:val="00D053C5"/>
    <w:rsid w:val="00D05CCE"/>
    <w:rsid w:val="00D06368"/>
    <w:rsid w:val="00D066AB"/>
    <w:rsid w:val="00D068F8"/>
    <w:rsid w:val="00D079FF"/>
    <w:rsid w:val="00D07BB6"/>
    <w:rsid w:val="00D102FE"/>
    <w:rsid w:val="00D1057E"/>
    <w:rsid w:val="00D10899"/>
    <w:rsid w:val="00D10A65"/>
    <w:rsid w:val="00D10EA4"/>
    <w:rsid w:val="00D10EAC"/>
    <w:rsid w:val="00D10FB4"/>
    <w:rsid w:val="00D1144E"/>
    <w:rsid w:val="00D115E5"/>
    <w:rsid w:val="00D11D37"/>
    <w:rsid w:val="00D125ED"/>
    <w:rsid w:val="00D127CC"/>
    <w:rsid w:val="00D131BC"/>
    <w:rsid w:val="00D1357A"/>
    <w:rsid w:val="00D13D74"/>
    <w:rsid w:val="00D13D8E"/>
    <w:rsid w:val="00D14A1C"/>
    <w:rsid w:val="00D14D4C"/>
    <w:rsid w:val="00D1505C"/>
    <w:rsid w:val="00D151E5"/>
    <w:rsid w:val="00D15392"/>
    <w:rsid w:val="00D1555B"/>
    <w:rsid w:val="00D15570"/>
    <w:rsid w:val="00D155F6"/>
    <w:rsid w:val="00D15C3E"/>
    <w:rsid w:val="00D1605D"/>
    <w:rsid w:val="00D163CF"/>
    <w:rsid w:val="00D16B56"/>
    <w:rsid w:val="00D172D9"/>
    <w:rsid w:val="00D17E19"/>
    <w:rsid w:val="00D20068"/>
    <w:rsid w:val="00D20306"/>
    <w:rsid w:val="00D20431"/>
    <w:rsid w:val="00D205BA"/>
    <w:rsid w:val="00D207A4"/>
    <w:rsid w:val="00D20E01"/>
    <w:rsid w:val="00D2165D"/>
    <w:rsid w:val="00D217FB"/>
    <w:rsid w:val="00D220F7"/>
    <w:rsid w:val="00D22606"/>
    <w:rsid w:val="00D22917"/>
    <w:rsid w:val="00D229C5"/>
    <w:rsid w:val="00D23384"/>
    <w:rsid w:val="00D23A45"/>
    <w:rsid w:val="00D23C11"/>
    <w:rsid w:val="00D243AE"/>
    <w:rsid w:val="00D24765"/>
    <w:rsid w:val="00D24A07"/>
    <w:rsid w:val="00D24EAF"/>
    <w:rsid w:val="00D26656"/>
    <w:rsid w:val="00D26936"/>
    <w:rsid w:val="00D2726B"/>
    <w:rsid w:val="00D2735E"/>
    <w:rsid w:val="00D275A6"/>
    <w:rsid w:val="00D276B5"/>
    <w:rsid w:val="00D27FA1"/>
    <w:rsid w:val="00D27FB3"/>
    <w:rsid w:val="00D30431"/>
    <w:rsid w:val="00D30592"/>
    <w:rsid w:val="00D3097C"/>
    <w:rsid w:val="00D3142D"/>
    <w:rsid w:val="00D31A6B"/>
    <w:rsid w:val="00D31B40"/>
    <w:rsid w:val="00D31C02"/>
    <w:rsid w:val="00D31C7D"/>
    <w:rsid w:val="00D3229E"/>
    <w:rsid w:val="00D32319"/>
    <w:rsid w:val="00D325B7"/>
    <w:rsid w:val="00D32CE1"/>
    <w:rsid w:val="00D332FF"/>
    <w:rsid w:val="00D33A7C"/>
    <w:rsid w:val="00D33DC8"/>
    <w:rsid w:val="00D345A9"/>
    <w:rsid w:val="00D34D60"/>
    <w:rsid w:val="00D35783"/>
    <w:rsid w:val="00D360D8"/>
    <w:rsid w:val="00D365B8"/>
    <w:rsid w:val="00D36741"/>
    <w:rsid w:val="00D36814"/>
    <w:rsid w:val="00D373C7"/>
    <w:rsid w:val="00D3747F"/>
    <w:rsid w:val="00D3750B"/>
    <w:rsid w:val="00D37E9C"/>
    <w:rsid w:val="00D401C2"/>
    <w:rsid w:val="00D403CC"/>
    <w:rsid w:val="00D408E9"/>
    <w:rsid w:val="00D40DB5"/>
    <w:rsid w:val="00D40FC0"/>
    <w:rsid w:val="00D412BE"/>
    <w:rsid w:val="00D4159F"/>
    <w:rsid w:val="00D41B08"/>
    <w:rsid w:val="00D420C7"/>
    <w:rsid w:val="00D43B68"/>
    <w:rsid w:val="00D43BFA"/>
    <w:rsid w:val="00D43CCC"/>
    <w:rsid w:val="00D45266"/>
    <w:rsid w:val="00D45311"/>
    <w:rsid w:val="00D4538F"/>
    <w:rsid w:val="00D453E4"/>
    <w:rsid w:val="00D456E7"/>
    <w:rsid w:val="00D4615F"/>
    <w:rsid w:val="00D46767"/>
    <w:rsid w:val="00D467EA"/>
    <w:rsid w:val="00D46CD7"/>
    <w:rsid w:val="00D47EC2"/>
    <w:rsid w:val="00D5067D"/>
    <w:rsid w:val="00D50770"/>
    <w:rsid w:val="00D50AE0"/>
    <w:rsid w:val="00D50DA3"/>
    <w:rsid w:val="00D5102B"/>
    <w:rsid w:val="00D519E2"/>
    <w:rsid w:val="00D51F9C"/>
    <w:rsid w:val="00D52C1D"/>
    <w:rsid w:val="00D52C7D"/>
    <w:rsid w:val="00D52CB9"/>
    <w:rsid w:val="00D532B1"/>
    <w:rsid w:val="00D53A87"/>
    <w:rsid w:val="00D54380"/>
    <w:rsid w:val="00D5468C"/>
    <w:rsid w:val="00D54C34"/>
    <w:rsid w:val="00D551BA"/>
    <w:rsid w:val="00D555A5"/>
    <w:rsid w:val="00D55862"/>
    <w:rsid w:val="00D55BBD"/>
    <w:rsid w:val="00D55D82"/>
    <w:rsid w:val="00D55E02"/>
    <w:rsid w:val="00D56136"/>
    <w:rsid w:val="00D566F1"/>
    <w:rsid w:val="00D56B76"/>
    <w:rsid w:val="00D56E65"/>
    <w:rsid w:val="00D570FE"/>
    <w:rsid w:val="00D5757B"/>
    <w:rsid w:val="00D57716"/>
    <w:rsid w:val="00D5773C"/>
    <w:rsid w:val="00D57B84"/>
    <w:rsid w:val="00D57EF4"/>
    <w:rsid w:val="00D57F68"/>
    <w:rsid w:val="00D60662"/>
    <w:rsid w:val="00D614AA"/>
    <w:rsid w:val="00D61678"/>
    <w:rsid w:val="00D61E1A"/>
    <w:rsid w:val="00D61EAC"/>
    <w:rsid w:val="00D620FD"/>
    <w:rsid w:val="00D6239B"/>
    <w:rsid w:val="00D626A3"/>
    <w:rsid w:val="00D62B0A"/>
    <w:rsid w:val="00D63A4C"/>
    <w:rsid w:val="00D63CF6"/>
    <w:rsid w:val="00D63D87"/>
    <w:rsid w:val="00D641AC"/>
    <w:rsid w:val="00D642DA"/>
    <w:rsid w:val="00D64706"/>
    <w:rsid w:val="00D64B97"/>
    <w:rsid w:val="00D65091"/>
    <w:rsid w:val="00D652FE"/>
    <w:rsid w:val="00D65B55"/>
    <w:rsid w:val="00D65E77"/>
    <w:rsid w:val="00D66569"/>
    <w:rsid w:val="00D66694"/>
    <w:rsid w:val="00D6669E"/>
    <w:rsid w:val="00D669E0"/>
    <w:rsid w:val="00D66A4E"/>
    <w:rsid w:val="00D66FE8"/>
    <w:rsid w:val="00D67426"/>
    <w:rsid w:val="00D67CEF"/>
    <w:rsid w:val="00D703A0"/>
    <w:rsid w:val="00D70816"/>
    <w:rsid w:val="00D70DEB"/>
    <w:rsid w:val="00D70E3C"/>
    <w:rsid w:val="00D71086"/>
    <w:rsid w:val="00D71228"/>
    <w:rsid w:val="00D71518"/>
    <w:rsid w:val="00D7159E"/>
    <w:rsid w:val="00D719E4"/>
    <w:rsid w:val="00D71A2B"/>
    <w:rsid w:val="00D71B9B"/>
    <w:rsid w:val="00D72C18"/>
    <w:rsid w:val="00D7452D"/>
    <w:rsid w:val="00D74E8B"/>
    <w:rsid w:val="00D75041"/>
    <w:rsid w:val="00D750BF"/>
    <w:rsid w:val="00D750EB"/>
    <w:rsid w:val="00D7570A"/>
    <w:rsid w:val="00D757F4"/>
    <w:rsid w:val="00D75F76"/>
    <w:rsid w:val="00D763F7"/>
    <w:rsid w:val="00D76CA1"/>
    <w:rsid w:val="00D77AFA"/>
    <w:rsid w:val="00D77BA6"/>
    <w:rsid w:val="00D77D85"/>
    <w:rsid w:val="00D77F40"/>
    <w:rsid w:val="00D77F8D"/>
    <w:rsid w:val="00D803FB"/>
    <w:rsid w:val="00D80BAD"/>
    <w:rsid w:val="00D80C08"/>
    <w:rsid w:val="00D80F00"/>
    <w:rsid w:val="00D810E8"/>
    <w:rsid w:val="00D81F38"/>
    <w:rsid w:val="00D81F52"/>
    <w:rsid w:val="00D82082"/>
    <w:rsid w:val="00D8209D"/>
    <w:rsid w:val="00D82233"/>
    <w:rsid w:val="00D8296D"/>
    <w:rsid w:val="00D82E8F"/>
    <w:rsid w:val="00D82FFD"/>
    <w:rsid w:val="00D8350E"/>
    <w:rsid w:val="00D83662"/>
    <w:rsid w:val="00D83DE1"/>
    <w:rsid w:val="00D84462"/>
    <w:rsid w:val="00D849E0"/>
    <w:rsid w:val="00D865C6"/>
    <w:rsid w:val="00D865EA"/>
    <w:rsid w:val="00D86AF5"/>
    <w:rsid w:val="00D87185"/>
    <w:rsid w:val="00D906DA"/>
    <w:rsid w:val="00D90F06"/>
    <w:rsid w:val="00D91D82"/>
    <w:rsid w:val="00D9281B"/>
    <w:rsid w:val="00D92D30"/>
    <w:rsid w:val="00D92D80"/>
    <w:rsid w:val="00D92F61"/>
    <w:rsid w:val="00D933B8"/>
    <w:rsid w:val="00D94465"/>
    <w:rsid w:val="00D948B3"/>
    <w:rsid w:val="00D949D9"/>
    <w:rsid w:val="00D95146"/>
    <w:rsid w:val="00D95971"/>
    <w:rsid w:val="00D95C1E"/>
    <w:rsid w:val="00D9626A"/>
    <w:rsid w:val="00D9710C"/>
    <w:rsid w:val="00D97166"/>
    <w:rsid w:val="00D97641"/>
    <w:rsid w:val="00D976AA"/>
    <w:rsid w:val="00D97AC2"/>
    <w:rsid w:val="00DA0742"/>
    <w:rsid w:val="00DA093C"/>
    <w:rsid w:val="00DA0A53"/>
    <w:rsid w:val="00DA0CB0"/>
    <w:rsid w:val="00DA1094"/>
    <w:rsid w:val="00DA1459"/>
    <w:rsid w:val="00DA19E0"/>
    <w:rsid w:val="00DA1FB5"/>
    <w:rsid w:val="00DA20C1"/>
    <w:rsid w:val="00DA25B5"/>
    <w:rsid w:val="00DA28C8"/>
    <w:rsid w:val="00DA2B59"/>
    <w:rsid w:val="00DA2C5E"/>
    <w:rsid w:val="00DA308C"/>
    <w:rsid w:val="00DA3209"/>
    <w:rsid w:val="00DA3896"/>
    <w:rsid w:val="00DA4601"/>
    <w:rsid w:val="00DA553E"/>
    <w:rsid w:val="00DA5C86"/>
    <w:rsid w:val="00DA5DF2"/>
    <w:rsid w:val="00DA5DFA"/>
    <w:rsid w:val="00DA60D1"/>
    <w:rsid w:val="00DA65DD"/>
    <w:rsid w:val="00DA6D97"/>
    <w:rsid w:val="00DA6E0D"/>
    <w:rsid w:val="00DA71DC"/>
    <w:rsid w:val="00DA722C"/>
    <w:rsid w:val="00DA73DC"/>
    <w:rsid w:val="00DA7905"/>
    <w:rsid w:val="00DA7D93"/>
    <w:rsid w:val="00DB03B5"/>
    <w:rsid w:val="00DB0548"/>
    <w:rsid w:val="00DB0561"/>
    <w:rsid w:val="00DB093E"/>
    <w:rsid w:val="00DB1218"/>
    <w:rsid w:val="00DB177C"/>
    <w:rsid w:val="00DB1B2C"/>
    <w:rsid w:val="00DB1DCE"/>
    <w:rsid w:val="00DB1E34"/>
    <w:rsid w:val="00DB2157"/>
    <w:rsid w:val="00DB215E"/>
    <w:rsid w:val="00DB2BBA"/>
    <w:rsid w:val="00DB2CE5"/>
    <w:rsid w:val="00DB375C"/>
    <w:rsid w:val="00DB3854"/>
    <w:rsid w:val="00DB3CD9"/>
    <w:rsid w:val="00DB3ED0"/>
    <w:rsid w:val="00DB4580"/>
    <w:rsid w:val="00DB4A5C"/>
    <w:rsid w:val="00DB54DC"/>
    <w:rsid w:val="00DB57C2"/>
    <w:rsid w:val="00DB5894"/>
    <w:rsid w:val="00DB65D8"/>
    <w:rsid w:val="00DB6941"/>
    <w:rsid w:val="00DB7458"/>
    <w:rsid w:val="00DB7571"/>
    <w:rsid w:val="00DB7647"/>
    <w:rsid w:val="00DB7927"/>
    <w:rsid w:val="00DB7FCB"/>
    <w:rsid w:val="00DC0330"/>
    <w:rsid w:val="00DC0735"/>
    <w:rsid w:val="00DC098F"/>
    <w:rsid w:val="00DC0CC6"/>
    <w:rsid w:val="00DC0D2F"/>
    <w:rsid w:val="00DC0D99"/>
    <w:rsid w:val="00DC0DD3"/>
    <w:rsid w:val="00DC0F11"/>
    <w:rsid w:val="00DC101D"/>
    <w:rsid w:val="00DC1295"/>
    <w:rsid w:val="00DC198E"/>
    <w:rsid w:val="00DC1C2B"/>
    <w:rsid w:val="00DC1D11"/>
    <w:rsid w:val="00DC1E50"/>
    <w:rsid w:val="00DC1F41"/>
    <w:rsid w:val="00DC2024"/>
    <w:rsid w:val="00DC219B"/>
    <w:rsid w:val="00DC25CA"/>
    <w:rsid w:val="00DC2FE9"/>
    <w:rsid w:val="00DC3163"/>
    <w:rsid w:val="00DC52A7"/>
    <w:rsid w:val="00DC540A"/>
    <w:rsid w:val="00DC596B"/>
    <w:rsid w:val="00DC607B"/>
    <w:rsid w:val="00DC6690"/>
    <w:rsid w:val="00DC66E2"/>
    <w:rsid w:val="00DC6C4E"/>
    <w:rsid w:val="00DC71C4"/>
    <w:rsid w:val="00DC72D1"/>
    <w:rsid w:val="00DC76B8"/>
    <w:rsid w:val="00DC7D97"/>
    <w:rsid w:val="00DD06F8"/>
    <w:rsid w:val="00DD0960"/>
    <w:rsid w:val="00DD0CD5"/>
    <w:rsid w:val="00DD0D47"/>
    <w:rsid w:val="00DD0FD7"/>
    <w:rsid w:val="00DD1AEB"/>
    <w:rsid w:val="00DD1B81"/>
    <w:rsid w:val="00DD1CB4"/>
    <w:rsid w:val="00DD1D01"/>
    <w:rsid w:val="00DD227F"/>
    <w:rsid w:val="00DD26AF"/>
    <w:rsid w:val="00DD352F"/>
    <w:rsid w:val="00DD39CB"/>
    <w:rsid w:val="00DD3C9C"/>
    <w:rsid w:val="00DD40CB"/>
    <w:rsid w:val="00DD49DC"/>
    <w:rsid w:val="00DD4A4E"/>
    <w:rsid w:val="00DD4C55"/>
    <w:rsid w:val="00DD50D5"/>
    <w:rsid w:val="00DD532D"/>
    <w:rsid w:val="00DD5343"/>
    <w:rsid w:val="00DD58D8"/>
    <w:rsid w:val="00DD6529"/>
    <w:rsid w:val="00DD7253"/>
    <w:rsid w:val="00DD7394"/>
    <w:rsid w:val="00DD73E9"/>
    <w:rsid w:val="00DE03B1"/>
    <w:rsid w:val="00DE097D"/>
    <w:rsid w:val="00DE0A61"/>
    <w:rsid w:val="00DE0B5A"/>
    <w:rsid w:val="00DE16B8"/>
    <w:rsid w:val="00DE1850"/>
    <w:rsid w:val="00DE1A3D"/>
    <w:rsid w:val="00DE1B20"/>
    <w:rsid w:val="00DE316C"/>
    <w:rsid w:val="00DE3CCF"/>
    <w:rsid w:val="00DE4E0D"/>
    <w:rsid w:val="00DE52F5"/>
    <w:rsid w:val="00DE5F72"/>
    <w:rsid w:val="00DE6B9B"/>
    <w:rsid w:val="00DE70E4"/>
    <w:rsid w:val="00DE71B2"/>
    <w:rsid w:val="00DE71BB"/>
    <w:rsid w:val="00DE78F0"/>
    <w:rsid w:val="00DE7A60"/>
    <w:rsid w:val="00DF0263"/>
    <w:rsid w:val="00DF08BB"/>
    <w:rsid w:val="00DF09BF"/>
    <w:rsid w:val="00DF0D79"/>
    <w:rsid w:val="00DF0DF6"/>
    <w:rsid w:val="00DF145D"/>
    <w:rsid w:val="00DF16D1"/>
    <w:rsid w:val="00DF2F60"/>
    <w:rsid w:val="00DF38DF"/>
    <w:rsid w:val="00DF398A"/>
    <w:rsid w:val="00DF39DB"/>
    <w:rsid w:val="00DF3ABE"/>
    <w:rsid w:val="00DF4451"/>
    <w:rsid w:val="00DF4669"/>
    <w:rsid w:val="00DF4B2E"/>
    <w:rsid w:val="00DF4C9A"/>
    <w:rsid w:val="00DF557B"/>
    <w:rsid w:val="00DF5823"/>
    <w:rsid w:val="00DF6023"/>
    <w:rsid w:val="00DF63AB"/>
    <w:rsid w:val="00DF6503"/>
    <w:rsid w:val="00DF6A01"/>
    <w:rsid w:val="00DF6E43"/>
    <w:rsid w:val="00DF73FC"/>
    <w:rsid w:val="00DF7FAF"/>
    <w:rsid w:val="00E00713"/>
    <w:rsid w:val="00E008FC"/>
    <w:rsid w:val="00E00D4C"/>
    <w:rsid w:val="00E0142E"/>
    <w:rsid w:val="00E01726"/>
    <w:rsid w:val="00E018E5"/>
    <w:rsid w:val="00E01925"/>
    <w:rsid w:val="00E02634"/>
    <w:rsid w:val="00E02FD2"/>
    <w:rsid w:val="00E033C3"/>
    <w:rsid w:val="00E03477"/>
    <w:rsid w:val="00E03AF8"/>
    <w:rsid w:val="00E03D4A"/>
    <w:rsid w:val="00E03DFC"/>
    <w:rsid w:val="00E04DFC"/>
    <w:rsid w:val="00E04EE9"/>
    <w:rsid w:val="00E05195"/>
    <w:rsid w:val="00E052C9"/>
    <w:rsid w:val="00E05A38"/>
    <w:rsid w:val="00E05F96"/>
    <w:rsid w:val="00E06EEB"/>
    <w:rsid w:val="00E11053"/>
    <w:rsid w:val="00E1125C"/>
    <w:rsid w:val="00E114BB"/>
    <w:rsid w:val="00E120F9"/>
    <w:rsid w:val="00E12B74"/>
    <w:rsid w:val="00E13B9E"/>
    <w:rsid w:val="00E14189"/>
    <w:rsid w:val="00E1528A"/>
    <w:rsid w:val="00E15A85"/>
    <w:rsid w:val="00E15E92"/>
    <w:rsid w:val="00E1682B"/>
    <w:rsid w:val="00E171AA"/>
    <w:rsid w:val="00E17682"/>
    <w:rsid w:val="00E17ADD"/>
    <w:rsid w:val="00E17B93"/>
    <w:rsid w:val="00E202FA"/>
    <w:rsid w:val="00E2048F"/>
    <w:rsid w:val="00E20512"/>
    <w:rsid w:val="00E20E0F"/>
    <w:rsid w:val="00E21629"/>
    <w:rsid w:val="00E22304"/>
    <w:rsid w:val="00E22417"/>
    <w:rsid w:val="00E22D32"/>
    <w:rsid w:val="00E241AC"/>
    <w:rsid w:val="00E24560"/>
    <w:rsid w:val="00E246D8"/>
    <w:rsid w:val="00E249C8"/>
    <w:rsid w:val="00E24D33"/>
    <w:rsid w:val="00E2583B"/>
    <w:rsid w:val="00E25858"/>
    <w:rsid w:val="00E269BD"/>
    <w:rsid w:val="00E26D56"/>
    <w:rsid w:val="00E26E0F"/>
    <w:rsid w:val="00E27149"/>
    <w:rsid w:val="00E2733E"/>
    <w:rsid w:val="00E276D6"/>
    <w:rsid w:val="00E27D2E"/>
    <w:rsid w:val="00E27D50"/>
    <w:rsid w:val="00E27FAB"/>
    <w:rsid w:val="00E30210"/>
    <w:rsid w:val="00E30497"/>
    <w:rsid w:val="00E30AC4"/>
    <w:rsid w:val="00E30B1B"/>
    <w:rsid w:val="00E31191"/>
    <w:rsid w:val="00E32E54"/>
    <w:rsid w:val="00E330FC"/>
    <w:rsid w:val="00E33174"/>
    <w:rsid w:val="00E34487"/>
    <w:rsid w:val="00E34AED"/>
    <w:rsid w:val="00E35338"/>
    <w:rsid w:val="00E35421"/>
    <w:rsid w:val="00E3557F"/>
    <w:rsid w:val="00E356D0"/>
    <w:rsid w:val="00E35785"/>
    <w:rsid w:val="00E35D9A"/>
    <w:rsid w:val="00E3605F"/>
    <w:rsid w:val="00E3625B"/>
    <w:rsid w:val="00E36415"/>
    <w:rsid w:val="00E367AE"/>
    <w:rsid w:val="00E36C57"/>
    <w:rsid w:val="00E37756"/>
    <w:rsid w:val="00E3794A"/>
    <w:rsid w:val="00E40A2F"/>
    <w:rsid w:val="00E41B1F"/>
    <w:rsid w:val="00E42FA4"/>
    <w:rsid w:val="00E437A8"/>
    <w:rsid w:val="00E43E6C"/>
    <w:rsid w:val="00E44687"/>
    <w:rsid w:val="00E46121"/>
    <w:rsid w:val="00E464CC"/>
    <w:rsid w:val="00E46599"/>
    <w:rsid w:val="00E46AB9"/>
    <w:rsid w:val="00E46BD4"/>
    <w:rsid w:val="00E46D7A"/>
    <w:rsid w:val="00E501CB"/>
    <w:rsid w:val="00E50BFB"/>
    <w:rsid w:val="00E5101F"/>
    <w:rsid w:val="00E5128E"/>
    <w:rsid w:val="00E51DB1"/>
    <w:rsid w:val="00E522E0"/>
    <w:rsid w:val="00E52515"/>
    <w:rsid w:val="00E52748"/>
    <w:rsid w:val="00E52E65"/>
    <w:rsid w:val="00E53241"/>
    <w:rsid w:val="00E5356A"/>
    <w:rsid w:val="00E53C12"/>
    <w:rsid w:val="00E540D2"/>
    <w:rsid w:val="00E54F5D"/>
    <w:rsid w:val="00E550E5"/>
    <w:rsid w:val="00E55644"/>
    <w:rsid w:val="00E557C7"/>
    <w:rsid w:val="00E5581D"/>
    <w:rsid w:val="00E55D3D"/>
    <w:rsid w:val="00E56FEA"/>
    <w:rsid w:val="00E57926"/>
    <w:rsid w:val="00E57998"/>
    <w:rsid w:val="00E601AE"/>
    <w:rsid w:val="00E603CB"/>
    <w:rsid w:val="00E60627"/>
    <w:rsid w:val="00E6072B"/>
    <w:rsid w:val="00E609FC"/>
    <w:rsid w:val="00E60DE5"/>
    <w:rsid w:val="00E61076"/>
    <w:rsid w:val="00E61545"/>
    <w:rsid w:val="00E62418"/>
    <w:rsid w:val="00E62830"/>
    <w:rsid w:val="00E631EA"/>
    <w:rsid w:val="00E634EE"/>
    <w:rsid w:val="00E635F6"/>
    <w:rsid w:val="00E637C2"/>
    <w:rsid w:val="00E63A39"/>
    <w:rsid w:val="00E63E27"/>
    <w:rsid w:val="00E63F19"/>
    <w:rsid w:val="00E64541"/>
    <w:rsid w:val="00E64F1F"/>
    <w:rsid w:val="00E6567F"/>
    <w:rsid w:val="00E65732"/>
    <w:rsid w:val="00E65CD7"/>
    <w:rsid w:val="00E667E1"/>
    <w:rsid w:val="00E66B68"/>
    <w:rsid w:val="00E66FD1"/>
    <w:rsid w:val="00E676A9"/>
    <w:rsid w:val="00E679D9"/>
    <w:rsid w:val="00E67A7E"/>
    <w:rsid w:val="00E70C23"/>
    <w:rsid w:val="00E70C2B"/>
    <w:rsid w:val="00E71084"/>
    <w:rsid w:val="00E710AB"/>
    <w:rsid w:val="00E7148D"/>
    <w:rsid w:val="00E71CA4"/>
    <w:rsid w:val="00E71DCB"/>
    <w:rsid w:val="00E723A5"/>
    <w:rsid w:val="00E72767"/>
    <w:rsid w:val="00E729C8"/>
    <w:rsid w:val="00E72BBE"/>
    <w:rsid w:val="00E72F4B"/>
    <w:rsid w:val="00E7368C"/>
    <w:rsid w:val="00E73E7B"/>
    <w:rsid w:val="00E745F5"/>
    <w:rsid w:val="00E75239"/>
    <w:rsid w:val="00E76184"/>
    <w:rsid w:val="00E7625F"/>
    <w:rsid w:val="00E7650B"/>
    <w:rsid w:val="00E76B76"/>
    <w:rsid w:val="00E76E50"/>
    <w:rsid w:val="00E776D1"/>
    <w:rsid w:val="00E77E39"/>
    <w:rsid w:val="00E77F2E"/>
    <w:rsid w:val="00E801EB"/>
    <w:rsid w:val="00E807E2"/>
    <w:rsid w:val="00E81626"/>
    <w:rsid w:val="00E81DA3"/>
    <w:rsid w:val="00E81EA7"/>
    <w:rsid w:val="00E81EC3"/>
    <w:rsid w:val="00E81F2F"/>
    <w:rsid w:val="00E81F97"/>
    <w:rsid w:val="00E8304A"/>
    <w:rsid w:val="00E83508"/>
    <w:rsid w:val="00E835C1"/>
    <w:rsid w:val="00E8372E"/>
    <w:rsid w:val="00E8379E"/>
    <w:rsid w:val="00E83FC1"/>
    <w:rsid w:val="00E845D6"/>
    <w:rsid w:val="00E84945"/>
    <w:rsid w:val="00E84CB4"/>
    <w:rsid w:val="00E84ED9"/>
    <w:rsid w:val="00E85B5C"/>
    <w:rsid w:val="00E85DB5"/>
    <w:rsid w:val="00E86206"/>
    <w:rsid w:val="00E864FC"/>
    <w:rsid w:val="00E864FD"/>
    <w:rsid w:val="00E873C9"/>
    <w:rsid w:val="00E87B09"/>
    <w:rsid w:val="00E87F38"/>
    <w:rsid w:val="00E90C86"/>
    <w:rsid w:val="00E91327"/>
    <w:rsid w:val="00E914BF"/>
    <w:rsid w:val="00E91716"/>
    <w:rsid w:val="00E918AF"/>
    <w:rsid w:val="00E91E2B"/>
    <w:rsid w:val="00E91FAC"/>
    <w:rsid w:val="00E9227F"/>
    <w:rsid w:val="00E923E7"/>
    <w:rsid w:val="00E926A8"/>
    <w:rsid w:val="00E929E4"/>
    <w:rsid w:val="00E92A27"/>
    <w:rsid w:val="00E92C9E"/>
    <w:rsid w:val="00E93408"/>
    <w:rsid w:val="00E93A2E"/>
    <w:rsid w:val="00E93CD8"/>
    <w:rsid w:val="00E93E94"/>
    <w:rsid w:val="00E93F1C"/>
    <w:rsid w:val="00E940A7"/>
    <w:rsid w:val="00E952A8"/>
    <w:rsid w:val="00E9552F"/>
    <w:rsid w:val="00E955EC"/>
    <w:rsid w:val="00E974C3"/>
    <w:rsid w:val="00E97D0E"/>
    <w:rsid w:val="00E97DAB"/>
    <w:rsid w:val="00EA04AC"/>
    <w:rsid w:val="00EA0792"/>
    <w:rsid w:val="00EA0BE7"/>
    <w:rsid w:val="00EA0F93"/>
    <w:rsid w:val="00EA0FC3"/>
    <w:rsid w:val="00EA11E2"/>
    <w:rsid w:val="00EA139A"/>
    <w:rsid w:val="00EA1B25"/>
    <w:rsid w:val="00EA1BFE"/>
    <w:rsid w:val="00EA21D0"/>
    <w:rsid w:val="00EA231B"/>
    <w:rsid w:val="00EA2DA2"/>
    <w:rsid w:val="00EA3201"/>
    <w:rsid w:val="00EA3FA9"/>
    <w:rsid w:val="00EA4167"/>
    <w:rsid w:val="00EA4797"/>
    <w:rsid w:val="00EA48AB"/>
    <w:rsid w:val="00EA4CFC"/>
    <w:rsid w:val="00EA4E49"/>
    <w:rsid w:val="00EA51A6"/>
    <w:rsid w:val="00EA58F4"/>
    <w:rsid w:val="00EA6A9D"/>
    <w:rsid w:val="00EA6B07"/>
    <w:rsid w:val="00EA6C32"/>
    <w:rsid w:val="00EA7E80"/>
    <w:rsid w:val="00EA7F94"/>
    <w:rsid w:val="00EB0386"/>
    <w:rsid w:val="00EB10FE"/>
    <w:rsid w:val="00EB120F"/>
    <w:rsid w:val="00EB1234"/>
    <w:rsid w:val="00EB1467"/>
    <w:rsid w:val="00EB1975"/>
    <w:rsid w:val="00EB2302"/>
    <w:rsid w:val="00EB239C"/>
    <w:rsid w:val="00EB2D45"/>
    <w:rsid w:val="00EB2FE2"/>
    <w:rsid w:val="00EB305F"/>
    <w:rsid w:val="00EB3438"/>
    <w:rsid w:val="00EB3479"/>
    <w:rsid w:val="00EB3FBC"/>
    <w:rsid w:val="00EB3FEE"/>
    <w:rsid w:val="00EB465B"/>
    <w:rsid w:val="00EB4C2A"/>
    <w:rsid w:val="00EB5532"/>
    <w:rsid w:val="00EB58CC"/>
    <w:rsid w:val="00EB5B4D"/>
    <w:rsid w:val="00EB615D"/>
    <w:rsid w:val="00EB627D"/>
    <w:rsid w:val="00EB6574"/>
    <w:rsid w:val="00EB6AAB"/>
    <w:rsid w:val="00EB6BA1"/>
    <w:rsid w:val="00EB6FD7"/>
    <w:rsid w:val="00EB6FEE"/>
    <w:rsid w:val="00EB745E"/>
    <w:rsid w:val="00EB7798"/>
    <w:rsid w:val="00EB7E8D"/>
    <w:rsid w:val="00EC01FC"/>
    <w:rsid w:val="00EC0A79"/>
    <w:rsid w:val="00EC127B"/>
    <w:rsid w:val="00EC13CA"/>
    <w:rsid w:val="00EC1665"/>
    <w:rsid w:val="00EC168F"/>
    <w:rsid w:val="00EC17AD"/>
    <w:rsid w:val="00EC1A8B"/>
    <w:rsid w:val="00EC1AAB"/>
    <w:rsid w:val="00EC21C9"/>
    <w:rsid w:val="00EC2567"/>
    <w:rsid w:val="00EC2AB1"/>
    <w:rsid w:val="00EC339E"/>
    <w:rsid w:val="00EC37FA"/>
    <w:rsid w:val="00EC3E87"/>
    <w:rsid w:val="00EC480E"/>
    <w:rsid w:val="00EC4BBA"/>
    <w:rsid w:val="00EC5248"/>
    <w:rsid w:val="00EC5438"/>
    <w:rsid w:val="00EC5C60"/>
    <w:rsid w:val="00EC5D45"/>
    <w:rsid w:val="00EC6025"/>
    <w:rsid w:val="00EC6BBC"/>
    <w:rsid w:val="00EC70A0"/>
    <w:rsid w:val="00EC726A"/>
    <w:rsid w:val="00EC752B"/>
    <w:rsid w:val="00EC7911"/>
    <w:rsid w:val="00ED0C57"/>
    <w:rsid w:val="00ED13F0"/>
    <w:rsid w:val="00ED163F"/>
    <w:rsid w:val="00ED1705"/>
    <w:rsid w:val="00ED1733"/>
    <w:rsid w:val="00ED18A6"/>
    <w:rsid w:val="00ED2BF9"/>
    <w:rsid w:val="00ED300F"/>
    <w:rsid w:val="00ED31C3"/>
    <w:rsid w:val="00ED3228"/>
    <w:rsid w:val="00ED331B"/>
    <w:rsid w:val="00ED33B4"/>
    <w:rsid w:val="00ED33EF"/>
    <w:rsid w:val="00ED3544"/>
    <w:rsid w:val="00ED35DE"/>
    <w:rsid w:val="00ED3601"/>
    <w:rsid w:val="00ED3606"/>
    <w:rsid w:val="00ED3C76"/>
    <w:rsid w:val="00ED483C"/>
    <w:rsid w:val="00ED5D4C"/>
    <w:rsid w:val="00ED620D"/>
    <w:rsid w:val="00ED6385"/>
    <w:rsid w:val="00ED66A3"/>
    <w:rsid w:val="00ED6B1B"/>
    <w:rsid w:val="00ED6C30"/>
    <w:rsid w:val="00ED6C5B"/>
    <w:rsid w:val="00ED705F"/>
    <w:rsid w:val="00ED7104"/>
    <w:rsid w:val="00ED7431"/>
    <w:rsid w:val="00EE0080"/>
    <w:rsid w:val="00EE06F2"/>
    <w:rsid w:val="00EE0740"/>
    <w:rsid w:val="00EE0BEB"/>
    <w:rsid w:val="00EE0EC5"/>
    <w:rsid w:val="00EE0F6C"/>
    <w:rsid w:val="00EE1BA8"/>
    <w:rsid w:val="00EE261C"/>
    <w:rsid w:val="00EE356A"/>
    <w:rsid w:val="00EE373B"/>
    <w:rsid w:val="00EE4766"/>
    <w:rsid w:val="00EE48C6"/>
    <w:rsid w:val="00EE523C"/>
    <w:rsid w:val="00EE5400"/>
    <w:rsid w:val="00EE56B5"/>
    <w:rsid w:val="00EE5AAC"/>
    <w:rsid w:val="00EE5E0D"/>
    <w:rsid w:val="00EE6432"/>
    <w:rsid w:val="00EE69DA"/>
    <w:rsid w:val="00EE6AE8"/>
    <w:rsid w:val="00EE6F20"/>
    <w:rsid w:val="00EE7016"/>
    <w:rsid w:val="00EE7884"/>
    <w:rsid w:val="00EE7915"/>
    <w:rsid w:val="00EF0B2F"/>
    <w:rsid w:val="00EF0CC1"/>
    <w:rsid w:val="00EF0F69"/>
    <w:rsid w:val="00EF1BEA"/>
    <w:rsid w:val="00EF289D"/>
    <w:rsid w:val="00EF29CF"/>
    <w:rsid w:val="00EF342F"/>
    <w:rsid w:val="00EF3C02"/>
    <w:rsid w:val="00EF3DF5"/>
    <w:rsid w:val="00EF4195"/>
    <w:rsid w:val="00EF4ED1"/>
    <w:rsid w:val="00EF4F74"/>
    <w:rsid w:val="00EF51BA"/>
    <w:rsid w:val="00EF534D"/>
    <w:rsid w:val="00EF5688"/>
    <w:rsid w:val="00EF5A1A"/>
    <w:rsid w:val="00EF5AB9"/>
    <w:rsid w:val="00EF64DC"/>
    <w:rsid w:val="00EF670B"/>
    <w:rsid w:val="00EF6C1B"/>
    <w:rsid w:val="00EF6C99"/>
    <w:rsid w:val="00EF700C"/>
    <w:rsid w:val="00EF723F"/>
    <w:rsid w:val="00EF73EA"/>
    <w:rsid w:val="00F003C8"/>
    <w:rsid w:val="00F00C67"/>
    <w:rsid w:val="00F00E2C"/>
    <w:rsid w:val="00F01304"/>
    <w:rsid w:val="00F017E5"/>
    <w:rsid w:val="00F0278A"/>
    <w:rsid w:val="00F02CF0"/>
    <w:rsid w:val="00F03378"/>
    <w:rsid w:val="00F034CB"/>
    <w:rsid w:val="00F03A60"/>
    <w:rsid w:val="00F03CCC"/>
    <w:rsid w:val="00F04332"/>
    <w:rsid w:val="00F0500E"/>
    <w:rsid w:val="00F0570A"/>
    <w:rsid w:val="00F0579D"/>
    <w:rsid w:val="00F05963"/>
    <w:rsid w:val="00F05B15"/>
    <w:rsid w:val="00F05D84"/>
    <w:rsid w:val="00F05E45"/>
    <w:rsid w:val="00F06526"/>
    <w:rsid w:val="00F06A69"/>
    <w:rsid w:val="00F06CCF"/>
    <w:rsid w:val="00F07084"/>
    <w:rsid w:val="00F075B7"/>
    <w:rsid w:val="00F108A9"/>
    <w:rsid w:val="00F1090A"/>
    <w:rsid w:val="00F10FFD"/>
    <w:rsid w:val="00F11A2A"/>
    <w:rsid w:val="00F12C7A"/>
    <w:rsid w:val="00F12DA8"/>
    <w:rsid w:val="00F13DC2"/>
    <w:rsid w:val="00F14263"/>
    <w:rsid w:val="00F14992"/>
    <w:rsid w:val="00F14B1E"/>
    <w:rsid w:val="00F14D37"/>
    <w:rsid w:val="00F15565"/>
    <w:rsid w:val="00F15617"/>
    <w:rsid w:val="00F158B2"/>
    <w:rsid w:val="00F159D6"/>
    <w:rsid w:val="00F15BD2"/>
    <w:rsid w:val="00F1788F"/>
    <w:rsid w:val="00F2057D"/>
    <w:rsid w:val="00F207C8"/>
    <w:rsid w:val="00F20A46"/>
    <w:rsid w:val="00F20E07"/>
    <w:rsid w:val="00F20F35"/>
    <w:rsid w:val="00F20F67"/>
    <w:rsid w:val="00F21979"/>
    <w:rsid w:val="00F21FCD"/>
    <w:rsid w:val="00F22600"/>
    <w:rsid w:val="00F23079"/>
    <w:rsid w:val="00F2324A"/>
    <w:rsid w:val="00F2352C"/>
    <w:rsid w:val="00F237A9"/>
    <w:rsid w:val="00F23CD6"/>
    <w:rsid w:val="00F23E81"/>
    <w:rsid w:val="00F2416D"/>
    <w:rsid w:val="00F24372"/>
    <w:rsid w:val="00F24BF3"/>
    <w:rsid w:val="00F24C49"/>
    <w:rsid w:val="00F25081"/>
    <w:rsid w:val="00F25215"/>
    <w:rsid w:val="00F258FA"/>
    <w:rsid w:val="00F25D34"/>
    <w:rsid w:val="00F260C7"/>
    <w:rsid w:val="00F2639B"/>
    <w:rsid w:val="00F264B0"/>
    <w:rsid w:val="00F26789"/>
    <w:rsid w:val="00F27970"/>
    <w:rsid w:val="00F27B2D"/>
    <w:rsid w:val="00F30E9B"/>
    <w:rsid w:val="00F3178F"/>
    <w:rsid w:val="00F319CF"/>
    <w:rsid w:val="00F31E95"/>
    <w:rsid w:val="00F3220C"/>
    <w:rsid w:val="00F32A80"/>
    <w:rsid w:val="00F32BBE"/>
    <w:rsid w:val="00F32CFC"/>
    <w:rsid w:val="00F32D27"/>
    <w:rsid w:val="00F336A3"/>
    <w:rsid w:val="00F33963"/>
    <w:rsid w:val="00F34BBE"/>
    <w:rsid w:val="00F3576E"/>
    <w:rsid w:val="00F357C2"/>
    <w:rsid w:val="00F35893"/>
    <w:rsid w:val="00F35C6F"/>
    <w:rsid w:val="00F36448"/>
    <w:rsid w:val="00F365FA"/>
    <w:rsid w:val="00F3673D"/>
    <w:rsid w:val="00F3694F"/>
    <w:rsid w:val="00F369D3"/>
    <w:rsid w:val="00F37CB8"/>
    <w:rsid w:val="00F37F01"/>
    <w:rsid w:val="00F40269"/>
    <w:rsid w:val="00F4056E"/>
    <w:rsid w:val="00F40668"/>
    <w:rsid w:val="00F406E5"/>
    <w:rsid w:val="00F40DC4"/>
    <w:rsid w:val="00F40F29"/>
    <w:rsid w:val="00F4118C"/>
    <w:rsid w:val="00F4151F"/>
    <w:rsid w:val="00F4190C"/>
    <w:rsid w:val="00F41A43"/>
    <w:rsid w:val="00F422E9"/>
    <w:rsid w:val="00F4248E"/>
    <w:rsid w:val="00F43B0C"/>
    <w:rsid w:val="00F43B0E"/>
    <w:rsid w:val="00F43B13"/>
    <w:rsid w:val="00F43BB2"/>
    <w:rsid w:val="00F441ED"/>
    <w:rsid w:val="00F44679"/>
    <w:rsid w:val="00F449A4"/>
    <w:rsid w:val="00F44A53"/>
    <w:rsid w:val="00F45675"/>
    <w:rsid w:val="00F45895"/>
    <w:rsid w:val="00F458F7"/>
    <w:rsid w:val="00F459C3"/>
    <w:rsid w:val="00F46A9C"/>
    <w:rsid w:val="00F472DB"/>
    <w:rsid w:val="00F47399"/>
    <w:rsid w:val="00F4740A"/>
    <w:rsid w:val="00F50375"/>
    <w:rsid w:val="00F50E3A"/>
    <w:rsid w:val="00F51719"/>
    <w:rsid w:val="00F51866"/>
    <w:rsid w:val="00F529A1"/>
    <w:rsid w:val="00F52D39"/>
    <w:rsid w:val="00F5317C"/>
    <w:rsid w:val="00F53529"/>
    <w:rsid w:val="00F53750"/>
    <w:rsid w:val="00F53B20"/>
    <w:rsid w:val="00F54610"/>
    <w:rsid w:val="00F55CCB"/>
    <w:rsid w:val="00F55F96"/>
    <w:rsid w:val="00F56026"/>
    <w:rsid w:val="00F56F8A"/>
    <w:rsid w:val="00F57368"/>
    <w:rsid w:val="00F573C1"/>
    <w:rsid w:val="00F57856"/>
    <w:rsid w:val="00F60C18"/>
    <w:rsid w:val="00F62075"/>
    <w:rsid w:val="00F621C3"/>
    <w:rsid w:val="00F62517"/>
    <w:rsid w:val="00F62978"/>
    <w:rsid w:val="00F62A82"/>
    <w:rsid w:val="00F62D38"/>
    <w:rsid w:val="00F62FB6"/>
    <w:rsid w:val="00F632AA"/>
    <w:rsid w:val="00F63E7C"/>
    <w:rsid w:val="00F640DD"/>
    <w:rsid w:val="00F6413D"/>
    <w:rsid w:val="00F64674"/>
    <w:rsid w:val="00F648D0"/>
    <w:rsid w:val="00F65556"/>
    <w:rsid w:val="00F6596D"/>
    <w:rsid w:val="00F65DB3"/>
    <w:rsid w:val="00F65F77"/>
    <w:rsid w:val="00F6638A"/>
    <w:rsid w:val="00F66575"/>
    <w:rsid w:val="00F6691D"/>
    <w:rsid w:val="00F6715C"/>
    <w:rsid w:val="00F67340"/>
    <w:rsid w:val="00F67407"/>
    <w:rsid w:val="00F67501"/>
    <w:rsid w:val="00F679B8"/>
    <w:rsid w:val="00F679C6"/>
    <w:rsid w:val="00F67BC8"/>
    <w:rsid w:val="00F67E50"/>
    <w:rsid w:val="00F67EB5"/>
    <w:rsid w:val="00F703FF"/>
    <w:rsid w:val="00F71254"/>
    <w:rsid w:val="00F717EA"/>
    <w:rsid w:val="00F71922"/>
    <w:rsid w:val="00F71D79"/>
    <w:rsid w:val="00F72560"/>
    <w:rsid w:val="00F7256F"/>
    <w:rsid w:val="00F73823"/>
    <w:rsid w:val="00F73B2A"/>
    <w:rsid w:val="00F73CAD"/>
    <w:rsid w:val="00F73DA3"/>
    <w:rsid w:val="00F740AC"/>
    <w:rsid w:val="00F74352"/>
    <w:rsid w:val="00F754B1"/>
    <w:rsid w:val="00F75962"/>
    <w:rsid w:val="00F76080"/>
    <w:rsid w:val="00F76A17"/>
    <w:rsid w:val="00F76EDA"/>
    <w:rsid w:val="00F76FFA"/>
    <w:rsid w:val="00F77203"/>
    <w:rsid w:val="00F77642"/>
    <w:rsid w:val="00F77A12"/>
    <w:rsid w:val="00F77DF1"/>
    <w:rsid w:val="00F77EAC"/>
    <w:rsid w:val="00F80334"/>
    <w:rsid w:val="00F805FE"/>
    <w:rsid w:val="00F80882"/>
    <w:rsid w:val="00F80E0D"/>
    <w:rsid w:val="00F81094"/>
    <w:rsid w:val="00F81107"/>
    <w:rsid w:val="00F81616"/>
    <w:rsid w:val="00F8171B"/>
    <w:rsid w:val="00F817E5"/>
    <w:rsid w:val="00F81910"/>
    <w:rsid w:val="00F81B8C"/>
    <w:rsid w:val="00F82D34"/>
    <w:rsid w:val="00F831B2"/>
    <w:rsid w:val="00F832CD"/>
    <w:rsid w:val="00F83F30"/>
    <w:rsid w:val="00F8414B"/>
    <w:rsid w:val="00F84296"/>
    <w:rsid w:val="00F843DF"/>
    <w:rsid w:val="00F843F5"/>
    <w:rsid w:val="00F84CC5"/>
    <w:rsid w:val="00F84D6A"/>
    <w:rsid w:val="00F8565D"/>
    <w:rsid w:val="00F85C80"/>
    <w:rsid w:val="00F8654F"/>
    <w:rsid w:val="00F8679C"/>
    <w:rsid w:val="00F8741F"/>
    <w:rsid w:val="00F8771D"/>
    <w:rsid w:val="00F879BE"/>
    <w:rsid w:val="00F90011"/>
    <w:rsid w:val="00F9104D"/>
    <w:rsid w:val="00F912F0"/>
    <w:rsid w:val="00F91D33"/>
    <w:rsid w:val="00F9266C"/>
    <w:rsid w:val="00F927D6"/>
    <w:rsid w:val="00F92F7C"/>
    <w:rsid w:val="00F930D4"/>
    <w:rsid w:val="00F93D1D"/>
    <w:rsid w:val="00F946A5"/>
    <w:rsid w:val="00F9476E"/>
    <w:rsid w:val="00F94B46"/>
    <w:rsid w:val="00F9519F"/>
    <w:rsid w:val="00F9543A"/>
    <w:rsid w:val="00F95484"/>
    <w:rsid w:val="00F95519"/>
    <w:rsid w:val="00F9554C"/>
    <w:rsid w:val="00F95A96"/>
    <w:rsid w:val="00F96108"/>
    <w:rsid w:val="00F962EB"/>
    <w:rsid w:val="00F968D2"/>
    <w:rsid w:val="00F96C79"/>
    <w:rsid w:val="00F96D72"/>
    <w:rsid w:val="00F96F82"/>
    <w:rsid w:val="00F971D0"/>
    <w:rsid w:val="00F97901"/>
    <w:rsid w:val="00F97AC1"/>
    <w:rsid w:val="00F97B7B"/>
    <w:rsid w:val="00FA00FB"/>
    <w:rsid w:val="00FA09E9"/>
    <w:rsid w:val="00FA16DE"/>
    <w:rsid w:val="00FA19A7"/>
    <w:rsid w:val="00FA28C2"/>
    <w:rsid w:val="00FA293D"/>
    <w:rsid w:val="00FA2C6D"/>
    <w:rsid w:val="00FA4166"/>
    <w:rsid w:val="00FA49A2"/>
    <w:rsid w:val="00FA4C8B"/>
    <w:rsid w:val="00FA587F"/>
    <w:rsid w:val="00FA5A43"/>
    <w:rsid w:val="00FA5C23"/>
    <w:rsid w:val="00FA60A2"/>
    <w:rsid w:val="00FA6206"/>
    <w:rsid w:val="00FA6396"/>
    <w:rsid w:val="00FA66B7"/>
    <w:rsid w:val="00FA66F7"/>
    <w:rsid w:val="00FA70E5"/>
    <w:rsid w:val="00FA7408"/>
    <w:rsid w:val="00FA7894"/>
    <w:rsid w:val="00FA7B22"/>
    <w:rsid w:val="00FA7E87"/>
    <w:rsid w:val="00FB01B8"/>
    <w:rsid w:val="00FB0454"/>
    <w:rsid w:val="00FB09D0"/>
    <w:rsid w:val="00FB19F1"/>
    <w:rsid w:val="00FB1C1C"/>
    <w:rsid w:val="00FB25F8"/>
    <w:rsid w:val="00FB3951"/>
    <w:rsid w:val="00FB3EDD"/>
    <w:rsid w:val="00FB455B"/>
    <w:rsid w:val="00FB49AF"/>
    <w:rsid w:val="00FB4EB6"/>
    <w:rsid w:val="00FB5006"/>
    <w:rsid w:val="00FB593E"/>
    <w:rsid w:val="00FB66EA"/>
    <w:rsid w:val="00FB76E6"/>
    <w:rsid w:val="00FB787B"/>
    <w:rsid w:val="00FB78A3"/>
    <w:rsid w:val="00FB7D6D"/>
    <w:rsid w:val="00FB7E1A"/>
    <w:rsid w:val="00FC03D8"/>
    <w:rsid w:val="00FC151D"/>
    <w:rsid w:val="00FC19A2"/>
    <w:rsid w:val="00FC1D6B"/>
    <w:rsid w:val="00FC20BA"/>
    <w:rsid w:val="00FC20E6"/>
    <w:rsid w:val="00FC211A"/>
    <w:rsid w:val="00FC2BC1"/>
    <w:rsid w:val="00FC2DBA"/>
    <w:rsid w:val="00FC3B25"/>
    <w:rsid w:val="00FC3FC5"/>
    <w:rsid w:val="00FC425D"/>
    <w:rsid w:val="00FC4A1E"/>
    <w:rsid w:val="00FC4FA8"/>
    <w:rsid w:val="00FC51B0"/>
    <w:rsid w:val="00FC55BB"/>
    <w:rsid w:val="00FC5AFA"/>
    <w:rsid w:val="00FC6743"/>
    <w:rsid w:val="00FC6B17"/>
    <w:rsid w:val="00FC761A"/>
    <w:rsid w:val="00FD002E"/>
    <w:rsid w:val="00FD032E"/>
    <w:rsid w:val="00FD169B"/>
    <w:rsid w:val="00FD2351"/>
    <w:rsid w:val="00FD29D1"/>
    <w:rsid w:val="00FD2A56"/>
    <w:rsid w:val="00FD2B0A"/>
    <w:rsid w:val="00FD2F5B"/>
    <w:rsid w:val="00FD3221"/>
    <w:rsid w:val="00FD34CB"/>
    <w:rsid w:val="00FD3B72"/>
    <w:rsid w:val="00FD3EC6"/>
    <w:rsid w:val="00FD4918"/>
    <w:rsid w:val="00FD4AFF"/>
    <w:rsid w:val="00FD4FC9"/>
    <w:rsid w:val="00FD52D5"/>
    <w:rsid w:val="00FD5606"/>
    <w:rsid w:val="00FD6D72"/>
    <w:rsid w:val="00FD6E55"/>
    <w:rsid w:val="00FD7294"/>
    <w:rsid w:val="00FD7A29"/>
    <w:rsid w:val="00FD7ADF"/>
    <w:rsid w:val="00FE0036"/>
    <w:rsid w:val="00FE014C"/>
    <w:rsid w:val="00FE0385"/>
    <w:rsid w:val="00FE0716"/>
    <w:rsid w:val="00FE0795"/>
    <w:rsid w:val="00FE07F9"/>
    <w:rsid w:val="00FE09A7"/>
    <w:rsid w:val="00FE13BA"/>
    <w:rsid w:val="00FE1C93"/>
    <w:rsid w:val="00FE20C0"/>
    <w:rsid w:val="00FE2113"/>
    <w:rsid w:val="00FE274B"/>
    <w:rsid w:val="00FE3CD7"/>
    <w:rsid w:val="00FE3CE7"/>
    <w:rsid w:val="00FE3E47"/>
    <w:rsid w:val="00FE433A"/>
    <w:rsid w:val="00FE4C6B"/>
    <w:rsid w:val="00FE511C"/>
    <w:rsid w:val="00FE5615"/>
    <w:rsid w:val="00FE64CF"/>
    <w:rsid w:val="00FE72A4"/>
    <w:rsid w:val="00FE74A7"/>
    <w:rsid w:val="00FE7868"/>
    <w:rsid w:val="00FF0307"/>
    <w:rsid w:val="00FF0A64"/>
    <w:rsid w:val="00FF20E8"/>
    <w:rsid w:val="00FF2114"/>
    <w:rsid w:val="00FF2337"/>
    <w:rsid w:val="00FF2D80"/>
    <w:rsid w:val="00FF3350"/>
    <w:rsid w:val="00FF33F7"/>
    <w:rsid w:val="00FF38C8"/>
    <w:rsid w:val="00FF4381"/>
    <w:rsid w:val="00FF4406"/>
    <w:rsid w:val="00FF44F0"/>
    <w:rsid w:val="00FF48F4"/>
    <w:rsid w:val="00FF4E2B"/>
    <w:rsid w:val="00FF4EAE"/>
    <w:rsid w:val="00FF5293"/>
    <w:rsid w:val="00FF5511"/>
    <w:rsid w:val="00FF56EE"/>
    <w:rsid w:val="00FF6909"/>
    <w:rsid w:val="00FF7186"/>
    <w:rsid w:val="00FF7301"/>
    <w:rsid w:val="00FF7AA2"/>
    <w:rsid w:val="019CD615"/>
    <w:rsid w:val="0213CF81"/>
    <w:rsid w:val="067799B8"/>
    <w:rsid w:val="0746616C"/>
    <w:rsid w:val="07610610"/>
    <w:rsid w:val="07732D6C"/>
    <w:rsid w:val="07971740"/>
    <w:rsid w:val="07BC0A81"/>
    <w:rsid w:val="080BED03"/>
    <w:rsid w:val="08AEE8E7"/>
    <w:rsid w:val="0AAB58FE"/>
    <w:rsid w:val="0B23DBFA"/>
    <w:rsid w:val="0CF31D48"/>
    <w:rsid w:val="0D2CA422"/>
    <w:rsid w:val="0DAD20E6"/>
    <w:rsid w:val="11AA63E7"/>
    <w:rsid w:val="13213A61"/>
    <w:rsid w:val="14230087"/>
    <w:rsid w:val="151429DB"/>
    <w:rsid w:val="15FDE400"/>
    <w:rsid w:val="176B2D2D"/>
    <w:rsid w:val="177662A6"/>
    <w:rsid w:val="199AB53D"/>
    <w:rsid w:val="1D1A5EBA"/>
    <w:rsid w:val="1E242151"/>
    <w:rsid w:val="20614215"/>
    <w:rsid w:val="23D1E4D0"/>
    <w:rsid w:val="24273856"/>
    <w:rsid w:val="2B9C8CD2"/>
    <w:rsid w:val="2C10F0E9"/>
    <w:rsid w:val="2C1ACDD1"/>
    <w:rsid w:val="31EEB4B4"/>
    <w:rsid w:val="34F21EA2"/>
    <w:rsid w:val="362B611C"/>
    <w:rsid w:val="36B06A90"/>
    <w:rsid w:val="39413371"/>
    <w:rsid w:val="39BA5C10"/>
    <w:rsid w:val="3AD7BA49"/>
    <w:rsid w:val="3B842D5B"/>
    <w:rsid w:val="3C987ADF"/>
    <w:rsid w:val="3D9E6127"/>
    <w:rsid w:val="485FAD33"/>
    <w:rsid w:val="4D7B9BF1"/>
    <w:rsid w:val="511A029A"/>
    <w:rsid w:val="536A586E"/>
    <w:rsid w:val="536EE4DB"/>
    <w:rsid w:val="56CDC23F"/>
    <w:rsid w:val="56EBB4B3"/>
    <w:rsid w:val="59D50F73"/>
    <w:rsid w:val="5BA94AEF"/>
    <w:rsid w:val="5EF120B6"/>
    <w:rsid w:val="5F107375"/>
    <w:rsid w:val="5F542033"/>
    <w:rsid w:val="5F644417"/>
    <w:rsid w:val="5FD41E00"/>
    <w:rsid w:val="601A0AF2"/>
    <w:rsid w:val="60EAFAF2"/>
    <w:rsid w:val="64A96C42"/>
    <w:rsid w:val="683864C5"/>
    <w:rsid w:val="69A12C20"/>
    <w:rsid w:val="6E3E1090"/>
    <w:rsid w:val="6FC3C224"/>
    <w:rsid w:val="72702608"/>
    <w:rsid w:val="7373903B"/>
    <w:rsid w:val="76284FCF"/>
    <w:rsid w:val="78890D62"/>
    <w:rsid w:val="7A3CF83F"/>
    <w:rsid w:val="7A9BB1DF"/>
    <w:rsid w:val="7CEB34B7"/>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5"/>
    <o:shapelayout v:ext="edit">
      <o:idmap v:ext="edit" data="2"/>
    </o:shapelayout>
  </w:shapeDefaults>
  <w:decimalSymbol w:val=","/>
  <w:listSeparator w:val=";"/>
  <w14:docId w14:val="2468E3E6"/>
  <w15:docId w15:val="{420395C6-270A-4820-921B-7D31FF1C727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1" w:qFormat="1"/>
    <w:lsdException w:name="heading 2" w:semiHidden="1" w:uiPriority="2" w:unhideWhenUsed="1" w:qFormat="1"/>
    <w:lsdException w:name="heading 3" w:semiHidden="1" w:uiPriority="3" w:unhideWhenUsed="1" w:qFormat="1"/>
    <w:lsdException w:name="heading 4" w:semiHidden="1" w:uiPriority="5"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4"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6"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22" w:qFormat="1"/>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1505C"/>
    <w:pPr>
      <w:spacing w:after="0" w:line="312" w:lineRule="auto"/>
    </w:pPr>
    <w:rPr>
      <w:rFonts w:ascii="Arial" w:eastAsia="MS PGothic" w:hAnsi="Arial" w:cs="Times New Roman"/>
      <w:sz w:val="20"/>
      <w:szCs w:val="20"/>
    </w:rPr>
  </w:style>
  <w:style w:type="paragraph" w:styleId="Titre1">
    <w:name w:val="heading 1"/>
    <w:aliases w:val="Section title"/>
    <w:basedOn w:val="Normal"/>
    <w:next w:val="Normal"/>
    <w:link w:val="Titre1C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Titre2">
    <w:name w:val="heading 2"/>
    <w:aliases w:val="SubHeading 1"/>
    <w:basedOn w:val="Normal"/>
    <w:next w:val="Normal"/>
    <w:link w:val="Titre2C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Titre3">
    <w:name w:val="heading 3"/>
    <w:aliases w:val="Sub-Sub heading,PRI Heading 3"/>
    <w:basedOn w:val="Normal"/>
    <w:next w:val="Normal"/>
    <w:link w:val="Titre3C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Titre4">
    <w:name w:val="heading 4"/>
    <w:aliases w:val="Heading #3"/>
    <w:basedOn w:val="Normal"/>
    <w:next w:val="Normal"/>
    <w:link w:val="Titre4Car"/>
    <w:uiPriority w:val="5"/>
    <w:qFormat/>
    <w:rsid w:val="008643B7"/>
    <w:pPr>
      <w:keepNext/>
      <w:keepLines/>
      <w:spacing w:before="40"/>
      <w:outlineLvl w:val="3"/>
    </w:pPr>
    <w:rPr>
      <w:rFonts w:eastAsiaTheme="majorEastAsia" w:cstheme="majorBidi"/>
      <w:b/>
      <w:iCs/>
      <w:color w:val="00B0F0"/>
    </w:rPr>
  </w:style>
  <w:style w:type="paragraph" w:styleId="Titre5">
    <w:name w:val="heading 5"/>
    <w:basedOn w:val="Normal"/>
    <w:next w:val="Normal"/>
    <w:link w:val="Titre5C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Titre6">
    <w:name w:val="heading 6"/>
    <w:basedOn w:val="Normal"/>
    <w:next w:val="Normal"/>
    <w:link w:val="Titre6C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Titre7">
    <w:name w:val="heading 7"/>
    <w:basedOn w:val="Normal"/>
    <w:next w:val="Normal"/>
    <w:link w:val="Titre7C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Titre8">
    <w:name w:val="heading 8"/>
    <w:basedOn w:val="Normal"/>
    <w:next w:val="Normal"/>
    <w:link w:val="Titre8C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Titre9">
    <w:name w:val="heading 9"/>
    <w:basedOn w:val="Normal"/>
    <w:next w:val="Normal"/>
    <w:link w:val="Titre9C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aliases w:val="Section title Car"/>
    <w:basedOn w:val="Policepardfaut"/>
    <w:link w:val="Titre1"/>
    <w:uiPriority w:val="1"/>
    <w:rsid w:val="008643B7"/>
    <w:rPr>
      <w:rFonts w:ascii="Arial" w:eastAsiaTheme="majorEastAsia" w:hAnsi="Arial" w:cstheme="majorBidi"/>
      <w:caps/>
      <w:color w:val="2F5496" w:themeColor="accent1" w:themeShade="BF"/>
      <w:sz w:val="40"/>
      <w:szCs w:val="32"/>
    </w:rPr>
  </w:style>
  <w:style w:type="paragraph" w:styleId="Titre">
    <w:name w:val="Title"/>
    <w:aliases w:val="Main title,PRI Title"/>
    <w:basedOn w:val="Normal"/>
    <w:next w:val="Normal"/>
    <w:link w:val="TitreC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reCar">
    <w:name w:val="Titre Car"/>
    <w:aliases w:val="Main title Car,PRI Title Car"/>
    <w:basedOn w:val="Policepardfaut"/>
    <w:link w:val="Titre"/>
    <w:rsid w:val="00406E77"/>
    <w:rPr>
      <w:rFonts w:ascii="Arial" w:eastAsiaTheme="majorEastAsia" w:hAnsi="Arial" w:cstheme="majorBidi"/>
      <w:caps/>
      <w:color w:val="000000" w:themeColor="text1"/>
      <w:spacing w:val="-10"/>
      <w:kern w:val="28"/>
      <w:sz w:val="48"/>
      <w:szCs w:val="56"/>
    </w:rPr>
  </w:style>
  <w:style w:type="character" w:customStyle="1" w:styleId="Titre2Car">
    <w:name w:val="Titre 2 Car"/>
    <w:aliases w:val="SubHeading 1 Car"/>
    <w:basedOn w:val="Policepardfaut"/>
    <w:link w:val="Titre2"/>
    <w:uiPriority w:val="2"/>
    <w:rsid w:val="008643B7"/>
    <w:rPr>
      <w:rFonts w:ascii="Arial" w:eastAsiaTheme="majorEastAsia" w:hAnsi="Arial" w:cstheme="majorBidi"/>
      <w:b/>
      <w:caps/>
      <w:color w:val="00B0F0"/>
      <w:sz w:val="28"/>
      <w:szCs w:val="26"/>
    </w:rPr>
  </w:style>
  <w:style w:type="paragraph" w:styleId="Textedebulles">
    <w:name w:val="Balloon Text"/>
    <w:basedOn w:val="Normal"/>
    <w:link w:val="TextedebullesCar"/>
    <w:uiPriority w:val="99"/>
    <w:semiHidden/>
    <w:unhideWhenUsed/>
    <w:rsid w:val="009B05C4"/>
    <w:pPr>
      <w:spacing w:line="240" w:lineRule="auto"/>
    </w:pPr>
    <w:rPr>
      <w:rFonts w:ascii="Segoe UI" w:hAnsi="Segoe UI" w:cs="Segoe UI"/>
      <w:sz w:val="18"/>
      <w:szCs w:val="18"/>
    </w:rPr>
  </w:style>
  <w:style w:type="character" w:customStyle="1" w:styleId="TextedebullesCar">
    <w:name w:val="Texte de bulles Car"/>
    <w:basedOn w:val="Policepardfaut"/>
    <w:link w:val="Textedebulles"/>
    <w:uiPriority w:val="99"/>
    <w:semiHidden/>
    <w:rsid w:val="009B05C4"/>
    <w:rPr>
      <w:rFonts w:ascii="Segoe UI" w:hAnsi="Segoe UI" w:cs="Segoe UI"/>
      <w:sz w:val="18"/>
      <w:szCs w:val="18"/>
    </w:rPr>
  </w:style>
  <w:style w:type="character" w:customStyle="1" w:styleId="Titre3Car">
    <w:name w:val="Titre 3 Car"/>
    <w:aliases w:val="Sub-Sub heading Car,PRI Heading 3 Car"/>
    <w:basedOn w:val="Policepardfaut"/>
    <w:link w:val="Titre3"/>
    <w:uiPriority w:val="3"/>
    <w:rsid w:val="008643B7"/>
    <w:rPr>
      <w:rFonts w:ascii="Arial" w:eastAsiaTheme="majorEastAsia" w:hAnsi="Arial" w:cstheme="majorBidi"/>
      <w:b/>
      <w:caps/>
      <w:color w:val="0070C0"/>
      <w:sz w:val="24"/>
      <w:szCs w:val="24"/>
    </w:rPr>
  </w:style>
  <w:style w:type="paragraph" w:styleId="Paragraphedeliste">
    <w:name w:val="List Paragraph"/>
    <w:aliases w:val="PRI Bullets"/>
    <w:basedOn w:val="Normal"/>
    <w:uiPriority w:val="34"/>
    <w:qFormat/>
    <w:rsid w:val="009B05C4"/>
    <w:pPr>
      <w:ind w:left="720"/>
      <w:contextualSpacing/>
    </w:pPr>
  </w:style>
  <w:style w:type="character" w:customStyle="1" w:styleId="Titre4Car">
    <w:name w:val="Titre 4 Car"/>
    <w:aliases w:val="Heading #3 Car"/>
    <w:basedOn w:val="Policepardfaut"/>
    <w:link w:val="Titre4"/>
    <w:uiPriority w:val="5"/>
    <w:rsid w:val="008643B7"/>
    <w:rPr>
      <w:rFonts w:ascii="Arial" w:eastAsiaTheme="majorEastAsia" w:hAnsi="Arial" w:cstheme="majorBidi"/>
      <w:b/>
      <w:iCs/>
      <w:color w:val="00B0F0"/>
      <w:sz w:val="20"/>
    </w:rPr>
  </w:style>
  <w:style w:type="character" w:customStyle="1" w:styleId="Titre5Car">
    <w:name w:val="Titre 5 Car"/>
    <w:basedOn w:val="Policepardfaut"/>
    <w:link w:val="Titre5"/>
    <w:uiPriority w:val="9"/>
    <w:semiHidden/>
    <w:rsid w:val="009B05C4"/>
    <w:rPr>
      <w:rFonts w:asciiTheme="majorHAnsi" w:eastAsiaTheme="majorEastAsia" w:hAnsiTheme="majorHAnsi" w:cstheme="majorBidi"/>
      <w:color w:val="2F5496" w:themeColor="accent1" w:themeShade="BF"/>
      <w:sz w:val="20"/>
      <w:szCs w:val="20"/>
    </w:rPr>
  </w:style>
  <w:style w:type="character" w:customStyle="1" w:styleId="Titre6Car">
    <w:name w:val="Titre 6 Car"/>
    <w:basedOn w:val="Policepardfaut"/>
    <w:link w:val="Titre6"/>
    <w:uiPriority w:val="9"/>
    <w:semiHidden/>
    <w:rsid w:val="009B05C4"/>
    <w:rPr>
      <w:rFonts w:asciiTheme="majorHAnsi" w:eastAsiaTheme="majorEastAsia" w:hAnsiTheme="majorHAnsi" w:cstheme="majorBidi"/>
      <w:color w:val="1F3763" w:themeColor="accent1" w:themeShade="7F"/>
      <w:sz w:val="20"/>
      <w:szCs w:val="20"/>
    </w:rPr>
  </w:style>
  <w:style w:type="character" w:customStyle="1" w:styleId="Titre7Car">
    <w:name w:val="Titre 7 Car"/>
    <w:basedOn w:val="Policepardfaut"/>
    <w:link w:val="Titre7"/>
    <w:uiPriority w:val="9"/>
    <w:semiHidden/>
    <w:rsid w:val="009B05C4"/>
    <w:rPr>
      <w:rFonts w:asciiTheme="majorHAnsi" w:eastAsiaTheme="majorEastAsia" w:hAnsiTheme="majorHAnsi" w:cstheme="majorBidi"/>
      <w:i/>
      <w:iCs/>
      <w:color w:val="1F3763" w:themeColor="accent1" w:themeShade="7F"/>
      <w:sz w:val="20"/>
      <w:szCs w:val="20"/>
    </w:rPr>
  </w:style>
  <w:style w:type="character" w:customStyle="1" w:styleId="Titre8Car">
    <w:name w:val="Titre 8 Car"/>
    <w:basedOn w:val="Policepardfaut"/>
    <w:link w:val="Titre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Titre9Car">
    <w:name w:val="Titre 9 Car"/>
    <w:basedOn w:val="Policepardfaut"/>
    <w:link w:val="Titre9"/>
    <w:uiPriority w:val="9"/>
    <w:semiHidden/>
    <w:rsid w:val="009B05C4"/>
    <w:rPr>
      <w:rFonts w:asciiTheme="majorHAnsi" w:eastAsiaTheme="majorEastAsia" w:hAnsiTheme="majorHAnsi" w:cstheme="majorBidi"/>
      <w:i/>
      <w:iCs/>
      <w:color w:val="272727" w:themeColor="text1" w:themeTint="D8"/>
      <w:sz w:val="21"/>
      <w:szCs w:val="21"/>
    </w:rPr>
  </w:style>
  <w:style w:type="paragraph" w:styleId="En-tte">
    <w:name w:val="header"/>
    <w:basedOn w:val="Normal"/>
    <w:link w:val="En-tteCar"/>
    <w:uiPriority w:val="99"/>
    <w:unhideWhenUsed/>
    <w:rsid w:val="00A27FF8"/>
    <w:pPr>
      <w:tabs>
        <w:tab w:val="center" w:pos="4513"/>
        <w:tab w:val="right" w:pos="9026"/>
      </w:tabs>
      <w:spacing w:line="240" w:lineRule="auto"/>
    </w:pPr>
  </w:style>
  <w:style w:type="character" w:customStyle="1" w:styleId="En-tteCar">
    <w:name w:val="En-tête Car"/>
    <w:basedOn w:val="Policepardfaut"/>
    <w:link w:val="En-tte"/>
    <w:uiPriority w:val="99"/>
    <w:rsid w:val="00A27FF8"/>
    <w:rPr>
      <w:rFonts w:ascii="Arial" w:hAnsi="Arial"/>
      <w:sz w:val="20"/>
    </w:rPr>
  </w:style>
  <w:style w:type="paragraph" w:styleId="Pieddepage">
    <w:name w:val="footer"/>
    <w:basedOn w:val="Normal"/>
    <w:link w:val="PieddepageCar"/>
    <w:uiPriority w:val="99"/>
    <w:unhideWhenUsed/>
    <w:rsid w:val="00A27FF8"/>
    <w:pPr>
      <w:tabs>
        <w:tab w:val="center" w:pos="4513"/>
        <w:tab w:val="right" w:pos="9026"/>
      </w:tabs>
      <w:spacing w:line="240" w:lineRule="auto"/>
    </w:pPr>
  </w:style>
  <w:style w:type="character" w:customStyle="1" w:styleId="PieddepageCar">
    <w:name w:val="Pied de page Car"/>
    <w:basedOn w:val="Policepardfaut"/>
    <w:link w:val="Pieddepage"/>
    <w:uiPriority w:val="99"/>
    <w:rsid w:val="00A27FF8"/>
    <w:rPr>
      <w:rFonts w:ascii="Arial" w:hAnsi="Arial"/>
      <w:sz w:val="20"/>
    </w:rPr>
  </w:style>
  <w:style w:type="character" w:styleId="Numrodepage">
    <w:name w:val="page number"/>
    <w:basedOn w:val="Policepardfaut"/>
    <w:uiPriority w:val="99"/>
    <w:semiHidden/>
    <w:unhideWhenUsed/>
    <w:rsid w:val="00A27FF8"/>
  </w:style>
  <w:style w:type="paragraph" w:styleId="En-ttedetabledesmatires">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rPr>
  </w:style>
  <w:style w:type="paragraph" w:styleId="TM1">
    <w:name w:val="toc 1"/>
    <w:basedOn w:val="Titre1"/>
    <w:next w:val="Normal"/>
    <w:autoRedefine/>
    <w:uiPriority w:val="39"/>
    <w:unhideWhenUsed/>
    <w:qFormat/>
    <w:rsid w:val="00D63A4C"/>
    <w:pPr>
      <w:tabs>
        <w:tab w:val="left" w:pos="9072"/>
        <w:tab w:val="right" w:pos="9214"/>
      </w:tabs>
      <w:spacing w:after="100"/>
    </w:pPr>
    <w:rPr>
      <w:sz w:val="24"/>
    </w:rPr>
  </w:style>
  <w:style w:type="paragraph" w:styleId="TM2">
    <w:name w:val="toc 2"/>
    <w:basedOn w:val="Normal"/>
    <w:next w:val="Normal"/>
    <w:autoRedefine/>
    <w:uiPriority w:val="39"/>
    <w:unhideWhenUsed/>
    <w:rsid w:val="0011511A"/>
    <w:pPr>
      <w:tabs>
        <w:tab w:val="right" w:pos="9214"/>
      </w:tabs>
      <w:spacing w:after="100"/>
      <w:ind w:left="200"/>
    </w:pPr>
    <w:rPr>
      <w:noProof/>
    </w:rPr>
  </w:style>
  <w:style w:type="paragraph" w:styleId="TM3">
    <w:name w:val="toc 3"/>
    <w:basedOn w:val="TM2"/>
    <w:next w:val="Normal"/>
    <w:autoRedefine/>
    <w:uiPriority w:val="39"/>
    <w:unhideWhenUsed/>
    <w:rsid w:val="00934309"/>
    <w:pPr>
      <w:ind w:left="397"/>
    </w:pPr>
  </w:style>
  <w:style w:type="character" w:styleId="Lienhypertexte">
    <w:name w:val="Hyperlink"/>
    <w:basedOn w:val="Policepardfaut"/>
    <w:uiPriority w:val="99"/>
    <w:qFormat/>
    <w:rsid w:val="0023086D"/>
    <w:rPr>
      <w:color w:val="00B0F0"/>
      <w:u w:val="none"/>
    </w:rPr>
  </w:style>
  <w:style w:type="paragraph" w:styleId="Listepuces">
    <w:name w:val="List Bullet"/>
    <w:basedOn w:val="Normal"/>
    <w:uiPriority w:val="4"/>
    <w:qFormat/>
    <w:rsid w:val="009D76A6"/>
    <w:pPr>
      <w:numPr>
        <w:numId w:val="1"/>
      </w:numPr>
    </w:pPr>
  </w:style>
  <w:style w:type="paragraph" w:styleId="Listepuces2">
    <w:name w:val="List Bullet 2"/>
    <w:basedOn w:val="Normal"/>
    <w:uiPriority w:val="99"/>
    <w:semiHidden/>
    <w:unhideWhenUsed/>
    <w:rsid w:val="009D76A6"/>
    <w:pPr>
      <w:numPr>
        <w:numId w:val="2"/>
      </w:numPr>
      <w:contextualSpacing/>
    </w:pPr>
  </w:style>
  <w:style w:type="paragraph" w:styleId="Listepuces3">
    <w:name w:val="List Bullet 3"/>
    <w:basedOn w:val="Normal"/>
    <w:link w:val="Listepuces3Car"/>
    <w:uiPriority w:val="99"/>
    <w:unhideWhenUsed/>
    <w:rsid w:val="009D76A6"/>
    <w:pPr>
      <w:numPr>
        <w:numId w:val="5"/>
      </w:numPr>
      <w:contextualSpacing/>
    </w:pPr>
  </w:style>
  <w:style w:type="paragraph" w:styleId="Sous-titre">
    <w:name w:val="Subtitle"/>
    <w:aliases w:val="Bullet list 2"/>
    <w:basedOn w:val="Normal"/>
    <w:next w:val="Normal"/>
    <w:link w:val="Sous-titreCar"/>
    <w:uiPriority w:val="6"/>
    <w:qFormat/>
    <w:rsid w:val="00A747EF"/>
    <w:pPr>
      <w:numPr>
        <w:numId w:val="3"/>
      </w:numPr>
    </w:pPr>
    <w:rPr>
      <w:rFonts w:eastAsiaTheme="minorEastAsia" w:cs="Arial"/>
      <w:color w:val="000000" w:themeColor="text1"/>
    </w:rPr>
  </w:style>
  <w:style w:type="character" w:customStyle="1" w:styleId="Sous-titreCar">
    <w:name w:val="Sous-titre Car"/>
    <w:aliases w:val="Bullet list 2 Car"/>
    <w:basedOn w:val="Policepardfaut"/>
    <w:link w:val="Sous-titre"/>
    <w:uiPriority w:val="6"/>
    <w:rsid w:val="00FE09A7"/>
    <w:rPr>
      <w:rFonts w:ascii="Arial" w:eastAsiaTheme="minorEastAsia" w:hAnsi="Arial" w:cs="Arial"/>
      <w:color w:val="000000" w:themeColor="text1"/>
      <w:sz w:val="20"/>
      <w:szCs w:val="20"/>
    </w:rPr>
  </w:style>
  <w:style w:type="paragraph" w:customStyle="1" w:styleId="PRIQuoteBlue">
    <w:name w:val="PRI Quote Blue"/>
    <w:basedOn w:val="Citation"/>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Policepardfaut"/>
    <w:link w:val="PRIQuoteBlue"/>
    <w:uiPriority w:val="8"/>
    <w:rsid w:val="00FE09A7"/>
    <w:rPr>
      <w:rFonts w:ascii="Arial" w:eastAsia="MS PGothic" w:hAnsi="Arial" w:cs="Times New Roman"/>
      <w:color w:val="00B0F0"/>
      <w:sz w:val="32"/>
      <w:szCs w:val="20"/>
    </w:rPr>
  </w:style>
  <w:style w:type="paragraph" w:styleId="Citation">
    <w:name w:val="Quote"/>
    <w:basedOn w:val="Normal"/>
    <w:next w:val="Normal"/>
    <w:link w:val="CitationCar"/>
    <w:uiPriority w:val="29"/>
    <w:rsid w:val="0057471B"/>
    <w:pPr>
      <w:spacing w:before="200" w:after="160"/>
      <w:ind w:left="864" w:right="864"/>
      <w:jc w:val="center"/>
    </w:pPr>
    <w:rPr>
      <w:i/>
      <w:iCs/>
      <w:color w:val="404040" w:themeColor="text1" w:themeTint="BF"/>
    </w:rPr>
  </w:style>
  <w:style w:type="character" w:customStyle="1" w:styleId="CitationCar">
    <w:name w:val="Citation Car"/>
    <w:basedOn w:val="Policepardfaut"/>
    <w:link w:val="Citation"/>
    <w:uiPriority w:val="29"/>
    <w:rsid w:val="0057471B"/>
    <w:rPr>
      <w:rFonts w:ascii="Arial" w:hAnsi="Arial"/>
      <w:i/>
      <w:iCs/>
      <w:color w:val="404040" w:themeColor="text1" w:themeTint="BF"/>
      <w:sz w:val="20"/>
    </w:rPr>
  </w:style>
  <w:style w:type="paragraph" w:customStyle="1" w:styleId="Bulletlist3">
    <w:name w:val="Bullet list 3"/>
    <w:basedOn w:val="Listepuces3"/>
    <w:link w:val="Bulletlist3Char"/>
    <w:uiPriority w:val="7"/>
    <w:qFormat/>
    <w:rsid w:val="00A747EF"/>
  </w:style>
  <w:style w:type="paragraph" w:customStyle="1" w:styleId="Bullestlist2">
    <w:name w:val="Bullest list 2"/>
    <w:basedOn w:val="Listepuces"/>
    <w:uiPriority w:val="7"/>
    <w:rsid w:val="00A747EF"/>
    <w:pPr>
      <w:numPr>
        <w:numId w:val="4"/>
      </w:numPr>
    </w:pPr>
  </w:style>
  <w:style w:type="table" w:styleId="Grilledutableau">
    <w:name w:val="Table Grid"/>
    <w:basedOn w:val="TableauNormal"/>
    <w:uiPriority w:val="3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epuces3Car">
    <w:name w:val="Liste à puces 3 Car"/>
    <w:basedOn w:val="Policepardfaut"/>
    <w:link w:val="Listepuces3"/>
    <w:uiPriority w:val="99"/>
    <w:rsid w:val="00A747EF"/>
    <w:rPr>
      <w:rFonts w:ascii="Arial" w:eastAsia="MS PGothic" w:hAnsi="Arial" w:cs="Times New Roman"/>
      <w:sz w:val="20"/>
      <w:szCs w:val="20"/>
    </w:rPr>
  </w:style>
  <w:style w:type="character" w:customStyle="1" w:styleId="Bulletlist3Char">
    <w:name w:val="Bullet list 3 Char"/>
    <w:basedOn w:val="Listepuces3Car"/>
    <w:link w:val="Bulletlist3"/>
    <w:uiPriority w:val="7"/>
    <w:rsid w:val="00FE09A7"/>
    <w:rPr>
      <w:rFonts w:ascii="Arial" w:eastAsia="MS PGothic" w:hAnsi="Arial" w:cs="Times New Roman"/>
      <w:sz w:val="20"/>
      <w:szCs w:val="20"/>
    </w:rPr>
  </w:style>
  <w:style w:type="table" w:customStyle="1" w:styleId="GridTable2-Accent51">
    <w:name w:val="Grid Table 2 - Accent 51"/>
    <w:basedOn w:val="Tableau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customStyle="1" w:styleId="UnresolvedMention1">
    <w:name w:val="Unresolved Mention1"/>
    <w:basedOn w:val="Policepardfaut"/>
    <w:uiPriority w:val="99"/>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rPr>
  </w:style>
  <w:style w:type="paragraph" w:styleId="Commentaire">
    <w:name w:val="annotation text"/>
    <w:basedOn w:val="Normal"/>
    <w:link w:val="CommentaireCar"/>
    <w:uiPriority w:val="99"/>
    <w:unhideWhenUsed/>
    <w:rsid w:val="00743B12"/>
    <w:pPr>
      <w:spacing w:line="240" w:lineRule="auto"/>
    </w:pPr>
    <w:rPr>
      <w:rFonts w:ascii="Times New Roman" w:eastAsia="Times New Roman" w:hAnsi="Times New Roman"/>
    </w:rPr>
  </w:style>
  <w:style w:type="character" w:customStyle="1" w:styleId="CommentaireCar">
    <w:name w:val="Commentaire Car"/>
    <w:basedOn w:val="Policepardfaut"/>
    <w:link w:val="Commentaire"/>
    <w:uiPriority w:val="99"/>
    <w:rsid w:val="00743B12"/>
    <w:rPr>
      <w:rFonts w:ascii="Times New Roman" w:eastAsia="Times New Roman" w:hAnsi="Times New Roman" w:cs="Times New Roman"/>
      <w:sz w:val="20"/>
      <w:szCs w:val="20"/>
      <w:lang w:val="fr-FR"/>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rPr>
  </w:style>
  <w:style w:type="character" w:customStyle="1" w:styleId="normaltextrun">
    <w:name w:val="normaltextrun"/>
    <w:basedOn w:val="Policepardfaut"/>
    <w:rsid w:val="00743B12"/>
  </w:style>
  <w:style w:type="character" w:styleId="lev">
    <w:name w:val="Strong"/>
    <w:basedOn w:val="Policepardfaut"/>
    <w:uiPriority w:val="22"/>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au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Notedefin">
    <w:name w:val="endnote text"/>
    <w:basedOn w:val="Normal"/>
    <w:link w:val="NotedefinCar"/>
    <w:uiPriority w:val="99"/>
    <w:semiHidden/>
    <w:unhideWhenUsed/>
    <w:rsid w:val="00E83508"/>
    <w:pPr>
      <w:spacing w:line="240" w:lineRule="auto"/>
    </w:pPr>
  </w:style>
  <w:style w:type="character" w:customStyle="1" w:styleId="NotedefinCar">
    <w:name w:val="Note de fin Car"/>
    <w:basedOn w:val="Policepardfaut"/>
    <w:link w:val="Notedefin"/>
    <w:uiPriority w:val="99"/>
    <w:semiHidden/>
    <w:rsid w:val="00E83508"/>
    <w:rPr>
      <w:rFonts w:ascii="Arial" w:eastAsia="MS PGothic" w:hAnsi="Arial" w:cs="Times New Roman"/>
      <w:sz w:val="20"/>
      <w:szCs w:val="20"/>
    </w:rPr>
  </w:style>
  <w:style w:type="character" w:styleId="Appeldenotedefin">
    <w:name w:val="endnote reference"/>
    <w:basedOn w:val="Policepardfaut"/>
    <w:uiPriority w:val="99"/>
    <w:semiHidden/>
    <w:unhideWhenUsed/>
    <w:rsid w:val="00E83508"/>
    <w:rPr>
      <w:vertAlign w:val="superscript"/>
    </w:rPr>
  </w:style>
  <w:style w:type="paragraph" w:styleId="Notedebasdepage">
    <w:name w:val="footnote text"/>
    <w:basedOn w:val="Normal"/>
    <w:link w:val="NotedebasdepageCar"/>
    <w:uiPriority w:val="99"/>
    <w:unhideWhenUsed/>
    <w:rsid w:val="00E83508"/>
    <w:pPr>
      <w:spacing w:line="240" w:lineRule="auto"/>
    </w:pPr>
    <w:rPr>
      <w:color w:val="767171" w:themeColor="background2" w:themeShade="80"/>
      <w:sz w:val="16"/>
    </w:rPr>
  </w:style>
  <w:style w:type="character" w:customStyle="1" w:styleId="NotedebasdepageCar">
    <w:name w:val="Note de bas de page Car"/>
    <w:basedOn w:val="Policepardfaut"/>
    <w:link w:val="Notedebasdepage"/>
    <w:uiPriority w:val="99"/>
    <w:rsid w:val="00E83508"/>
    <w:rPr>
      <w:rFonts w:ascii="Arial" w:eastAsia="MS PGothic" w:hAnsi="Arial" w:cs="Times New Roman"/>
      <w:color w:val="767171" w:themeColor="background2" w:themeShade="80"/>
      <w:sz w:val="16"/>
      <w:szCs w:val="20"/>
    </w:rPr>
  </w:style>
  <w:style w:type="character" w:styleId="Appelnotedebasdep">
    <w:name w:val="footnote reference"/>
    <w:basedOn w:val="Policepardfaut"/>
    <w:uiPriority w:val="99"/>
    <w:semiHidden/>
    <w:unhideWhenUsed/>
    <w:rsid w:val="00E83508"/>
    <w:rPr>
      <w:vertAlign w:val="superscript"/>
    </w:rPr>
  </w:style>
  <w:style w:type="paragraph" w:customStyle="1" w:styleId="Footnotes">
    <w:name w:val="Footnotes"/>
    <w:basedOn w:val="Notedebasdepage"/>
    <w:next w:val="Notedebasdepage"/>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NotedebasdepageCar"/>
    <w:link w:val="Footnotes"/>
    <w:uiPriority w:val="5"/>
    <w:rsid w:val="00AC0A51"/>
    <w:rPr>
      <w:rFonts w:ascii="Arial" w:eastAsia="MS PGothic" w:hAnsi="Arial" w:cs="Times New Roman"/>
      <w:color w:val="767171" w:themeColor="background2" w:themeShade="80"/>
      <w:sz w:val="16"/>
      <w:szCs w:val="20"/>
    </w:rPr>
  </w:style>
  <w:style w:type="character" w:customStyle="1" w:styleId="eop">
    <w:name w:val="eop"/>
    <w:basedOn w:val="Policepardfaut"/>
    <w:rsid w:val="00F573C1"/>
  </w:style>
  <w:style w:type="character" w:styleId="Marquedecommentaire">
    <w:name w:val="annotation reference"/>
    <w:basedOn w:val="Policepardfaut"/>
    <w:uiPriority w:val="99"/>
    <w:semiHidden/>
    <w:unhideWhenUsed/>
    <w:rsid w:val="00F573C1"/>
    <w:rPr>
      <w:sz w:val="16"/>
      <w:szCs w:val="16"/>
    </w:rPr>
  </w:style>
  <w:style w:type="paragraph" w:customStyle="1" w:styleId="2Body">
    <w:name w:val="2 Body"/>
    <w:basedOn w:val="Normal"/>
    <w:uiPriority w:val="99"/>
    <w:rsid w:val="00AF407C"/>
    <w:pPr>
      <w:suppressAutoHyphens/>
      <w:autoSpaceDE w:val="0"/>
      <w:autoSpaceDN w:val="0"/>
      <w:adjustRightInd w:val="0"/>
      <w:spacing w:line="288" w:lineRule="auto"/>
      <w:textAlignment w:val="center"/>
    </w:pPr>
    <w:rPr>
      <w:rFonts w:ascii="Alright Sans Regular" w:eastAsiaTheme="minorHAnsi" w:hAnsi="Alright Sans Regular" w:cs="Alright Sans Regular"/>
      <w:color w:val="000000"/>
      <w:sz w:val="18"/>
      <w:szCs w:val="18"/>
    </w:rPr>
  </w:style>
  <w:style w:type="table" w:customStyle="1" w:styleId="GridTable4-Accent51">
    <w:name w:val="Grid Table 4 - Accent 51"/>
    <w:basedOn w:val="TableauNormal"/>
    <w:uiPriority w:val="49"/>
    <w:rsid w:val="001F1948"/>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paragraph" w:styleId="Objetducommentaire">
    <w:name w:val="annotation subject"/>
    <w:basedOn w:val="Commentaire"/>
    <w:next w:val="Commentaire"/>
    <w:link w:val="ObjetducommentaireCar"/>
    <w:uiPriority w:val="99"/>
    <w:semiHidden/>
    <w:unhideWhenUsed/>
    <w:rsid w:val="001F1948"/>
    <w:rPr>
      <w:rFonts w:ascii="Arial" w:eastAsia="MS PGothic" w:hAnsi="Arial"/>
      <w:b/>
      <w:bCs/>
    </w:rPr>
  </w:style>
  <w:style w:type="character" w:customStyle="1" w:styleId="ObjetducommentaireCar">
    <w:name w:val="Objet du commentaire Car"/>
    <w:basedOn w:val="CommentaireCar"/>
    <w:link w:val="Objetducommentaire"/>
    <w:uiPriority w:val="99"/>
    <w:semiHidden/>
    <w:rsid w:val="001F1948"/>
    <w:rPr>
      <w:rFonts w:ascii="Arial" w:eastAsia="MS PGothic" w:hAnsi="Arial" w:cs="Times New Roman"/>
      <w:b/>
      <w:bCs/>
      <w:sz w:val="20"/>
      <w:szCs w:val="20"/>
      <w:lang w:val="fr-FR"/>
    </w:rPr>
  </w:style>
  <w:style w:type="paragraph" w:styleId="Rvision">
    <w:name w:val="Revision"/>
    <w:hidden/>
    <w:uiPriority w:val="99"/>
    <w:semiHidden/>
    <w:rsid w:val="0075786B"/>
    <w:pPr>
      <w:spacing w:after="0" w:line="240" w:lineRule="auto"/>
    </w:pPr>
    <w:rPr>
      <w:rFonts w:ascii="Arial" w:eastAsia="MS PGothic" w:hAnsi="Arial" w:cs="Times New Roman"/>
      <w:sz w:val="20"/>
      <w:szCs w:val="20"/>
    </w:rPr>
  </w:style>
  <w:style w:type="table" w:customStyle="1" w:styleId="GridTable4-Accent11">
    <w:name w:val="Grid Table 4 - Accent 11"/>
    <w:basedOn w:val="TableauNormal"/>
    <w:uiPriority w:val="49"/>
    <w:rsid w:val="002F44C7"/>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character" w:styleId="Lienhypertextesuivivisit">
    <w:name w:val="FollowedHyperlink"/>
    <w:basedOn w:val="Policepardfaut"/>
    <w:uiPriority w:val="99"/>
    <w:semiHidden/>
    <w:unhideWhenUsed/>
    <w:rsid w:val="00A72B86"/>
    <w:rPr>
      <w:color w:val="954F72" w:themeColor="followedHyperlink"/>
      <w:u w:val="single"/>
    </w:rPr>
  </w:style>
  <w:style w:type="character" w:customStyle="1" w:styleId="Mention1">
    <w:name w:val="Mention1"/>
    <w:basedOn w:val="Policepardfaut"/>
    <w:uiPriority w:val="99"/>
    <w:unhideWhenUsed/>
    <w:rsid w:val="007C41D6"/>
    <w:rPr>
      <w:color w:val="2B579A"/>
      <w:shd w:val="clear" w:color="auto" w:fill="E1DFDD"/>
    </w:rPr>
  </w:style>
  <w:style w:type="paragraph" w:customStyle="1" w:styleId="Indicatorsubsection">
    <w:name w:val="Indicator subsection"/>
    <w:basedOn w:val="Titre2"/>
    <w:uiPriority w:val="5"/>
    <w:qFormat/>
    <w:rsid w:val="003F337B"/>
    <w:pPr>
      <w:spacing w:before="0" w:after="100" w:afterAutospacing="1"/>
      <w:jc w:val="center"/>
    </w:pPr>
    <w:rPr>
      <w:rFonts w:eastAsia="Times New Roman" w:cs="Arial"/>
      <w:bCs/>
      <w:caps w:val="0"/>
      <w:color w:val="000000" w:themeColor="text1"/>
      <w:sz w:val="22"/>
      <w:szCs w:val="22"/>
      <w:lang w:eastAsia="en-GB"/>
    </w:rPr>
  </w:style>
  <w:style w:type="paragraph" w:styleId="TM4">
    <w:name w:val="toc 4"/>
    <w:basedOn w:val="Normal"/>
    <w:next w:val="Normal"/>
    <w:autoRedefine/>
    <w:uiPriority w:val="39"/>
    <w:unhideWhenUsed/>
    <w:rsid w:val="002860A1"/>
    <w:pPr>
      <w:spacing w:after="100"/>
      <w:ind w:left="600"/>
    </w:pPr>
  </w:style>
  <w:style w:type="paragraph" w:styleId="TM5">
    <w:name w:val="toc 5"/>
    <w:basedOn w:val="Normal"/>
    <w:next w:val="Normal"/>
    <w:autoRedefine/>
    <w:uiPriority w:val="39"/>
    <w:unhideWhenUsed/>
    <w:rsid w:val="000C1366"/>
    <w:pPr>
      <w:spacing w:after="100" w:line="259" w:lineRule="auto"/>
      <w:ind w:left="880"/>
    </w:pPr>
    <w:rPr>
      <w:rFonts w:asciiTheme="minorHAnsi" w:eastAsiaTheme="minorEastAsia" w:hAnsiTheme="minorHAnsi" w:cstheme="minorBidi"/>
      <w:sz w:val="22"/>
      <w:szCs w:val="22"/>
      <w:lang w:eastAsia="en-GB"/>
    </w:rPr>
  </w:style>
  <w:style w:type="paragraph" w:styleId="TM6">
    <w:name w:val="toc 6"/>
    <w:basedOn w:val="Normal"/>
    <w:next w:val="Normal"/>
    <w:autoRedefine/>
    <w:uiPriority w:val="39"/>
    <w:unhideWhenUsed/>
    <w:rsid w:val="000C1366"/>
    <w:pPr>
      <w:spacing w:after="100" w:line="259" w:lineRule="auto"/>
      <w:ind w:left="1100"/>
    </w:pPr>
    <w:rPr>
      <w:rFonts w:asciiTheme="minorHAnsi" w:eastAsiaTheme="minorEastAsia" w:hAnsiTheme="minorHAnsi" w:cstheme="minorBidi"/>
      <w:sz w:val="22"/>
      <w:szCs w:val="22"/>
      <w:lang w:eastAsia="en-GB"/>
    </w:rPr>
  </w:style>
  <w:style w:type="paragraph" w:styleId="TM7">
    <w:name w:val="toc 7"/>
    <w:basedOn w:val="Normal"/>
    <w:next w:val="Normal"/>
    <w:autoRedefine/>
    <w:uiPriority w:val="39"/>
    <w:unhideWhenUsed/>
    <w:rsid w:val="000C1366"/>
    <w:pPr>
      <w:spacing w:after="100" w:line="259" w:lineRule="auto"/>
      <w:ind w:left="1320"/>
    </w:pPr>
    <w:rPr>
      <w:rFonts w:asciiTheme="minorHAnsi" w:eastAsiaTheme="minorEastAsia" w:hAnsiTheme="minorHAnsi" w:cstheme="minorBidi"/>
      <w:sz w:val="22"/>
      <w:szCs w:val="22"/>
      <w:lang w:eastAsia="en-GB"/>
    </w:rPr>
  </w:style>
  <w:style w:type="paragraph" w:styleId="TM8">
    <w:name w:val="toc 8"/>
    <w:basedOn w:val="Normal"/>
    <w:next w:val="Normal"/>
    <w:autoRedefine/>
    <w:uiPriority w:val="39"/>
    <w:unhideWhenUsed/>
    <w:rsid w:val="000C1366"/>
    <w:pPr>
      <w:spacing w:after="100" w:line="259" w:lineRule="auto"/>
      <w:ind w:left="1540"/>
    </w:pPr>
    <w:rPr>
      <w:rFonts w:asciiTheme="minorHAnsi" w:eastAsiaTheme="minorEastAsia" w:hAnsiTheme="minorHAnsi" w:cstheme="minorBidi"/>
      <w:sz w:val="22"/>
      <w:szCs w:val="22"/>
      <w:lang w:eastAsia="en-GB"/>
    </w:rPr>
  </w:style>
  <w:style w:type="paragraph" w:styleId="TM9">
    <w:name w:val="toc 9"/>
    <w:basedOn w:val="Normal"/>
    <w:next w:val="Normal"/>
    <w:autoRedefine/>
    <w:uiPriority w:val="39"/>
    <w:unhideWhenUsed/>
    <w:rsid w:val="000C1366"/>
    <w:pPr>
      <w:spacing w:after="100" w:line="259" w:lineRule="auto"/>
      <w:ind w:left="1760"/>
    </w:pPr>
    <w:rPr>
      <w:rFonts w:asciiTheme="minorHAnsi" w:eastAsiaTheme="minorEastAsia" w:hAnsiTheme="minorHAnsi" w:cstheme="minorBidi"/>
      <w:sz w:val="22"/>
      <w:szCs w:val="22"/>
      <w:lang w:eastAsia="en-GB"/>
    </w:rPr>
  </w:style>
  <w:style w:type="character" w:customStyle="1" w:styleId="Mentionnonrsolue1">
    <w:name w:val="Mention non résolue1"/>
    <w:basedOn w:val="Policepardfaut"/>
    <w:uiPriority w:val="99"/>
    <w:unhideWhenUsed/>
    <w:rsid w:val="000C1366"/>
    <w:rPr>
      <w:color w:val="605E5C"/>
      <w:shd w:val="clear" w:color="auto" w:fill="E1DFDD"/>
    </w:rPr>
  </w:style>
  <w:style w:type="character" w:customStyle="1" w:styleId="Mention2">
    <w:name w:val="Mention2"/>
    <w:basedOn w:val="Policepardfaut"/>
    <w:uiPriority w:val="99"/>
    <w:unhideWhenUsed/>
    <w:rsid w:val="0068535D"/>
    <w:rPr>
      <w:color w:val="2B579A"/>
      <w:shd w:val="clear" w:color="auto" w:fill="E1DFDD"/>
    </w:rPr>
  </w:style>
  <w:style w:type="table" w:customStyle="1" w:styleId="TableauGrille4-Accentuation51">
    <w:name w:val="Tableau Grille 4 - Accentuation 51"/>
    <w:basedOn w:val="TableauNormal"/>
    <w:uiPriority w:val="49"/>
    <w:rsid w:val="001F7AE9"/>
    <w:pPr>
      <w:spacing w:after="0" w:line="240" w:lineRule="auto"/>
    </w:pPr>
    <w:tblPr>
      <w:tblStyleRowBandSize w:val="1"/>
      <w:tblStyleColBandSize w:val="1"/>
      <w:tblBorders>
        <w:top w:val="single" w:sz="4" w:space="0" w:color="9CC2E5" w:themeColor="accent5" w:themeTint="99"/>
        <w:left w:val="single" w:sz="4" w:space="0" w:color="9CC2E5" w:themeColor="accent5" w:themeTint="99"/>
        <w:bottom w:val="single" w:sz="4" w:space="0" w:color="9CC2E5" w:themeColor="accent5" w:themeTint="99"/>
        <w:right w:val="single" w:sz="4" w:space="0" w:color="9CC2E5" w:themeColor="accent5" w:themeTint="99"/>
        <w:insideH w:val="single" w:sz="4" w:space="0" w:color="9CC2E5" w:themeColor="accent5" w:themeTint="99"/>
        <w:insideV w:val="single" w:sz="4" w:space="0" w:color="9CC2E5" w:themeColor="accent5" w:themeTint="99"/>
      </w:tblBorders>
    </w:tblPr>
    <w:tblStylePr w:type="firstRow">
      <w:rPr>
        <w:b/>
        <w:bCs/>
        <w:color w:val="FFFFFF" w:themeColor="background1"/>
      </w:rPr>
      <w:tblPr/>
      <w:tcPr>
        <w:tcBorders>
          <w:top w:val="single" w:sz="4" w:space="0" w:color="5B9BD5" w:themeColor="accent5"/>
          <w:left w:val="single" w:sz="4" w:space="0" w:color="5B9BD5" w:themeColor="accent5"/>
          <w:bottom w:val="single" w:sz="4" w:space="0" w:color="5B9BD5" w:themeColor="accent5"/>
          <w:right w:val="single" w:sz="4" w:space="0" w:color="5B9BD5" w:themeColor="accent5"/>
          <w:insideH w:val="nil"/>
          <w:insideV w:val="nil"/>
        </w:tcBorders>
        <w:shd w:val="clear" w:color="auto" w:fill="5B9BD5" w:themeFill="accent5"/>
      </w:tcPr>
    </w:tblStylePr>
    <w:tblStylePr w:type="lastRow">
      <w:rPr>
        <w:b/>
        <w:bCs/>
      </w:rPr>
      <w:tblPr/>
      <w:tcPr>
        <w:tcBorders>
          <w:top w:val="double" w:sz="4" w:space="0" w:color="5B9BD5" w:themeColor="accent5"/>
        </w:tcBorders>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table" w:customStyle="1" w:styleId="Tableausimple41">
    <w:name w:val="Tableau simple 41"/>
    <w:basedOn w:val="TableauNormal"/>
    <w:uiPriority w:val="44"/>
    <w:rsid w:val="007A5CCE"/>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Mentionnonrsolue">
    <w:name w:val="Unresolved Mention"/>
    <w:basedOn w:val="Policepardfaut"/>
    <w:uiPriority w:val="99"/>
    <w:semiHidden/>
    <w:unhideWhenUsed/>
    <w:rsid w:val="00D63A4C"/>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2774667">
      <w:bodyDiv w:val="1"/>
      <w:marLeft w:val="0"/>
      <w:marRight w:val="0"/>
      <w:marTop w:val="0"/>
      <w:marBottom w:val="0"/>
      <w:divBdr>
        <w:top w:val="none" w:sz="0" w:space="0" w:color="auto"/>
        <w:left w:val="none" w:sz="0" w:space="0" w:color="auto"/>
        <w:bottom w:val="none" w:sz="0" w:space="0" w:color="auto"/>
        <w:right w:val="none" w:sz="0" w:space="0" w:color="auto"/>
      </w:divBdr>
    </w:div>
    <w:div w:id="48650191">
      <w:bodyDiv w:val="1"/>
      <w:marLeft w:val="0"/>
      <w:marRight w:val="0"/>
      <w:marTop w:val="0"/>
      <w:marBottom w:val="0"/>
      <w:divBdr>
        <w:top w:val="none" w:sz="0" w:space="0" w:color="auto"/>
        <w:left w:val="none" w:sz="0" w:space="0" w:color="auto"/>
        <w:bottom w:val="none" w:sz="0" w:space="0" w:color="auto"/>
        <w:right w:val="none" w:sz="0" w:space="0" w:color="auto"/>
      </w:divBdr>
    </w:div>
    <w:div w:id="56247340">
      <w:bodyDiv w:val="1"/>
      <w:marLeft w:val="0"/>
      <w:marRight w:val="0"/>
      <w:marTop w:val="0"/>
      <w:marBottom w:val="0"/>
      <w:divBdr>
        <w:top w:val="none" w:sz="0" w:space="0" w:color="auto"/>
        <w:left w:val="none" w:sz="0" w:space="0" w:color="auto"/>
        <w:bottom w:val="none" w:sz="0" w:space="0" w:color="auto"/>
        <w:right w:val="none" w:sz="0" w:space="0" w:color="auto"/>
      </w:divBdr>
    </w:div>
    <w:div w:id="68426806">
      <w:bodyDiv w:val="1"/>
      <w:marLeft w:val="0"/>
      <w:marRight w:val="0"/>
      <w:marTop w:val="0"/>
      <w:marBottom w:val="0"/>
      <w:divBdr>
        <w:top w:val="none" w:sz="0" w:space="0" w:color="auto"/>
        <w:left w:val="none" w:sz="0" w:space="0" w:color="auto"/>
        <w:bottom w:val="none" w:sz="0" w:space="0" w:color="auto"/>
        <w:right w:val="none" w:sz="0" w:space="0" w:color="auto"/>
      </w:divBdr>
    </w:div>
    <w:div w:id="201987953">
      <w:bodyDiv w:val="1"/>
      <w:marLeft w:val="0"/>
      <w:marRight w:val="0"/>
      <w:marTop w:val="0"/>
      <w:marBottom w:val="0"/>
      <w:divBdr>
        <w:top w:val="none" w:sz="0" w:space="0" w:color="auto"/>
        <w:left w:val="none" w:sz="0" w:space="0" w:color="auto"/>
        <w:bottom w:val="none" w:sz="0" w:space="0" w:color="auto"/>
        <w:right w:val="none" w:sz="0" w:space="0" w:color="auto"/>
      </w:divBdr>
    </w:div>
    <w:div w:id="216741160">
      <w:bodyDiv w:val="1"/>
      <w:marLeft w:val="0"/>
      <w:marRight w:val="0"/>
      <w:marTop w:val="0"/>
      <w:marBottom w:val="0"/>
      <w:divBdr>
        <w:top w:val="none" w:sz="0" w:space="0" w:color="auto"/>
        <w:left w:val="none" w:sz="0" w:space="0" w:color="auto"/>
        <w:bottom w:val="none" w:sz="0" w:space="0" w:color="auto"/>
        <w:right w:val="none" w:sz="0" w:space="0" w:color="auto"/>
      </w:divBdr>
    </w:div>
    <w:div w:id="221916667">
      <w:bodyDiv w:val="1"/>
      <w:marLeft w:val="0"/>
      <w:marRight w:val="0"/>
      <w:marTop w:val="0"/>
      <w:marBottom w:val="0"/>
      <w:divBdr>
        <w:top w:val="none" w:sz="0" w:space="0" w:color="auto"/>
        <w:left w:val="none" w:sz="0" w:space="0" w:color="auto"/>
        <w:bottom w:val="none" w:sz="0" w:space="0" w:color="auto"/>
        <w:right w:val="none" w:sz="0" w:space="0" w:color="auto"/>
      </w:divBdr>
    </w:div>
    <w:div w:id="280576328">
      <w:bodyDiv w:val="1"/>
      <w:marLeft w:val="0"/>
      <w:marRight w:val="0"/>
      <w:marTop w:val="0"/>
      <w:marBottom w:val="0"/>
      <w:divBdr>
        <w:top w:val="none" w:sz="0" w:space="0" w:color="auto"/>
        <w:left w:val="none" w:sz="0" w:space="0" w:color="auto"/>
        <w:bottom w:val="none" w:sz="0" w:space="0" w:color="auto"/>
        <w:right w:val="none" w:sz="0" w:space="0" w:color="auto"/>
      </w:divBdr>
    </w:div>
    <w:div w:id="290140371">
      <w:bodyDiv w:val="1"/>
      <w:marLeft w:val="0"/>
      <w:marRight w:val="0"/>
      <w:marTop w:val="0"/>
      <w:marBottom w:val="0"/>
      <w:divBdr>
        <w:top w:val="none" w:sz="0" w:space="0" w:color="auto"/>
        <w:left w:val="none" w:sz="0" w:space="0" w:color="auto"/>
        <w:bottom w:val="none" w:sz="0" w:space="0" w:color="auto"/>
        <w:right w:val="none" w:sz="0" w:space="0" w:color="auto"/>
      </w:divBdr>
    </w:div>
    <w:div w:id="343215151">
      <w:bodyDiv w:val="1"/>
      <w:marLeft w:val="0"/>
      <w:marRight w:val="0"/>
      <w:marTop w:val="0"/>
      <w:marBottom w:val="0"/>
      <w:divBdr>
        <w:top w:val="none" w:sz="0" w:space="0" w:color="auto"/>
        <w:left w:val="none" w:sz="0" w:space="0" w:color="auto"/>
        <w:bottom w:val="none" w:sz="0" w:space="0" w:color="auto"/>
        <w:right w:val="none" w:sz="0" w:space="0" w:color="auto"/>
      </w:divBdr>
    </w:div>
    <w:div w:id="390468070">
      <w:bodyDiv w:val="1"/>
      <w:marLeft w:val="0"/>
      <w:marRight w:val="0"/>
      <w:marTop w:val="0"/>
      <w:marBottom w:val="0"/>
      <w:divBdr>
        <w:top w:val="none" w:sz="0" w:space="0" w:color="auto"/>
        <w:left w:val="none" w:sz="0" w:space="0" w:color="auto"/>
        <w:bottom w:val="none" w:sz="0" w:space="0" w:color="auto"/>
        <w:right w:val="none" w:sz="0" w:space="0" w:color="auto"/>
      </w:divBdr>
    </w:div>
    <w:div w:id="392461243">
      <w:bodyDiv w:val="1"/>
      <w:marLeft w:val="0"/>
      <w:marRight w:val="0"/>
      <w:marTop w:val="0"/>
      <w:marBottom w:val="0"/>
      <w:divBdr>
        <w:top w:val="none" w:sz="0" w:space="0" w:color="auto"/>
        <w:left w:val="none" w:sz="0" w:space="0" w:color="auto"/>
        <w:bottom w:val="none" w:sz="0" w:space="0" w:color="auto"/>
        <w:right w:val="none" w:sz="0" w:space="0" w:color="auto"/>
      </w:divBdr>
    </w:div>
    <w:div w:id="417099774">
      <w:bodyDiv w:val="1"/>
      <w:marLeft w:val="0"/>
      <w:marRight w:val="0"/>
      <w:marTop w:val="0"/>
      <w:marBottom w:val="0"/>
      <w:divBdr>
        <w:top w:val="none" w:sz="0" w:space="0" w:color="auto"/>
        <w:left w:val="none" w:sz="0" w:space="0" w:color="auto"/>
        <w:bottom w:val="none" w:sz="0" w:space="0" w:color="auto"/>
        <w:right w:val="none" w:sz="0" w:space="0" w:color="auto"/>
      </w:divBdr>
      <w:divsChild>
        <w:div w:id="1188182431">
          <w:marLeft w:val="0"/>
          <w:marRight w:val="0"/>
          <w:marTop w:val="0"/>
          <w:marBottom w:val="0"/>
          <w:divBdr>
            <w:top w:val="none" w:sz="0" w:space="0" w:color="auto"/>
            <w:left w:val="none" w:sz="0" w:space="0" w:color="auto"/>
            <w:bottom w:val="none" w:sz="0" w:space="0" w:color="auto"/>
            <w:right w:val="none" w:sz="0" w:space="0" w:color="auto"/>
          </w:divBdr>
        </w:div>
      </w:divsChild>
    </w:div>
    <w:div w:id="431978479">
      <w:bodyDiv w:val="1"/>
      <w:marLeft w:val="0"/>
      <w:marRight w:val="0"/>
      <w:marTop w:val="0"/>
      <w:marBottom w:val="0"/>
      <w:divBdr>
        <w:top w:val="none" w:sz="0" w:space="0" w:color="auto"/>
        <w:left w:val="none" w:sz="0" w:space="0" w:color="auto"/>
        <w:bottom w:val="none" w:sz="0" w:space="0" w:color="auto"/>
        <w:right w:val="none" w:sz="0" w:space="0" w:color="auto"/>
      </w:divBdr>
      <w:divsChild>
        <w:div w:id="2034530093">
          <w:marLeft w:val="0"/>
          <w:marRight w:val="0"/>
          <w:marTop w:val="0"/>
          <w:marBottom w:val="0"/>
          <w:divBdr>
            <w:top w:val="none" w:sz="0" w:space="0" w:color="auto"/>
            <w:left w:val="none" w:sz="0" w:space="0" w:color="auto"/>
            <w:bottom w:val="none" w:sz="0" w:space="0" w:color="auto"/>
            <w:right w:val="none" w:sz="0" w:space="0" w:color="auto"/>
          </w:divBdr>
        </w:div>
      </w:divsChild>
    </w:div>
    <w:div w:id="529343688">
      <w:bodyDiv w:val="1"/>
      <w:marLeft w:val="0"/>
      <w:marRight w:val="0"/>
      <w:marTop w:val="0"/>
      <w:marBottom w:val="0"/>
      <w:divBdr>
        <w:top w:val="none" w:sz="0" w:space="0" w:color="auto"/>
        <w:left w:val="none" w:sz="0" w:space="0" w:color="auto"/>
        <w:bottom w:val="none" w:sz="0" w:space="0" w:color="auto"/>
        <w:right w:val="none" w:sz="0" w:space="0" w:color="auto"/>
      </w:divBdr>
    </w:div>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569193600">
      <w:bodyDiv w:val="1"/>
      <w:marLeft w:val="0"/>
      <w:marRight w:val="0"/>
      <w:marTop w:val="0"/>
      <w:marBottom w:val="0"/>
      <w:divBdr>
        <w:top w:val="none" w:sz="0" w:space="0" w:color="auto"/>
        <w:left w:val="none" w:sz="0" w:space="0" w:color="auto"/>
        <w:bottom w:val="none" w:sz="0" w:space="0" w:color="auto"/>
        <w:right w:val="none" w:sz="0" w:space="0" w:color="auto"/>
      </w:divBdr>
    </w:div>
    <w:div w:id="591548729">
      <w:bodyDiv w:val="1"/>
      <w:marLeft w:val="0"/>
      <w:marRight w:val="0"/>
      <w:marTop w:val="0"/>
      <w:marBottom w:val="0"/>
      <w:divBdr>
        <w:top w:val="none" w:sz="0" w:space="0" w:color="auto"/>
        <w:left w:val="none" w:sz="0" w:space="0" w:color="auto"/>
        <w:bottom w:val="none" w:sz="0" w:space="0" w:color="auto"/>
        <w:right w:val="none" w:sz="0" w:space="0" w:color="auto"/>
      </w:divBdr>
    </w:div>
    <w:div w:id="595482563">
      <w:bodyDiv w:val="1"/>
      <w:marLeft w:val="0"/>
      <w:marRight w:val="0"/>
      <w:marTop w:val="0"/>
      <w:marBottom w:val="0"/>
      <w:divBdr>
        <w:top w:val="none" w:sz="0" w:space="0" w:color="auto"/>
        <w:left w:val="none" w:sz="0" w:space="0" w:color="auto"/>
        <w:bottom w:val="none" w:sz="0" w:space="0" w:color="auto"/>
        <w:right w:val="none" w:sz="0" w:space="0" w:color="auto"/>
      </w:divBdr>
    </w:div>
    <w:div w:id="607202854">
      <w:bodyDiv w:val="1"/>
      <w:marLeft w:val="0"/>
      <w:marRight w:val="0"/>
      <w:marTop w:val="0"/>
      <w:marBottom w:val="0"/>
      <w:divBdr>
        <w:top w:val="none" w:sz="0" w:space="0" w:color="auto"/>
        <w:left w:val="none" w:sz="0" w:space="0" w:color="auto"/>
        <w:bottom w:val="none" w:sz="0" w:space="0" w:color="auto"/>
        <w:right w:val="none" w:sz="0" w:space="0" w:color="auto"/>
      </w:divBdr>
    </w:div>
    <w:div w:id="645864586">
      <w:bodyDiv w:val="1"/>
      <w:marLeft w:val="0"/>
      <w:marRight w:val="0"/>
      <w:marTop w:val="0"/>
      <w:marBottom w:val="0"/>
      <w:divBdr>
        <w:top w:val="none" w:sz="0" w:space="0" w:color="auto"/>
        <w:left w:val="none" w:sz="0" w:space="0" w:color="auto"/>
        <w:bottom w:val="none" w:sz="0" w:space="0" w:color="auto"/>
        <w:right w:val="none" w:sz="0" w:space="0" w:color="auto"/>
      </w:divBdr>
    </w:div>
    <w:div w:id="687414284">
      <w:bodyDiv w:val="1"/>
      <w:marLeft w:val="0"/>
      <w:marRight w:val="0"/>
      <w:marTop w:val="0"/>
      <w:marBottom w:val="0"/>
      <w:divBdr>
        <w:top w:val="none" w:sz="0" w:space="0" w:color="auto"/>
        <w:left w:val="none" w:sz="0" w:space="0" w:color="auto"/>
        <w:bottom w:val="none" w:sz="0" w:space="0" w:color="auto"/>
        <w:right w:val="none" w:sz="0" w:space="0" w:color="auto"/>
      </w:divBdr>
    </w:div>
    <w:div w:id="729158334">
      <w:bodyDiv w:val="1"/>
      <w:marLeft w:val="0"/>
      <w:marRight w:val="0"/>
      <w:marTop w:val="0"/>
      <w:marBottom w:val="0"/>
      <w:divBdr>
        <w:top w:val="none" w:sz="0" w:space="0" w:color="auto"/>
        <w:left w:val="none" w:sz="0" w:space="0" w:color="auto"/>
        <w:bottom w:val="none" w:sz="0" w:space="0" w:color="auto"/>
        <w:right w:val="none" w:sz="0" w:space="0" w:color="auto"/>
      </w:divBdr>
    </w:div>
    <w:div w:id="759061141">
      <w:bodyDiv w:val="1"/>
      <w:marLeft w:val="0"/>
      <w:marRight w:val="0"/>
      <w:marTop w:val="0"/>
      <w:marBottom w:val="0"/>
      <w:divBdr>
        <w:top w:val="none" w:sz="0" w:space="0" w:color="auto"/>
        <w:left w:val="none" w:sz="0" w:space="0" w:color="auto"/>
        <w:bottom w:val="none" w:sz="0" w:space="0" w:color="auto"/>
        <w:right w:val="none" w:sz="0" w:space="0" w:color="auto"/>
      </w:divBdr>
    </w:div>
    <w:div w:id="794561679">
      <w:bodyDiv w:val="1"/>
      <w:marLeft w:val="0"/>
      <w:marRight w:val="0"/>
      <w:marTop w:val="0"/>
      <w:marBottom w:val="0"/>
      <w:divBdr>
        <w:top w:val="none" w:sz="0" w:space="0" w:color="auto"/>
        <w:left w:val="none" w:sz="0" w:space="0" w:color="auto"/>
        <w:bottom w:val="none" w:sz="0" w:space="0" w:color="auto"/>
        <w:right w:val="none" w:sz="0" w:space="0" w:color="auto"/>
      </w:divBdr>
    </w:div>
    <w:div w:id="829248821">
      <w:bodyDiv w:val="1"/>
      <w:marLeft w:val="0"/>
      <w:marRight w:val="0"/>
      <w:marTop w:val="0"/>
      <w:marBottom w:val="0"/>
      <w:divBdr>
        <w:top w:val="none" w:sz="0" w:space="0" w:color="auto"/>
        <w:left w:val="none" w:sz="0" w:space="0" w:color="auto"/>
        <w:bottom w:val="none" w:sz="0" w:space="0" w:color="auto"/>
        <w:right w:val="none" w:sz="0" w:space="0" w:color="auto"/>
      </w:divBdr>
    </w:div>
    <w:div w:id="835221900">
      <w:bodyDiv w:val="1"/>
      <w:marLeft w:val="0"/>
      <w:marRight w:val="0"/>
      <w:marTop w:val="0"/>
      <w:marBottom w:val="0"/>
      <w:divBdr>
        <w:top w:val="none" w:sz="0" w:space="0" w:color="auto"/>
        <w:left w:val="none" w:sz="0" w:space="0" w:color="auto"/>
        <w:bottom w:val="none" w:sz="0" w:space="0" w:color="auto"/>
        <w:right w:val="none" w:sz="0" w:space="0" w:color="auto"/>
      </w:divBdr>
    </w:div>
    <w:div w:id="881938860">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912541177">
      <w:bodyDiv w:val="1"/>
      <w:marLeft w:val="0"/>
      <w:marRight w:val="0"/>
      <w:marTop w:val="0"/>
      <w:marBottom w:val="0"/>
      <w:divBdr>
        <w:top w:val="none" w:sz="0" w:space="0" w:color="auto"/>
        <w:left w:val="none" w:sz="0" w:space="0" w:color="auto"/>
        <w:bottom w:val="none" w:sz="0" w:space="0" w:color="auto"/>
        <w:right w:val="none" w:sz="0" w:space="0" w:color="auto"/>
      </w:divBdr>
    </w:div>
    <w:div w:id="915700006">
      <w:bodyDiv w:val="1"/>
      <w:marLeft w:val="0"/>
      <w:marRight w:val="0"/>
      <w:marTop w:val="0"/>
      <w:marBottom w:val="0"/>
      <w:divBdr>
        <w:top w:val="none" w:sz="0" w:space="0" w:color="auto"/>
        <w:left w:val="none" w:sz="0" w:space="0" w:color="auto"/>
        <w:bottom w:val="none" w:sz="0" w:space="0" w:color="auto"/>
        <w:right w:val="none" w:sz="0" w:space="0" w:color="auto"/>
      </w:divBdr>
    </w:div>
    <w:div w:id="918440578">
      <w:bodyDiv w:val="1"/>
      <w:marLeft w:val="0"/>
      <w:marRight w:val="0"/>
      <w:marTop w:val="0"/>
      <w:marBottom w:val="0"/>
      <w:divBdr>
        <w:top w:val="none" w:sz="0" w:space="0" w:color="auto"/>
        <w:left w:val="none" w:sz="0" w:space="0" w:color="auto"/>
        <w:bottom w:val="none" w:sz="0" w:space="0" w:color="auto"/>
        <w:right w:val="none" w:sz="0" w:space="0" w:color="auto"/>
      </w:divBdr>
    </w:div>
    <w:div w:id="1023555155">
      <w:bodyDiv w:val="1"/>
      <w:marLeft w:val="0"/>
      <w:marRight w:val="0"/>
      <w:marTop w:val="0"/>
      <w:marBottom w:val="0"/>
      <w:divBdr>
        <w:top w:val="none" w:sz="0" w:space="0" w:color="auto"/>
        <w:left w:val="none" w:sz="0" w:space="0" w:color="auto"/>
        <w:bottom w:val="none" w:sz="0" w:space="0" w:color="auto"/>
        <w:right w:val="none" w:sz="0" w:space="0" w:color="auto"/>
      </w:divBdr>
    </w:div>
    <w:div w:id="1040323478">
      <w:bodyDiv w:val="1"/>
      <w:marLeft w:val="0"/>
      <w:marRight w:val="0"/>
      <w:marTop w:val="0"/>
      <w:marBottom w:val="0"/>
      <w:divBdr>
        <w:top w:val="none" w:sz="0" w:space="0" w:color="auto"/>
        <w:left w:val="none" w:sz="0" w:space="0" w:color="auto"/>
        <w:bottom w:val="none" w:sz="0" w:space="0" w:color="auto"/>
        <w:right w:val="none" w:sz="0" w:space="0" w:color="auto"/>
      </w:divBdr>
    </w:div>
    <w:div w:id="1046103830">
      <w:bodyDiv w:val="1"/>
      <w:marLeft w:val="0"/>
      <w:marRight w:val="0"/>
      <w:marTop w:val="0"/>
      <w:marBottom w:val="0"/>
      <w:divBdr>
        <w:top w:val="none" w:sz="0" w:space="0" w:color="auto"/>
        <w:left w:val="none" w:sz="0" w:space="0" w:color="auto"/>
        <w:bottom w:val="none" w:sz="0" w:space="0" w:color="auto"/>
        <w:right w:val="none" w:sz="0" w:space="0" w:color="auto"/>
      </w:divBdr>
      <w:divsChild>
        <w:div w:id="1958832707">
          <w:marLeft w:val="0"/>
          <w:marRight w:val="0"/>
          <w:marTop w:val="0"/>
          <w:marBottom w:val="0"/>
          <w:divBdr>
            <w:top w:val="none" w:sz="0" w:space="0" w:color="auto"/>
            <w:left w:val="none" w:sz="0" w:space="0" w:color="auto"/>
            <w:bottom w:val="none" w:sz="0" w:space="0" w:color="auto"/>
            <w:right w:val="none" w:sz="0" w:space="0" w:color="auto"/>
          </w:divBdr>
        </w:div>
      </w:divsChild>
    </w:div>
    <w:div w:id="1046444408">
      <w:bodyDiv w:val="1"/>
      <w:marLeft w:val="0"/>
      <w:marRight w:val="0"/>
      <w:marTop w:val="0"/>
      <w:marBottom w:val="0"/>
      <w:divBdr>
        <w:top w:val="none" w:sz="0" w:space="0" w:color="auto"/>
        <w:left w:val="none" w:sz="0" w:space="0" w:color="auto"/>
        <w:bottom w:val="none" w:sz="0" w:space="0" w:color="auto"/>
        <w:right w:val="none" w:sz="0" w:space="0" w:color="auto"/>
      </w:divBdr>
    </w:div>
    <w:div w:id="1126504897">
      <w:bodyDiv w:val="1"/>
      <w:marLeft w:val="0"/>
      <w:marRight w:val="0"/>
      <w:marTop w:val="0"/>
      <w:marBottom w:val="0"/>
      <w:divBdr>
        <w:top w:val="none" w:sz="0" w:space="0" w:color="auto"/>
        <w:left w:val="none" w:sz="0" w:space="0" w:color="auto"/>
        <w:bottom w:val="none" w:sz="0" w:space="0" w:color="auto"/>
        <w:right w:val="none" w:sz="0" w:space="0" w:color="auto"/>
      </w:divBdr>
      <w:divsChild>
        <w:div w:id="26683293">
          <w:marLeft w:val="0"/>
          <w:marRight w:val="0"/>
          <w:marTop w:val="0"/>
          <w:marBottom w:val="0"/>
          <w:divBdr>
            <w:top w:val="none" w:sz="0" w:space="0" w:color="auto"/>
            <w:left w:val="none" w:sz="0" w:space="0" w:color="auto"/>
            <w:bottom w:val="none" w:sz="0" w:space="0" w:color="auto"/>
            <w:right w:val="none" w:sz="0" w:space="0" w:color="auto"/>
          </w:divBdr>
          <w:divsChild>
            <w:div w:id="1210384567">
              <w:marLeft w:val="0"/>
              <w:marRight w:val="0"/>
              <w:marTop w:val="0"/>
              <w:marBottom w:val="0"/>
              <w:divBdr>
                <w:top w:val="none" w:sz="0" w:space="0" w:color="auto"/>
                <w:left w:val="none" w:sz="0" w:space="0" w:color="auto"/>
                <w:bottom w:val="none" w:sz="0" w:space="0" w:color="auto"/>
                <w:right w:val="none" w:sz="0" w:space="0" w:color="auto"/>
              </w:divBdr>
            </w:div>
          </w:divsChild>
        </w:div>
        <w:div w:id="123741367">
          <w:marLeft w:val="0"/>
          <w:marRight w:val="0"/>
          <w:marTop w:val="0"/>
          <w:marBottom w:val="0"/>
          <w:divBdr>
            <w:top w:val="none" w:sz="0" w:space="0" w:color="auto"/>
            <w:left w:val="none" w:sz="0" w:space="0" w:color="auto"/>
            <w:bottom w:val="none" w:sz="0" w:space="0" w:color="auto"/>
            <w:right w:val="none" w:sz="0" w:space="0" w:color="auto"/>
          </w:divBdr>
          <w:divsChild>
            <w:div w:id="419836981">
              <w:marLeft w:val="0"/>
              <w:marRight w:val="0"/>
              <w:marTop w:val="0"/>
              <w:marBottom w:val="0"/>
              <w:divBdr>
                <w:top w:val="none" w:sz="0" w:space="0" w:color="auto"/>
                <w:left w:val="none" w:sz="0" w:space="0" w:color="auto"/>
                <w:bottom w:val="none" w:sz="0" w:space="0" w:color="auto"/>
                <w:right w:val="none" w:sz="0" w:space="0" w:color="auto"/>
              </w:divBdr>
            </w:div>
            <w:div w:id="1775785990">
              <w:marLeft w:val="0"/>
              <w:marRight w:val="0"/>
              <w:marTop w:val="0"/>
              <w:marBottom w:val="0"/>
              <w:divBdr>
                <w:top w:val="none" w:sz="0" w:space="0" w:color="auto"/>
                <w:left w:val="none" w:sz="0" w:space="0" w:color="auto"/>
                <w:bottom w:val="none" w:sz="0" w:space="0" w:color="auto"/>
                <w:right w:val="none" w:sz="0" w:space="0" w:color="auto"/>
              </w:divBdr>
            </w:div>
            <w:div w:id="1862354094">
              <w:marLeft w:val="0"/>
              <w:marRight w:val="0"/>
              <w:marTop w:val="0"/>
              <w:marBottom w:val="0"/>
              <w:divBdr>
                <w:top w:val="none" w:sz="0" w:space="0" w:color="auto"/>
                <w:left w:val="none" w:sz="0" w:space="0" w:color="auto"/>
                <w:bottom w:val="none" w:sz="0" w:space="0" w:color="auto"/>
                <w:right w:val="none" w:sz="0" w:space="0" w:color="auto"/>
              </w:divBdr>
            </w:div>
          </w:divsChild>
        </w:div>
        <w:div w:id="155583656">
          <w:marLeft w:val="0"/>
          <w:marRight w:val="0"/>
          <w:marTop w:val="0"/>
          <w:marBottom w:val="0"/>
          <w:divBdr>
            <w:top w:val="none" w:sz="0" w:space="0" w:color="auto"/>
            <w:left w:val="none" w:sz="0" w:space="0" w:color="auto"/>
            <w:bottom w:val="none" w:sz="0" w:space="0" w:color="auto"/>
            <w:right w:val="none" w:sz="0" w:space="0" w:color="auto"/>
          </w:divBdr>
          <w:divsChild>
            <w:div w:id="910627137">
              <w:marLeft w:val="0"/>
              <w:marRight w:val="0"/>
              <w:marTop w:val="0"/>
              <w:marBottom w:val="0"/>
              <w:divBdr>
                <w:top w:val="none" w:sz="0" w:space="0" w:color="auto"/>
                <w:left w:val="none" w:sz="0" w:space="0" w:color="auto"/>
                <w:bottom w:val="none" w:sz="0" w:space="0" w:color="auto"/>
                <w:right w:val="none" w:sz="0" w:space="0" w:color="auto"/>
              </w:divBdr>
            </w:div>
          </w:divsChild>
        </w:div>
        <w:div w:id="264575995">
          <w:marLeft w:val="0"/>
          <w:marRight w:val="0"/>
          <w:marTop w:val="0"/>
          <w:marBottom w:val="0"/>
          <w:divBdr>
            <w:top w:val="none" w:sz="0" w:space="0" w:color="auto"/>
            <w:left w:val="none" w:sz="0" w:space="0" w:color="auto"/>
            <w:bottom w:val="none" w:sz="0" w:space="0" w:color="auto"/>
            <w:right w:val="none" w:sz="0" w:space="0" w:color="auto"/>
          </w:divBdr>
          <w:divsChild>
            <w:div w:id="105932848">
              <w:marLeft w:val="0"/>
              <w:marRight w:val="0"/>
              <w:marTop w:val="0"/>
              <w:marBottom w:val="0"/>
              <w:divBdr>
                <w:top w:val="none" w:sz="0" w:space="0" w:color="auto"/>
                <w:left w:val="none" w:sz="0" w:space="0" w:color="auto"/>
                <w:bottom w:val="none" w:sz="0" w:space="0" w:color="auto"/>
                <w:right w:val="none" w:sz="0" w:space="0" w:color="auto"/>
              </w:divBdr>
            </w:div>
          </w:divsChild>
        </w:div>
        <w:div w:id="274025878">
          <w:marLeft w:val="0"/>
          <w:marRight w:val="0"/>
          <w:marTop w:val="0"/>
          <w:marBottom w:val="0"/>
          <w:divBdr>
            <w:top w:val="none" w:sz="0" w:space="0" w:color="auto"/>
            <w:left w:val="none" w:sz="0" w:space="0" w:color="auto"/>
            <w:bottom w:val="none" w:sz="0" w:space="0" w:color="auto"/>
            <w:right w:val="none" w:sz="0" w:space="0" w:color="auto"/>
          </w:divBdr>
          <w:divsChild>
            <w:div w:id="947273576">
              <w:marLeft w:val="0"/>
              <w:marRight w:val="0"/>
              <w:marTop w:val="0"/>
              <w:marBottom w:val="0"/>
              <w:divBdr>
                <w:top w:val="none" w:sz="0" w:space="0" w:color="auto"/>
                <w:left w:val="none" w:sz="0" w:space="0" w:color="auto"/>
                <w:bottom w:val="none" w:sz="0" w:space="0" w:color="auto"/>
                <w:right w:val="none" w:sz="0" w:space="0" w:color="auto"/>
              </w:divBdr>
            </w:div>
          </w:divsChild>
        </w:div>
        <w:div w:id="453137739">
          <w:marLeft w:val="0"/>
          <w:marRight w:val="0"/>
          <w:marTop w:val="0"/>
          <w:marBottom w:val="0"/>
          <w:divBdr>
            <w:top w:val="none" w:sz="0" w:space="0" w:color="auto"/>
            <w:left w:val="none" w:sz="0" w:space="0" w:color="auto"/>
            <w:bottom w:val="none" w:sz="0" w:space="0" w:color="auto"/>
            <w:right w:val="none" w:sz="0" w:space="0" w:color="auto"/>
          </w:divBdr>
          <w:divsChild>
            <w:div w:id="1623655104">
              <w:marLeft w:val="0"/>
              <w:marRight w:val="0"/>
              <w:marTop w:val="0"/>
              <w:marBottom w:val="0"/>
              <w:divBdr>
                <w:top w:val="none" w:sz="0" w:space="0" w:color="auto"/>
                <w:left w:val="none" w:sz="0" w:space="0" w:color="auto"/>
                <w:bottom w:val="none" w:sz="0" w:space="0" w:color="auto"/>
                <w:right w:val="none" w:sz="0" w:space="0" w:color="auto"/>
              </w:divBdr>
            </w:div>
          </w:divsChild>
        </w:div>
        <w:div w:id="527449697">
          <w:marLeft w:val="0"/>
          <w:marRight w:val="0"/>
          <w:marTop w:val="0"/>
          <w:marBottom w:val="0"/>
          <w:divBdr>
            <w:top w:val="none" w:sz="0" w:space="0" w:color="auto"/>
            <w:left w:val="none" w:sz="0" w:space="0" w:color="auto"/>
            <w:bottom w:val="none" w:sz="0" w:space="0" w:color="auto"/>
            <w:right w:val="none" w:sz="0" w:space="0" w:color="auto"/>
          </w:divBdr>
          <w:divsChild>
            <w:div w:id="1571500566">
              <w:marLeft w:val="0"/>
              <w:marRight w:val="0"/>
              <w:marTop w:val="0"/>
              <w:marBottom w:val="0"/>
              <w:divBdr>
                <w:top w:val="none" w:sz="0" w:space="0" w:color="auto"/>
                <w:left w:val="none" w:sz="0" w:space="0" w:color="auto"/>
                <w:bottom w:val="none" w:sz="0" w:space="0" w:color="auto"/>
                <w:right w:val="none" w:sz="0" w:space="0" w:color="auto"/>
              </w:divBdr>
            </w:div>
          </w:divsChild>
        </w:div>
        <w:div w:id="559096932">
          <w:marLeft w:val="0"/>
          <w:marRight w:val="0"/>
          <w:marTop w:val="0"/>
          <w:marBottom w:val="0"/>
          <w:divBdr>
            <w:top w:val="none" w:sz="0" w:space="0" w:color="auto"/>
            <w:left w:val="none" w:sz="0" w:space="0" w:color="auto"/>
            <w:bottom w:val="none" w:sz="0" w:space="0" w:color="auto"/>
            <w:right w:val="none" w:sz="0" w:space="0" w:color="auto"/>
          </w:divBdr>
          <w:divsChild>
            <w:div w:id="111940216">
              <w:marLeft w:val="0"/>
              <w:marRight w:val="0"/>
              <w:marTop w:val="0"/>
              <w:marBottom w:val="0"/>
              <w:divBdr>
                <w:top w:val="none" w:sz="0" w:space="0" w:color="auto"/>
                <w:left w:val="none" w:sz="0" w:space="0" w:color="auto"/>
                <w:bottom w:val="none" w:sz="0" w:space="0" w:color="auto"/>
                <w:right w:val="none" w:sz="0" w:space="0" w:color="auto"/>
              </w:divBdr>
            </w:div>
          </w:divsChild>
        </w:div>
        <w:div w:id="615210629">
          <w:marLeft w:val="0"/>
          <w:marRight w:val="0"/>
          <w:marTop w:val="0"/>
          <w:marBottom w:val="0"/>
          <w:divBdr>
            <w:top w:val="none" w:sz="0" w:space="0" w:color="auto"/>
            <w:left w:val="none" w:sz="0" w:space="0" w:color="auto"/>
            <w:bottom w:val="none" w:sz="0" w:space="0" w:color="auto"/>
            <w:right w:val="none" w:sz="0" w:space="0" w:color="auto"/>
          </w:divBdr>
          <w:divsChild>
            <w:div w:id="1254701408">
              <w:marLeft w:val="0"/>
              <w:marRight w:val="0"/>
              <w:marTop w:val="0"/>
              <w:marBottom w:val="0"/>
              <w:divBdr>
                <w:top w:val="none" w:sz="0" w:space="0" w:color="auto"/>
                <w:left w:val="none" w:sz="0" w:space="0" w:color="auto"/>
                <w:bottom w:val="none" w:sz="0" w:space="0" w:color="auto"/>
                <w:right w:val="none" w:sz="0" w:space="0" w:color="auto"/>
              </w:divBdr>
            </w:div>
          </w:divsChild>
        </w:div>
        <w:div w:id="1309826986">
          <w:marLeft w:val="0"/>
          <w:marRight w:val="0"/>
          <w:marTop w:val="0"/>
          <w:marBottom w:val="0"/>
          <w:divBdr>
            <w:top w:val="none" w:sz="0" w:space="0" w:color="auto"/>
            <w:left w:val="none" w:sz="0" w:space="0" w:color="auto"/>
            <w:bottom w:val="none" w:sz="0" w:space="0" w:color="auto"/>
            <w:right w:val="none" w:sz="0" w:space="0" w:color="auto"/>
          </w:divBdr>
          <w:divsChild>
            <w:div w:id="322592383">
              <w:marLeft w:val="0"/>
              <w:marRight w:val="0"/>
              <w:marTop w:val="0"/>
              <w:marBottom w:val="0"/>
              <w:divBdr>
                <w:top w:val="none" w:sz="0" w:space="0" w:color="auto"/>
                <w:left w:val="none" w:sz="0" w:space="0" w:color="auto"/>
                <w:bottom w:val="none" w:sz="0" w:space="0" w:color="auto"/>
                <w:right w:val="none" w:sz="0" w:space="0" w:color="auto"/>
              </w:divBdr>
            </w:div>
          </w:divsChild>
        </w:div>
        <w:div w:id="1388454299">
          <w:marLeft w:val="0"/>
          <w:marRight w:val="0"/>
          <w:marTop w:val="0"/>
          <w:marBottom w:val="0"/>
          <w:divBdr>
            <w:top w:val="none" w:sz="0" w:space="0" w:color="auto"/>
            <w:left w:val="none" w:sz="0" w:space="0" w:color="auto"/>
            <w:bottom w:val="none" w:sz="0" w:space="0" w:color="auto"/>
            <w:right w:val="none" w:sz="0" w:space="0" w:color="auto"/>
          </w:divBdr>
          <w:divsChild>
            <w:div w:id="506212558">
              <w:marLeft w:val="0"/>
              <w:marRight w:val="0"/>
              <w:marTop w:val="0"/>
              <w:marBottom w:val="0"/>
              <w:divBdr>
                <w:top w:val="none" w:sz="0" w:space="0" w:color="auto"/>
                <w:left w:val="none" w:sz="0" w:space="0" w:color="auto"/>
                <w:bottom w:val="none" w:sz="0" w:space="0" w:color="auto"/>
                <w:right w:val="none" w:sz="0" w:space="0" w:color="auto"/>
              </w:divBdr>
            </w:div>
          </w:divsChild>
        </w:div>
        <w:div w:id="1745838016">
          <w:marLeft w:val="0"/>
          <w:marRight w:val="0"/>
          <w:marTop w:val="0"/>
          <w:marBottom w:val="0"/>
          <w:divBdr>
            <w:top w:val="none" w:sz="0" w:space="0" w:color="auto"/>
            <w:left w:val="none" w:sz="0" w:space="0" w:color="auto"/>
            <w:bottom w:val="none" w:sz="0" w:space="0" w:color="auto"/>
            <w:right w:val="none" w:sz="0" w:space="0" w:color="auto"/>
          </w:divBdr>
          <w:divsChild>
            <w:div w:id="1116633716">
              <w:marLeft w:val="0"/>
              <w:marRight w:val="0"/>
              <w:marTop w:val="0"/>
              <w:marBottom w:val="0"/>
              <w:divBdr>
                <w:top w:val="none" w:sz="0" w:space="0" w:color="auto"/>
                <w:left w:val="none" w:sz="0" w:space="0" w:color="auto"/>
                <w:bottom w:val="none" w:sz="0" w:space="0" w:color="auto"/>
                <w:right w:val="none" w:sz="0" w:space="0" w:color="auto"/>
              </w:divBdr>
            </w:div>
          </w:divsChild>
        </w:div>
        <w:div w:id="1801531956">
          <w:marLeft w:val="0"/>
          <w:marRight w:val="0"/>
          <w:marTop w:val="0"/>
          <w:marBottom w:val="0"/>
          <w:divBdr>
            <w:top w:val="none" w:sz="0" w:space="0" w:color="auto"/>
            <w:left w:val="none" w:sz="0" w:space="0" w:color="auto"/>
            <w:bottom w:val="none" w:sz="0" w:space="0" w:color="auto"/>
            <w:right w:val="none" w:sz="0" w:space="0" w:color="auto"/>
          </w:divBdr>
          <w:divsChild>
            <w:div w:id="633218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26700135">
      <w:bodyDiv w:val="1"/>
      <w:marLeft w:val="0"/>
      <w:marRight w:val="0"/>
      <w:marTop w:val="0"/>
      <w:marBottom w:val="0"/>
      <w:divBdr>
        <w:top w:val="none" w:sz="0" w:space="0" w:color="auto"/>
        <w:left w:val="none" w:sz="0" w:space="0" w:color="auto"/>
        <w:bottom w:val="none" w:sz="0" w:space="0" w:color="auto"/>
        <w:right w:val="none" w:sz="0" w:space="0" w:color="auto"/>
      </w:divBdr>
    </w:div>
    <w:div w:id="1253469749">
      <w:bodyDiv w:val="1"/>
      <w:marLeft w:val="0"/>
      <w:marRight w:val="0"/>
      <w:marTop w:val="0"/>
      <w:marBottom w:val="0"/>
      <w:divBdr>
        <w:top w:val="none" w:sz="0" w:space="0" w:color="auto"/>
        <w:left w:val="none" w:sz="0" w:space="0" w:color="auto"/>
        <w:bottom w:val="none" w:sz="0" w:space="0" w:color="auto"/>
        <w:right w:val="none" w:sz="0" w:space="0" w:color="auto"/>
      </w:divBdr>
    </w:div>
    <w:div w:id="1256355794">
      <w:bodyDiv w:val="1"/>
      <w:marLeft w:val="0"/>
      <w:marRight w:val="0"/>
      <w:marTop w:val="0"/>
      <w:marBottom w:val="0"/>
      <w:divBdr>
        <w:top w:val="none" w:sz="0" w:space="0" w:color="auto"/>
        <w:left w:val="none" w:sz="0" w:space="0" w:color="auto"/>
        <w:bottom w:val="none" w:sz="0" w:space="0" w:color="auto"/>
        <w:right w:val="none" w:sz="0" w:space="0" w:color="auto"/>
      </w:divBdr>
    </w:div>
    <w:div w:id="1304771169">
      <w:bodyDiv w:val="1"/>
      <w:marLeft w:val="0"/>
      <w:marRight w:val="0"/>
      <w:marTop w:val="0"/>
      <w:marBottom w:val="0"/>
      <w:divBdr>
        <w:top w:val="none" w:sz="0" w:space="0" w:color="auto"/>
        <w:left w:val="none" w:sz="0" w:space="0" w:color="auto"/>
        <w:bottom w:val="none" w:sz="0" w:space="0" w:color="auto"/>
        <w:right w:val="none" w:sz="0" w:space="0" w:color="auto"/>
      </w:divBdr>
    </w:div>
    <w:div w:id="1331834298">
      <w:bodyDiv w:val="1"/>
      <w:marLeft w:val="0"/>
      <w:marRight w:val="0"/>
      <w:marTop w:val="0"/>
      <w:marBottom w:val="0"/>
      <w:divBdr>
        <w:top w:val="none" w:sz="0" w:space="0" w:color="auto"/>
        <w:left w:val="none" w:sz="0" w:space="0" w:color="auto"/>
        <w:bottom w:val="none" w:sz="0" w:space="0" w:color="auto"/>
        <w:right w:val="none" w:sz="0" w:space="0" w:color="auto"/>
      </w:divBdr>
    </w:div>
    <w:div w:id="1359233630">
      <w:bodyDiv w:val="1"/>
      <w:marLeft w:val="0"/>
      <w:marRight w:val="0"/>
      <w:marTop w:val="0"/>
      <w:marBottom w:val="0"/>
      <w:divBdr>
        <w:top w:val="none" w:sz="0" w:space="0" w:color="auto"/>
        <w:left w:val="none" w:sz="0" w:space="0" w:color="auto"/>
        <w:bottom w:val="none" w:sz="0" w:space="0" w:color="auto"/>
        <w:right w:val="none" w:sz="0" w:space="0" w:color="auto"/>
      </w:divBdr>
    </w:div>
    <w:div w:id="1472795584">
      <w:bodyDiv w:val="1"/>
      <w:marLeft w:val="0"/>
      <w:marRight w:val="0"/>
      <w:marTop w:val="0"/>
      <w:marBottom w:val="0"/>
      <w:divBdr>
        <w:top w:val="none" w:sz="0" w:space="0" w:color="auto"/>
        <w:left w:val="none" w:sz="0" w:space="0" w:color="auto"/>
        <w:bottom w:val="none" w:sz="0" w:space="0" w:color="auto"/>
        <w:right w:val="none" w:sz="0" w:space="0" w:color="auto"/>
      </w:divBdr>
    </w:div>
    <w:div w:id="1474057864">
      <w:bodyDiv w:val="1"/>
      <w:marLeft w:val="0"/>
      <w:marRight w:val="0"/>
      <w:marTop w:val="0"/>
      <w:marBottom w:val="0"/>
      <w:divBdr>
        <w:top w:val="none" w:sz="0" w:space="0" w:color="auto"/>
        <w:left w:val="none" w:sz="0" w:space="0" w:color="auto"/>
        <w:bottom w:val="none" w:sz="0" w:space="0" w:color="auto"/>
        <w:right w:val="none" w:sz="0" w:space="0" w:color="auto"/>
      </w:divBdr>
    </w:div>
    <w:div w:id="1509444618">
      <w:bodyDiv w:val="1"/>
      <w:marLeft w:val="0"/>
      <w:marRight w:val="0"/>
      <w:marTop w:val="0"/>
      <w:marBottom w:val="0"/>
      <w:divBdr>
        <w:top w:val="none" w:sz="0" w:space="0" w:color="auto"/>
        <w:left w:val="none" w:sz="0" w:space="0" w:color="auto"/>
        <w:bottom w:val="none" w:sz="0" w:space="0" w:color="auto"/>
        <w:right w:val="none" w:sz="0" w:space="0" w:color="auto"/>
      </w:divBdr>
    </w:div>
    <w:div w:id="1566453003">
      <w:bodyDiv w:val="1"/>
      <w:marLeft w:val="0"/>
      <w:marRight w:val="0"/>
      <w:marTop w:val="0"/>
      <w:marBottom w:val="0"/>
      <w:divBdr>
        <w:top w:val="none" w:sz="0" w:space="0" w:color="auto"/>
        <w:left w:val="none" w:sz="0" w:space="0" w:color="auto"/>
        <w:bottom w:val="none" w:sz="0" w:space="0" w:color="auto"/>
        <w:right w:val="none" w:sz="0" w:space="0" w:color="auto"/>
      </w:divBdr>
    </w:div>
    <w:div w:id="1596671181">
      <w:bodyDiv w:val="1"/>
      <w:marLeft w:val="0"/>
      <w:marRight w:val="0"/>
      <w:marTop w:val="0"/>
      <w:marBottom w:val="0"/>
      <w:divBdr>
        <w:top w:val="none" w:sz="0" w:space="0" w:color="auto"/>
        <w:left w:val="none" w:sz="0" w:space="0" w:color="auto"/>
        <w:bottom w:val="none" w:sz="0" w:space="0" w:color="auto"/>
        <w:right w:val="none" w:sz="0" w:space="0" w:color="auto"/>
      </w:divBdr>
    </w:div>
    <w:div w:id="1619292509">
      <w:bodyDiv w:val="1"/>
      <w:marLeft w:val="0"/>
      <w:marRight w:val="0"/>
      <w:marTop w:val="0"/>
      <w:marBottom w:val="0"/>
      <w:divBdr>
        <w:top w:val="none" w:sz="0" w:space="0" w:color="auto"/>
        <w:left w:val="none" w:sz="0" w:space="0" w:color="auto"/>
        <w:bottom w:val="none" w:sz="0" w:space="0" w:color="auto"/>
        <w:right w:val="none" w:sz="0" w:space="0" w:color="auto"/>
      </w:divBdr>
    </w:div>
    <w:div w:id="1634944644">
      <w:bodyDiv w:val="1"/>
      <w:marLeft w:val="0"/>
      <w:marRight w:val="0"/>
      <w:marTop w:val="0"/>
      <w:marBottom w:val="0"/>
      <w:divBdr>
        <w:top w:val="none" w:sz="0" w:space="0" w:color="auto"/>
        <w:left w:val="none" w:sz="0" w:space="0" w:color="auto"/>
        <w:bottom w:val="none" w:sz="0" w:space="0" w:color="auto"/>
        <w:right w:val="none" w:sz="0" w:space="0" w:color="auto"/>
      </w:divBdr>
    </w:div>
    <w:div w:id="1637106919">
      <w:bodyDiv w:val="1"/>
      <w:marLeft w:val="0"/>
      <w:marRight w:val="0"/>
      <w:marTop w:val="0"/>
      <w:marBottom w:val="0"/>
      <w:divBdr>
        <w:top w:val="none" w:sz="0" w:space="0" w:color="auto"/>
        <w:left w:val="none" w:sz="0" w:space="0" w:color="auto"/>
        <w:bottom w:val="none" w:sz="0" w:space="0" w:color="auto"/>
        <w:right w:val="none" w:sz="0" w:space="0" w:color="auto"/>
      </w:divBdr>
    </w:div>
    <w:div w:id="1722820820">
      <w:bodyDiv w:val="1"/>
      <w:marLeft w:val="0"/>
      <w:marRight w:val="0"/>
      <w:marTop w:val="0"/>
      <w:marBottom w:val="0"/>
      <w:divBdr>
        <w:top w:val="none" w:sz="0" w:space="0" w:color="auto"/>
        <w:left w:val="none" w:sz="0" w:space="0" w:color="auto"/>
        <w:bottom w:val="none" w:sz="0" w:space="0" w:color="auto"/>
        <w:right w:val="none" w:sz="0" w:space="0" w:color="auto"/>
      </w:divBdr>
    </w:div>
    <w:div w:id="1738674637">
      <w:bodyDiv w:val="1"/>
      <w:marLeft w:val="0"/>
      <w:marRight w:val="0"/>
      <w:marTop w:val="0"/>
      <w:marBottom w:val="0"/>
      <w:divBdr>
        <w:top w:val="none" w:sz="0" w:space="0" w:color="auto"/>
        <w:left w:val="none" w:sz="0" w:space="0" w:color="auto"/>
        <w:bottom w:val="none" w:sz="0" w:space="0" w:color="auto"/>
        <w:right w:val="none" w:sz="0" w:space="0" w:color="auto"/>
      </w:divBdr>
    </w:div>
    <w:div w:id="1788506520">
      <w:bodyDiv w:val="1"/>
      <w:marLeft w:val="0"/>
      <w:marRight w:val="0"/>
      <w:marTop w:val="0"/>
      <w:marBottom w:val="0"/>
      <w:divBdr>
        <w:top w:val="none" w:sz="0" w:space="0" w:color="auto"/>
        <w:left w:val="none" w:sz="0" w:space="0" w:color="auto"/>
        <w:bottom w:val="none" w:sz="0" w:space="0" w:color="auto"/>
        <w:right w:val="none" w:sz="0" w:space="0" w:color="auto"/>
      </w:divBdr>
    </w:div>
    <w:div w:id="1812747841">
      <w:bodyDiv w:val="1"/>
      <w:marLeft w:val="0"/>
      <w:marRight w:val="0"/>
      <w:marTop w:val="0"/>
      <w:marBottom w:val="0"/>
      <w:divBdr>
        <w:top w:val="none" w:sz="0" w:space="0" w:color="auto"/>
        <w:left w:val="none" w:sz="0" w:space="0" w:color="auto"/>
        <w:bottom w:val="none" w:sz="0" w:space="0" w:color="auto"/>
        <w:right w:val="none" w:sz="0" w:space="0" w:color="auto"/>
      </w:divBdr>
    </w:div>
    <w:div w:id="1825924985">
      <w:bodyDiv w:val="1"/>
      <w:marLeft w:val="0"/>
      <w:marRight w:val="0"/>
      <w:marTop w:val="0"/>
      <w:marBottom w:val="0"/>
      <w:divBdr>
        <w:top w:val="none" w:sz="0" w:space="0" w:color="auto"/>
        <w:left w:val="none" w:sz="0" w:space="0" w:color="auto"/>
        <w:bottom w:val="none" w:sz="0" w:space="0" w:color="auto"/>
        <w:right w:val="none" w:sz="0" w:space="0" w:color="auto"/>
      </w:divBdr>
    </w:div>
    <w:div w:id="1849633851">
      <w:bodyDiv w:val="1"/>
      <w:marLeft w:val="0"/>
      <w:marRight w:val="0"/>
      <w:marTop w:val="0"/>
      <w:marBottom w:val="0"/>
      <w:divBdr>
        <w:top w:val="none" w:sz="0" w:space="0" w:color="auto"/>
        <w:left w:val="none" w:sz="0" w:space="0" w:color="auto"/>
        <w:bottom w:val="none" w:sz="0" w:space="0" w:color="auto"/>
        <w:right w:val="none" w:sz="0" w:space="0" w:color="auto"/>
      </w:divBdr>
    </w:div>
    <w:div w:id="1964144967">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5404543">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8870421">
          <w:marLeft w:val="0"/>
          <w:marRight w:val="0"/>
          <w:marTop w:val="0"/>
          <w:marBottom w:val="0"/>
          <w:divBdr>
            <w:top w:val="none" w:sz="0" w:space="0" w:color="auto"/>
            <w:left w:val="none" w:sz="0" w:space="0" w:color="auto"/>
            <w:bottom w:val="none" w:sz="0" w:space="0" w:color="auto"/>
            <w:right w:val="none" w:sz="0" w:space="0" w:color="auto"/>
          </w:divBdr>
          <w:divsChild>
            <w:div w:id="108597122">
              <w:marLeft w:val="0"/>
              <w:marRight w:val="0"/>
              <w:marTop w:val="0"/>
              <w:marBottom w:val="0"/>
              <w:divBdr>
                <w:top w:val="none" w:sz="0" w:space="0" w:color="auto"/>
                <w:left w:val="none" w:sz="0" w:space="0" w:color="auto"/>
                <w:bottom w:val="none" w:sz="0" w:space="0" w:color="auto"/>
                <w:right w:val="none" w:sz="0" w:space="0" w:color="auto"/>
              </w:divBdr>
            </w:div>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1928336">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47043551">
              <w:marLeft w:val="0"/>
              <w:marRight w:val="0"/>
              <w:marTop w:val="0"/>
              <w:marBottom w:val="0"/>
              <w:divBdr>
                <w:top w:val="none" w:sz="0" w:space="0" w:color="auto"/>
                <w:left w:val="none" w:sz="0" w:space="0" w:color="auto"/>
                <w:bottom w:val="none" w:sz="0" w:space="0" w:color="auto"/>
                <w:right w:val="none" w:sz="0" w:space="0" w:color="auto"/>
              </w:divBdr>
            </w:div>
            <w:div w:id="473252856">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66218198">
          <w:marLeft w:val="0"/>
          <w:marRight w:val="0"/>
          <w:marTop w:val="0"/>
          <w:marBottom w:val="0"/>
          <w:divBdr>
            <w:top w:val="none" w:sz="0" w:space="0" w:color="auto"/>
            <w:left w:val="none" w:sz="0" w:space="0" w:color="auto"/>
            <w:bottom w:val="none" w:sz="0" w:space="0" w:color="auto"/>
            <w:right w:val="none" w:sz="0" w:space="0" w:color="auto"/>
          </w:divBdr>
        </w:div>
        <w:div w:id="184371791">
          <w:marLeft w:val="0"/>
          <w:marRight w:val="0"/>
          <w:marTop w:val="0"/>
          <w:marBottom w:val="0"/>
          <w:divBdr>
            <w:top w:val="none" w:sz="0" w:space="0" w:color="auto"/>
            <w:left w:val="none" w:sz="0" w:space="0" w:color="auto"/>
            <w:bottom w:val="none" w:sz="0" w:space="0" w:color="auto"/>
            <w:right w:val="none" w:sz="0" w:space="0" w:color="auto"/>
          </w:divBdr>
        </w:div>
        <w:div w:id="187644604">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278921427">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 w:id="549147730">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sChild>
        </w:div>
        <w:div w:id="291833657">
          <w:marLeft w:val="0"/>
          <w:marRight w:val="0"/>
          <w:marTop w:val="0"/>
          <w:marBottom w:val="0"/>
          <w:divBdr>
            <w:top w:val="none" w:sz="0" w:space="0" w:color="auto"/>
            <w:left w:val="none" w:sz="0" w:space="0" w:color="auto"/>
            <w:bottom w:val="none" w:sz="0" w:space="0" w:color="auto"/>
            <w:right w:val="none" w:sz="0" w:space="0" w:color="auto"/>
          </w:divBdr>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27549400">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134911675">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07441545">
          <w:marLeft w:val="0"/>
          <w:marRight w:val="0"/>
          <w:marTop w:val="0"/>
          <w:marBottom w:val="0"/>
          <w:divBdr>
            <w:top w:val="none" w:sz="0" w:space="0" w:color="auto"/>
            <w:left w:val="none" w:sz="0" w:space="0" w:color="auto"/>
            <w:bottom w:val="none" w:sz="0" w:space="0" w:color="auto"/>
            <w:right w:val="none" w:sz="0" w:space="0" w:color="auto"/>
          </w:divBdr>
        </w:div>
        <w:div w:id="309212081">
          <w:marLeft w:val="0"/>
          <w:marRight w:val="0"/>
          <w:marTop w:val="0"/>
          <w:marBottom w:val="0"/>
          <w:divBdr>
            <w:top w:val="none" w:sz="0" w:space="0" w:color="auto"/>
            <w:left w:val="none" w:sz="0" w:space="0" w:color="auto"/>
            <w:bottom w:val="none" w:sz="0" w:space="0" w:color="auto"/>
            <w:right w:val="none" w:sz="0" w:space="0" w:color="auto"/>
          </w:divBdr>
          <w:divsChild>
            <w:div w:id="56461111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850266528">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sChild>
        </w:div>
        <w:div w:id="323902055">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357049825">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0778811">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7545687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sChild>
        </w:div>
        <w:div w:id="37061517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383069660">
          <w:marLeft w:val="0"/>
          <w:marRight w:val="0"/>
          <w:marTop w:val="0"/>
          <w:marBottom w:val="0"/>
          <w:divBdr>
            <w:top w:val="none" w:sz="0" w:space="0" w:color="auto"/>
            <w:left w:val="none" w:sz="0" w:space="0" w:color="auto"/>
            <w:bottom w:val="none" w:sz="0" w:space="0" w:color="auto"/>
            <w:right w:val="none" w:sz="0" w:space="0" w:color="auto"/>
          </w:divBdr>
          <w:divsChild>
            <w:div w:id="287392712">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846672946">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90885006">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444425968">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449588766">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166634688">
              <w:marLeft w:val="0"/>
              <w:marRight w:val="0"/>
              <w:marTop w:val="0"/>
              <w:marBottom w:val="0"/>
              <w:divBdr>
                <w:top w:val="none" w:sz="0" w:space="0" w:color="auto"/>
                <w:left w:val="none" w:sz="0" w:space="0" w:color="auto"/>
                <w:bottom w:val="none" w:sz="0" w:space="0" w:color="auto"/>
                <w:right w:val="none" w:sz="0" w:space="0" w:color="auto"/>
              </w:divBdr>
            </w:div>
            <w:div w:id="1427531742">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557058886">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613832558">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sChild>
        </w:div>
        <w:div w:id="625701130">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231353977">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1114134481">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687676874">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711735742">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sChild>
        </w:div>
        <w:div w:id="740566853">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63381601">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 w:id="1434324507">
              <w:marLeft w:val="0"/>
              <w:marRight w:val="0"/>
              <w:marTop w:val="0"/>
              <w:marBottom w:val="0"/>
              <w:divBdr>
                <w:top w:val="none" w:sz="0" w:space="0" w:color="auto"/>
                <w:left w:val="none" w:sz="0" w:space="0" w:color="auto"/>
                <w:bottom w:val="none" w:sz="0" w:space="0" w:color="auto"/>
                <w:right w:val="none" w:sz="0" w:space="0" w:color="auto"/>
              </w:divBdr>
            </w:div>
          </w:divsChild>
        </w:div>
        <w:div w:id="789856221">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sChild>
        </w:div>
        <w:div w:id="911935390">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2070714">
              <w:marLeft w:val="0"/>
              <w:marRight w:val="0"/>
              <w:marTop w:val="0"/>
              <w:marBottom w:val="0"/>
              <w:divBdr>
                <w:top w:val="none" w:sz="0" w:space="0" w:color="auto"/>
                <w:left w:val="none" w:sz="0" w:space="0" w:color="auto"/>
                <w:bottom w:val="none" w:sz="0" w:space="0" w:color="auto"/>
                <w:right w:val="none" w:sz="0" w:space="0" w:color="auto"/>
              </w:divBdr>
            </w:div>
            <w:div w:id="189487944">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sChild>
        </w:div>
        <w:div w:id="968441247">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1678847448">
              <w:marLeft w:val="0"/>
              <w:marRight w:val="0"/>
              <w:marTop w:val="0"/>
              <w:marBottom w:val="0"/>
              <w:divBdr>
                <w:top w:val="none" w:sz="0" w:space="0" w:color="auto"/>
                <w:left w:val="none" w:sz="0" w:space="0" w:color="auto"/>
                <w:bottom w:val="none" w:sz="0" w:space="0" w:color="auto"/>
                <w:right w:val="none" w:sz="0" w:space="0" w:color="auto"/>
              </w:divBdr>
            </w:div>
          </w:divsChild>
        </w:div>
        <w:div w:id="998269080">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044135661">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59552794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sChild>
        </w:div>
        <w:div w:id="1068114263">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1148941094">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200674323">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1411585057">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1033849877">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 w:id="2074814021">
              <w:marLeft w:val="0"/>
              <w:marRight w:val="0"/>
              <w:marTop w:val="0"/>
              <w:marBottom w:val="0"/>
              <w:divBdr>
                <w:top w:val="none" w:sz="0" w:space="0" w:color="auto"/>
                <w:left w:val="none" w:sz="0" w:space="0" w:color="auto"/>
                <w:bottom w:val="none" w:sz="0" w:space="0" w:color="auto"/>
                <w:right w:val="none" w:sz="0" w:space="0" w:color="auto"/>
              </w:divBdr>
            </w:div>
          </w:divsChild>
        </w:div>
        <w:div w:id="1235772865">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414208942">
              <w:marLeft w:val="0"/>
              <w:marRight w:val="0"/>
              <w:marTop w:val="0"/>
              <w:marBottom w:val="0"/>
              <w:divBdr>
                <w:top w:val="none" w:sz="0" w:space="0" w:color="auto"/>
                <w:left w:val="none" w:sz="0" w:space="0" w:color="auto"/>
                <w:bottom w:val="none" w:sz="0" w:space="0" w:color="auto"/>
                <w:right w:val="none" w:sz="0" w:space="0" w:color="auto"/>
              </w:divBdr>
            </w:div>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31353215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1724793688">
              <w:marLeft w:val="0"/>
              <w:marRight w:val="0"/>
              <w:marTop w:val="0"/>
              <w:marBottom w:val="0"/>
              <w:divBdr>
                <w:top w:val="none" w:sz="0" w:space="0" w:color="auto"/>
                <w:left w:val="none" w:sz="0" w:space="0" w:color="auto"/>
                <w:bottom w:val="none" w:sz="0" w:space="0" w:color="auto"/>
                <w:right w:val="none" w:sz="0" w:space="0" w:color="auto"/>
              </w:divBdr>
            </w:div>
          </w:divsChild>
        </w:div>
        <w:div w:id="1308703297">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358973218">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1054548092">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55058162">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1209609834">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38285488">
              <w:marLeft w:val="0"/>
              <w:marRight w:val="0"/>
              <w:marTop w:val="0"/>
              <w:marBottom w:val="0"/>
              <w:divBdr>
                <w:top w:val="none" w:sz="0" w:space="0" w:color="auto"/>
                <w:left w:val="none" w:sz="0" w:space="0" w:color="auto"/>
                <w:bottom w:val="none" w:sz="0" w:space="0" w:color="auto"/>
                <w:right w:val="none" w:sz="0" w:space="0" w:color="auto"/>
              </w:divBdr>
            </w:div>
            <w:div w:id="190842452">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237402423">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535433447">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sChild>
        </w:div>
        <w:div w:id="1518228368">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1536579087">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sChild>
        </w:div>
        <w:div w:id="1538543112">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517161497">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1676959645">
              <w:marLeft w:val="0"/>
              <w:marRight w:val="0"/>
              <w:marTop w:val="0"/>
              <w:marBottom w:val="0"/>
              <w:divBdr>
                <w:top w:val="none" w:sz="0" w:space="0" w:color="auto"/>
                <w:left w:val="none" w:sz="0" w:space="0" w:color="auto"/>
                <w:bottom w:val="none" w:sz="0" w:space="0" w:color="auto"/>
                <w:right w:val="none" w:sz="0" w:space="0" w:color="auto"/>
              </w:divBdr>
            </w:div>
          </w:divsChild>
        </w:div>
        <w:div w:id="1682776906">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705714620">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762289770">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sChild>
        </w:div>
        <w:div w:id="1815637789">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139228528">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sChild>
        </w:div>
        <w:div w:id="1846093572">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1890342794">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sChild>
        </w:div>
        <w:div w:id="1970281169">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16760697">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10540810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7151731">
      <w:bodyDiv w:val="1"/>
      <w:marLeft w:val="0"/>
      <w:marRight w:val="0"/>
      <w:marTop w:val="0"/>
      <w:marBottom w:val="0"/>
      <w:divBdr>
        <w:top w:val="none" w:sz="0" w:space="0" w:color="auto"/>
        <w:left w:val="none" w:sz="0" w:space="0" w:color="auto"/>
        <w:bottom w:val="none" w:sz="0" w:space="0" w:color="auto"/>
        <w:right w:val="none" w:sz="0" w:space="0" w:color="auto"/>
      </w:divBdr>
    </w:div>
    <w:div w:id="2004698868">
      <w:bodyDiv w:val="1"/>
      <w:marLeft w:val="0"/>
      <w:marRight w:val="0"/>
      <w:marTop w:val="0"/>
      <w:marBottom w:val="0"/>
      <w:divBdr>
        <w:top w:val="none" w:sz="0" w:space="0" w:color="auto"/>
        <w:left w:val="none" w:sz="0" w:space="0" w:color="auto"/>
        <w:bottom w:val="none" w:sz="0" w:space="0" w:color="auto"/>
        <w:right w:val="none" w:sz="0" w:space="0" w:color="auto"/>
      </w:divBdr>
    </w:div>
    <w:div w:id="2085447267">
      <w:bodyDiv w:val="1"/>
      <w:marLeft w:val="0"/>
      <w:marRight w:val="0"/>
      <w:marTop w:val="0"/>
      <w:marBottom w:val="0"/>
      <w:divBdr>
        <w:top w:val="none" w:sz="0" w:space="0" w:color="auto"/>
        <w:left w:val="none" w:sz="0" w:space="0" w:color="auto"/>
        <w:bottom w:val="none" w:sz="0" w:space="0" w:color="auto"/>
        <w:right w:val="none" w:sz="0" w:space="0" w:color="auto"/>
      </w:divBdr>
    </w:div>
    <w:div w:id="2090810289">
      <w:bodyDiv w:val="1"/>
      <w:marLeft w:val="0"/>
      <w:marRight w:val="0"/>
      <w:marTop w:val="0"/>
      <w:marBottom w:val="0"/>
      <w:divBdr>
        <w:top w:val="none" w:sz="0" w:space="0" w:color="auto"/>
        <w:left w:val="none" w:sz="0" w:space="0" w:color="auto"/>
        <w:bottom w:val="none" w:sz="0" w:space="0" w:color="auto"/>
        <w:right w:val="none" w:sz="0" w:space="0" w:color="auto"/>
      </w:divBdr>
    </w:div>
    <w:div w:id="2115787141">
      <w:bodyDiv w:val="1"/>
      <w:marLeft w:val="0"/>
      <w:marRight w:val="0"/>
      <w:marTop w:val="0"/>
      <w:marBottom w:val="0"/>
      <w:divBdr>
        <w:top w:val="none" w:sz="0" w:space="0" w:color="auto"/>
        <w:left w:val="none" w:sz="0" w:space="0" w:color="auto"/>
        <w:bottom w:val="none" w:sz="0" w:space="0" w:color="auto"/>
        <w:right w:val="none" w:sz="0" w:space="0" w:color="auto"/>
      </w:divBdr>
    </w:div>
    <w:div w:id="2128769855">
      <w:bodyDiv w:val="1"/>
      <w:marLeft w:val="0"/>
      <w:marRight w:val="0"/>
      <w:marTop w:val="0"/>
      <w:marBottom w:val="0"/>
      <w:divBdr>
        <w:top w:val="none" w:sz="0" w:space="0" w:color="auto"/>
        <w:left w:val="none" w:sz="0" w:space="0" w:color="auto"/>
        <w:bottom w:val="none" w:sz="0" w:space="0" w:color="auto"/>
        <w:right w:val="none" w:sz="0" w:space="0" w:color="auto"/>
      </w:divBdr>
    </w:div>
    <w:div w:id="21463884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https://www.unpri.org/reporting-definitions" TargetMode="External"/><Relationship Id="rId299" Type="http://schemas.openxmlformats.org/officeDocument/2006/relationships/hyperlink" Target="https://www.icmagroup.org/green-social-and-sustainability-bonds/sustainability-linked-bond-principles-slbp/" TargetMode="External"/><Relationship Id="rId21" Type="http://schemas.openxmlformats.org/officeDocument/2006/relationships/hyperlink" Target="https://www.unpri.org/reporting-definitions" TargetMode="External"/><Relationship Id="rId63" Type="http://schemas.openxmlformats.org/officeDocument/2006/relationships/hyperlink" Target="https://www.unpri.org/reporting-definitions" TargetMode="External"/><Relationship Id="rId159" Type="http://schemas.openxmlformats.org/officeDocument/2006/relationships/hyperlink" Target="https://www.unpri.org/reporting-definitions" TargetMode="External"/><Relationship Id="rId324" Type="http://schemas.openxmlformats.org/officeDocument/2006/relationships/hyperlink" Target="https://sdgimpact.undp.org/sdg-bonds.html" TargetMode="External"/><Relationship Id="rId366" Type="http://schemas.openxmlformats.org/officeDocument/2006/relationships/hyperlink" Target="https://www.unpri.org/reporting-definitions" TargetMode="External"/><Relationship Id="rId170" Type="http://schemas.openxmlformats.org/officeDocument/2006/relationships/hyperlink" Target="https://www.unpri.org/reporting-definitions" TargetMode="External"/><Relationship Id="rId226" Type="http://schemas.openxmlformats.org/officeDocument/2006/relationships/hyperlink" Target="https://www.unpri.org/reporting-definitions" TargetMode="External"/><Relationship Id="rId268" Type="http://schemas.openxmlformats.org/officeDocument/2006/relationships/hyperlink" Target="https://www.unpri.org/reporting-definitions" TargetMode="External"/><Relationship Id="rId32" Type="http://schemas.openxmlformats.org/officeDocument/2006/relationships/hyperlink" Target="https://www.unpri.org/reporting-definitions" TargetMode="External"/><Relationship Id="rId74" Type="http://schemas.openxmlformats.org/officeDocument/2006/relationships/hyperlink" Target="https://www.unpri.org/reporting-definitions" TargetMode="External"/><Relationship Id="rId128" Type="http://schemas.openxmlformats.org/officeDocument/2006/relationships/hyperlink" Target="https://www.unpri.org/reporting-definitions" TargetMode="External"/><Relationship Id="rId335" Type="http://schemas.openxmlformats.org/officeDocument/2006/relationships/hyperlink" Target="https://responsibleinvestment.org/ri-certification/product-certification/" TargetMode="External"/><Relationship Id="rId377" Type="http://schemas.openxmlformats.org/officeDocument/2006/relationships/hyperlink" Target="https://documents.gresb.com/generated_files/infrastructure/2022/fund/reference_guide/complete.html" TargetMode="External"/><Relationship Id="rId5" Type="http://schemas.openxmlformats.org/officeDocument/2006/relationships/numbering" Target="numbering.xml"/><Relationship Id="rId181" Type="http://schemas.openxmlformats.org/officeDocument/2006/relationships/hyperlink" Target="https://www.unpri.org/reporting-definitions" TargetMode="External"/><Relationship Id="rId237" Type="http://schemas.openxmlformats.org/officeDocument/2006/relationships/hyperlink" Target="https://www.unpri.org/reporting-definitions" TargetMode="External"/><Relationship Id="rId279" Type="http://schemas.openxmlformats.org/officeDocument/2006/relationships/hyperlink" Target="https://www.unpri.org/reporting-definitions" TargetMode="External"/><Relationship Id="rId43" Type="http://schemas.openxmlformats.org/officeDocument/2006/relationships/hyperlink" Target="https://www.unpri.org/reporting-definitions" TargetMode="External"/><Relationship Id="rId139" Type="http://schemas.openxmlformats.org/officeDocument/2006/relationships/hyperlink" Target="https://www.unpri.org/reporting-definitions" TargetMode="External"/><Relationship Id="rId290" Type="http://schemas.openxmlformats.org/officeDocument/2006/relationships/hyperlink" Target="https://ec.europa.eu/info/business-economy-euro/banking-and-finance/sustainable-finance/eu-green-bond-standard_en" TargetMode="External"/><Relationship Id="rId304" Type="http://schemas.openxmlformats.org/officeDocument/2006/relationships/hyperlink" Target="https://www.luxflag.org/labels/green-bond/" TargetMode="External"/><Relationship Id="rId346" Type="http://schemas.openxmlformats.org/officeDocument/2006/relationships/hyperlink" Target="https://www.unpri.org/reporting-definitions" TargetMode="External"/><Relationship Id="rId388" Type="http://schemas.openxmlformats.org/officeDocument/2006/relationships/fontTable" Target="fontTable.xml"/><Relationship Id="rId85" Type="http://schemas.openxmlformats.org/officeDocument/2006/relationships/hyperlink" Target="https://www.unpri.org/reporting-definitions" TargetMode="External"/><Relationship Id="rId150" Type="http://schemas.openxmlformats.org/officeDocument/2006/relationships/hyperlink" Target="https://www.unpri.org/reporting-definitions" TargetMode="External"/><Relationship Id="rId192" Type="http://schemas.openxmlformats.org/officeDocument/2006/relationships/hyperlink" Target="https://www.unpri.org/reporting-definitions" TargetMode="External"/><Relationship Id="rId206" Type="http://schemas.openxmlformats.org/officeDocument/2006/relationships/hyperlink" Target="https://www.unpri.org/reporting-definitions" TargetMode="External"/><Relationship Id="rId248" Type="http://schemas.openxmlformats.org/officeDocument/2006/relationships/hyperlink" Target="https://www.unpri.org/reporting-definitions" TargetMode="External"/><Relationship Id="rId12" Type="http://schemas.openxmlformats.org/officeDocument/2006/relationships/image" Target="media/image2.png"/><Relationship Id="rId108" Type="http://schemas.openxmlformats.org/officeDocument/2006/relationships/hyperlink" Target="https://www.unpri.org/reporting-definitions" TargetMode="External"/><Relationship Id="rId315" Type="http://schemas.openxmlformats.org/officeDocument/2006/relationships/hyperlink" Target="https://www.unpri.org/reporting-definitions" TargetMode="External"/><Relationship Id="rId357" Type="http://schemas.openxmlformats.org/officeDocument/2006/relationships/hyperlink" Target="https://www.unpri.org/reporting-definitions" TargetMode="External"/><Relationship Id="rId54" Type="http://schemas.openxmlformats.org/officeDocument/2006/relationships/hyperlink" Target="https://www.unpri.org/reporting-definitions" TargetMode="External"/><Relationship Id="rId96" Type="http://schemas.openxmlformats.org/officeDocument/2006/relationships/hyperlink" Target="https://www.unpri.org/reporting-definitions" TargetMode="External"/><Relationship Id="rId161" Type="http://schemas.openxmlformats.org/officeDocument/2006/relationships/hyperlink" Target="https://www.unpri.org/reporting-definitions" TargetMode="External"/><Relationship Id="rId217" Type="http://schemas.openxmlformats.org/officeDocument/2006/relationships/hyperlink" Target="https://www.unpri.org/reporting-definitions" TargetMode="External"/><Relationship Id="rId259" Type="http://schemas.openxmlformats.org/officeDocument/2006/relationships/hyperlink" Target="https://www.unpri.org/reporting-definitions" TargetMode="External"/><Relationship Id="rId23" Type="http://schemas.openxmlformats.org/officeDocument/2006/relationships/hyperlink" Target="https://www.unpri.org/reporting-definitions" TargetMode="External"/><Relationship Id="rId119" Type="http://schemas.openxmlformats.org/officeDocument/2006/relationships/hyperlink" Target="https://www.unpri.org/reporting-definitions" TargetMode="External"/><Relationship Id="rId270" Type="http://schemas.openxmlformats.org/officeDocument/2006/relationships/hyperlink" Target="https://www.unpri.org/reporting-definitions" TargetMode="External"/><Relationship Id="rId326" Type="http://schemas.openxmlformats.org/officeDocument/2006/relationships/hyperlink" Target="https://www.umweltzeichen.at/en/home/start" TargetMode="External"/><Relationship Id="rId65" Type="http://schemas.openxmlformats.org/officeDocument/2006/relationships/hyperlink" Target="https://www.unpri.org/reporting-definitions" TargetMode="External"/><Relationship Id="rId130" Type="http://schemas.openxmlformats.org/officeDocument/2006/relationships/hyperlink" Target="https://www.unpri.org/reporting-definitions" TargetMode="External"/><Relationship Id="rId368" Type="http://schemas.openxmlformats.org/officeDocument/2006/relationships/hyperlink" Target="https://www.unpri.org/reporting-definitions" TargetMode="External"/><Relationship Id="rId172" Type="http://schemas.openxmlformats.org/officeDocument/2006/relationships/hyperlink" Target="https://www.unpri.org/reporting-definitions" TargetMode="External"/><Relationship Id="rId228" Type="http://schemas.openxmlformats.org/officeDocument/2006/relationships/hyperlink" Target="https://www.unpri.org/reporting-definitions" TargetMode="External"/><Relationship Id="rId281" Type="http://schemas.openxmlformats.org/officeDocument/2006/relationships/hyperlink" Target="https://www.unpri.org/reporting-definitions" TargetMode="External"/><Relationship Id="rId337" Type="http://schemas.openxmlformats.org/officeDocument/2006/relationships/hyperlink" Target="https://www.unpri.org/reporting-definitions" TargetMode="External"/><Relationship Id="rId34" Type="http://schemas.openxmlformats.org/officeDocument/2006/relationships/hyperlink" Target="https://www.unpri.org/reporting-definitions" TargetMode="External"/><Relationship Id="rId76" Type="http://schemas.openxmlformats.org/officeDocument/2006/relationships/hyperlink" Target="https://www.unpri.org/reporting-definitions" TargetMode="External"/><Relationship Id="rId141" Type="http://schemas.openxmlformats.org/officeDocument/2006/relationships/hyperlink" Target="https://www.unpri.org/investment-tools/an-introduction-to-responsible-investment" TargetMode="External"/><Relationship Id="rId379" Type="http://schemas.openxmlformats.org/officeDocument/2006/relationships/hyperlink" Target="https://www.unpri.org/reporting-definitions" TargetMode="External"/><Relationship Id="rId7" Type="http://schemas.openxmlformats.org/officeDocument/2006/relationships/settings" Target="settings.xml"/><Relationship Id="rId183" Type="http://schemas.openxmlformats.org/officeDocument/2006/relationships/hyperlink" Target="https://www.unpri.org/reporting-definitions" TargetMode="External"/><Relationship Id="rId239" Type="http://schemas.openxmlformats.org/officeDocument/2006/relationships/hyperlink" Target="https://www.unpri.org/reporting-definitions" TargetMode="External"/><Relationship Id="rId250" Type="http://schemas.openxmlformats.org/officeDocument/2006/relationships/hyperlink" Target="https://www.unpri.org/reporting-definitions" TargetMode="External"/><Relationship Id="rId292" Type="http://schemas.openxmlformats.org/officeDocument/2006/relationships/hyperlink" Target="https://www.finance-fair.org/" TargetMode="External"/><Relationship Id="rId306" Type="http://schemas.openxmlformats.org/officeDocument/2006/relationships/hyperlink" Target="https://luxflag.org/labels/sustainable-insurance-product/" TargetMode="External"/><Relationship Id="rId45" Type="http://schemas.openxmlformats.org/officeDocument/2006/relationships/hyperlink" Target="https://www.unpri.org/reporting-definitions" TargetMode="External"/><Relationship Id="rId87" Type="http://schemas.openxmlformats.org/officeDocument/2006/relationships/hyperlink" Target="https://www.unpri.org/reporting-definitions" TargetMode="External"/><Relationship Id="rId110" Type="http://schemas.openxmlformats.org/officeDocument/2006/relationships/hyperlink" Target="https://www.unpri.org/reporting-definitions" TargetMode="External"/><Relationship Id="rId348" Type="http://schemas.openxmlformats.org/officeDocument/2006/relationships/hyperlink" Target="https://www.unpri.org/reporting-definitions" TargetMode="External"/><Relationship Id="rId152" Type="http://schemas.openxmlformats.org/officeDocument/2006/relationships/hyperlink" Target="https://www.unpri.org/reporting-definitions" TargetMode="External"/><Relationship Id="rId194" Type="http://schemas.openxmlformats.org/officeDocument/2006/relationships/hyperlink" Target="https://www.unpri.org/reporting-definitions" TargetMode="External"/><Relationship Id="rId208" Type="http://schemas.openxmlformats.org/officeDocument/2006/relationships/hyperlink" Target="https://www.unpri.org/reporting-definitions" TargetMode="External"/><Relationship Id="rId261" Type="http://schemas.openxmlformats.org/officeDocument/2006/relationships/hyperlink" Target="https://www.unpri.org/reporting-definitions" TargetMode="External"/><Relationship Id="rId14" Type="http://schemas.openxmlformats.org/officeDocument/2006/relationships/hyperlink" Target="https://www.unpri.org/signatory-resources/become-a-signatory/5946.article" TargetMode="External"/><Relationship Id="rId56" Type="http://schemas.openxmlformats.org/officeDocument/2006/relationships/hyperlink" Target="https://www.unpri.org/reporting-definitions" TargetMode="External"/><Relationship Id="rId317" Type="http://schemas.openxmlformats.org/officeDocument/2006/relationships/hyperlink" Target="https://www.unpri.org/reporting-definitions" TargetMode="External"/><Relationship Id="rId359" Type="http://schemas.openxmlformats.org/officeDocument/2006/relationships/hyperlink" Target="https://www.unpri.org/reporting-definitions" TargetMode="External"/><Relationship Id="rId98" Type="http://schemas.openxmlformats.org/officeDocument/2006/relationships/hyperlink" Target="https://www.unpri.org/reporting-definitions" TargetMode="External"/><Relationship Id="rId121" Type="http://schemas.openxmlformats.org/officeDocument/2006/relationships/hyperlink" Target="https://www.unpri.org/reporting-definitions" TargetMode="External"/><Relationship Id="rId163" Type="http://schemas.openxmlformats.org/officeDocument/2006/relationships/hyperlink" Target="https://www.unpri.org/reporting-definitions" TargetMode="External"/><Relationship Id="rId219" Type="http://schemas.openxmlformats.org/officeDocument/2006/relationships/hyperlink" Target="https://www.unpri.org/reporting-definitions" TargetMode="External"/><Relationship Id="rId370" Type="http://schemas.openxmlformats.org/officeDocument/2006/relationships/hyperlink" Target="https://www.unpri.org/reporting-definitions" TargetMode="External"/><Relationship Id="rId230" Type="http://schemas.openxmlformats.org/officeDocument/2006/relationships/hyperlink" Target="https://www.unpri.org/reporting-definitions" TargetMode="External"/><Relationship Id="rId25" Type="http://schemas.openxmlformats.org/officeDocument/2006/relationships/hyperlink" Target="https://www.imf.org/external/np/fin/data/param_rms_mth.aspx" TargetMode="External"/><Relationship Id="rId67" Type="http://schemas.openxmlformats.org/officeDocument/2006/relationships/hyperlink" Target="https://www.unpri.org/reporting-definitions" TargetMode="External"/><Relationship Id="rId272" Type="http://schemas.openxmlformats.org/officeDocument/2006/relationships/hyperlink" Target="https://www.unpri.org/reporting-definitions" TargetMode="External"/><Relationship Id="rId328" Type="http://schemas.openxmlformats.org/officeDocument/2006/relationships/hyperlink" Target="https://www.febelfin.be/sites/default/files/2019-02/quality_standard_-_sustainable_financial_products.pdf" TargetMode="External"/><Relationship Id="rId132" Type="http://schemas.openxmlformats.org/officeDocument/2006/relationships/hyperlink" Target="https://www.unpri.org/reporting-definitions" TargetMode="External"/><Relationship Id="rId174" Type="http://schemas.openxmlformats.org/officeDocument/2006/relationships/hyperlink" Target="https://www.unpri.org/reporting-definitions" TargetMode="External"/><Relationship Id="rId381" Type="http://schemas.openxmlformats.org/officeDocument/2006/relationships/hyperlink" Target="https://www.unpri.org/reporting-definitions" TargetMode="External"/><Relationship Id="rId241" Type="http://schemas.openxmlformats.org/officeDocument/2006/relationships/hyperlink" Target="https://www.unpri.org/reporting-definitions" TargetMode="External"/><Relationship Id="rId36" Type="http://schemas.openxmlformats.org/officeDocument/2006/relationships/hyperlink" Target="https://www.unpri.org/reporting-definitions" TargetMode="External"/><Relationship Id="rId283" Type="http://schemas.openxmlformats.org/officeDocument/2006/relationships/hyperlink" Target="https://gresb.com/" TargetMode="External"/><Relationship Id="rId339" Type="http://schemas.openxmlformats.org/officeDocument/2006/relationships/hyperlink" Target="https://www.unpri.org/reporting-definitions" TargetMode="External"/><Relationship Id="rId78" Type="http://schemas.openxmlformats.org/officeDocument/2006/relationships/hyperlink" Target="https://documents.gresb.com/generated_files/real_estate/2022/real_estate/reference_guide/complete.html" TargetMode="External"/><Relationship Id="rId101" Type="http://schemas.openxmlformats.org/officeDocument/2006/relationships/hyperlink" Target="https://www.unpri.org/reporting-definitions" TargetMode="External"/><Relationship Id="rId143" Type="http://schemas.openxmlformats.org/officeDocument/2006/relationships/hyperlink" Target="https://www.unpri.org/reporting-definitions" TargetMode="External"/><Relationship Id="rId185" Type="http://schemas.openxmlformats.org/officeDocument/2006/relationships/hyperlink" Target="https://www.unpri.org/reporting-definitions" TargetMode="External"/><Relationship Id="rId350" Type="http://schemas.openxmlformats.org/officeDocument/2006/relationships/hyperlink" Target="https://www.unpri.org/reporting-definitions" TargetMode="External"/><Relationship Id="rId9" Type="http://schemas.openxmlformats.org/officeDocument/2006/relationships/footnotes" Target="footnotes.xml"/><Relationship Id="rId210" Type="http://schemas.openxmlformats.org/officeDocument/2006/relationships/hyperlink" Target="https://www.unpri.org/reporting-definitions" TargetMode="External"/><Relationship Id="rId252" Type="http://schemas.openxmlformats.org/officeDocument/2006/relationships/hyperlink" Target="https://www.unpri.org/an-introduction-to-responsible-investment/an-introduction-to-responsible-investment-screening/5834.article" TargetMode="External"/><Relationship Id="rId294" Type="http://schemas.openxmlformats.org/officeDocument/2006/relationships/hyperlink" Target="https://www.ecologie.gouv.fr/sites/default/files/Label_TEEC_labellisation_r%C3%A9f%C3%A9rentiel_0.pdf" TargetMode="External"/><Relationship Id="rId308" Type="http://schemas.openxmlformats.org/officeDocument/2006/relationships/hyperlink" Target="http://www.pbc.gov.cn/english/130437/index.html" TargetMode="External"/><Relationship Id="rId47" Type="http://schemas.openxmlformats.org/officeDocument/2006/relationships/hyperlink" Target="https://www.unpri.org/reporting-definitions" TargetMode="External"/><Relationship Id="rId89" Type="http://schemas.openxmlformats.org/officeDocument/2006/relationships/hyperlink" Target="https://www.unpri.org/reporting-definitions" TargetMode="External"/><Relationship Id="rId112" Type="http://schemas.openxmlformats.org/officeDocument/2006/relationships/hyperlink" Target="https://www.unpri.org/reporting-definitions" TargetMode="External"/><Relationship Id="rId154" Type="http://schemas.openxmlformats.org/officeDocument/2006/relationships/hyperlink" Target="https://www.unpri.org/reporting-definitions" TargetMode="External"/><Relationship Id="rId361" Type="http://schemas.openxmlformats.org/officeDocument/2006/relationships/hyperlink" Target="https://www.unpri.org/reporting-definitions" TargetMode="External"/><Relationship Id="rId196" Type="http://schemas.openxmlformats.org/officeDocument/2006/relationships/hyperlink" Target="https://www.unpri.org/reporting-definitions" TargetMode="External"/><Relationship Id="rId200" Type="http://schemas.openxmlformats.org/officeDocument/2006/relationships/hyperlink" Target="https://www.unpri.org/reporting-definitions" TargetMode="External"/><Relationship Id="rId382" Type="http://schemas.openxmlformats.org/officeDocument/2006/relationships/hyperlink" Target="https://www.unpri.org/reporting-definitions" TargetMode="External"/><Relationship Id="rId16" Type="http://schemas.openxmlformats.org/officeDocument/2006/relationships/hyperlink" Target="https://www.unpri.org/signatory-resources/become-a-signatory/5946.article" TargetMode="External"/><Relationship Id="rId221" Type="http://schemas.openxmlformats.org/officeDocument/2006/relationships/hyperlink" Target="https://www.unpri.org/reporting-definitions" TargetMode="External"/><Relationship Id="rId242" Type="http://schemas.openxmlformats.org/officeDocument/2006/relationships/hyperlink" Target="https://www.unpri.org/reporting-definitions" TargetMode="External"/><Relationship Id="rId263" Type="http://schemas.openxmlformats.org/officeDocument/2006/relationships/hyperlink" Target="https://www.unpri.org/an-introduction-to-responsible-investment/an-introduction-to-responsible-investment-fixed-income/4986.article" TargetMode="External"/><Relationship Id="rId284" Type="http://schemas.openxmlformats.org/officeDocument/2006/relationships/hyperlink" Target="https://www.umweltzeichen.at/en/home/start" TargetMode="External"/><Relationship Id="rId319" Type="http://schemas.openxmlformats.org/officeDocument/2006/relationships/hyperlink" Target="https://www.climatebonds.net/standard" TargetMode="External"/><Relationship Id="rId37" Type="http://schemas.openxmlformats.org/officeDocument/2006/relationships/hyperlink" Target="https://www.unpri.org/download?ac=5982" TargetMode="External"/><Relationship Id="rId58" Type="http://schemas.openxmlformats.org/officeDocument/2006/relationships/hyperlink" Target="https://www.unpri.org/reporting-definitions" TargetMode="External"/><Relationship Id="rId79" Type="http://schemas.openxmlformats.org/officeDocument/2006/relationships/hyperlink" Target="https://www.unpri.org/reporting-definitions" TargetMode="External"/><Relationship Id="rId102" Type="http://schemas.openxmlformats.org/officeDocument/2006/relationships/hyperlink" Target="https://www.unpri.org/reporting-definitions" TargetMode="External"/><Relationship Id="rId123" Type="http://schemas.openxmlformats.org/officeDocument/2006/relationships/hyperlink" Target="https://www.unpri.org/reporting-definitions" TargetMode="External"/><Relationship Id="rId144" Type="http://schemas.openxmlformats.org/officeDocument/2006/relationships/hyperlink" Target="https://www.unpri.org/reporting-definitions" TargetMode="External"/><Relationship Id="rId330" Type="http://schemas.openxmlformats.org/officeDocument/2006/relationships/hyperlink" Target="https://www.ecologie.gouv.fr/sites/default/files/Label_TEEC_labellisation_r%C3%A9f%C3%A9rentiel_0.pdf" TargetMode="External"/><Relationship Id="rId90" Type="http://schemas.openxmlformats.org/officeDocument/2006/relationships/hyperlink" Target="https://www.unpri.org/reporting-definitions" TargetMode="External"/><Relationship Id="rId165" Type="http://schemas.openxmlformats.org/officeDocument/2006/relationships/hyperlink" Target="https://www.unpri.org/reporting-definitions" TargetMode="External"/><Relationship Id="rId186" Type="http://schemas.openxmlformats.org/officeDocument/2006/relationships/hyperlink" Target="https://www.unpri.org/reporting-definitions" TargetMode="External"/><Relationship Id="rId351" Type="http://schemas.openxmlformats.org/officeDocument/2006/relationships/hyperlink" Target="https://www.unpri.org/reporting-definitions" TargetMode="External"/><Relationship Id="rId372" Type="http://schemas.openxmlformats.org/officeDocument/2006/relationships/hyperlink" Target="https://www.unpri.org/reporting-definitions" TargetMode="External"/><Relationship Id="rId211" Type="http://schemas.openxmlformats.org/officeDocument/2006/relationships/hyperlink" Target="https://www.unpri.org/reporting-definitions" TargetMode="External"/><Relationship Id="rId232" Type="http://schemas.openxmlformats.org/officeDocument/2006/relationships/hyperlink" Target="https://www.unpri.org/reporting-definitions" TargetMode="External"/><Relationship Id="rId253" Type="http://schemas.openxmlformats.org/officeDocument/2006/relationships/hyperlink" Target="https://www.unpri.org/reporting-definitions" TargetMode="External"/><Relationship Id="rId274" Type="http://schemas.openxmlformats.org/officeDocument/2006/relationships/hyperlink" Target="https://www.unpri.org/an-introduction-to-responsible-investment/an-introduction-to-responsible-investment-listed-equity/4932.article" TargetMode="External"/><Relationship Id="rId295" Type="http://schemas.openxmlformats.org/officeDocument/2006/relationships/hyperlink" Target="https://www.pfandbrief.de/site/en/vdp/sustainable_finance0/sustainable_pfandbrief/green-pfandbrief.html" TargetMode="External"/><Relationship Id="rId309" Type="http://schemas.openxmlformats.org/officeDocument/2006/relationships/hyperlink" Target="https://responsibleinvestment.org/ri-certification/product-certification/" TargetMode="External"/><Relationship Id="rId27" Type="http://schemas.openxmlformats.org/officeDocument/2006/relationships/hyperlink" Target="https://www.unpri.org/reporting-definitions" TargetMode="External"/><Relationship Id="rId48" Type="http://schemas.openxmlformats.org/officeDocument/2006/relationships/hyperlink" Target="https://www.unpri.org/reporting-definitions" TargetMode="External"/><Relationship Id="rId69" Type="http://schemas.openxmlformats.org/officeDocument/2006/relationships/hyperlink" Target="https://www.unpri.org/reporting-definitions" TargetMode="External"/><Relationship Id="rId113" Type="http://schemas.openxmlformats.org/officeDocument/2006/relationships/hyperlink" Target="https://www.unpri.org/reporting-definitions" TargetMode="External"/><Relationship Id="rId134" Type="http://schemas.openxmlformats.org/officeDocument/2006/relationships/hyperlink" Target="https://www.unpri.org/reporting-definitions" TargetMode="External"/><Relationship Id="rId320" Type="http://schemas.openxmlformats.org/officeDocument/2006/relationships/hyperlink" Target="https://www.icmagroup.org/green-social-and-sustainability-bonds/green-bond-principles-gbp/" TargetMode="External"/><Relationship Id="rId80" Type="http://schemas.openxmlformats.org/officeDocument/2006/relationships/hyperlink" Target="https://documents.gresb.com/generated_files/infrastructure/2022/fund/reference_guide/complete.html" TargetMode="External"/><Relationship Id="rId155" Type="http://schemas.openxmlformats.org/officeDocument/2006/relationships/hyperlink" Target="https://www.unpri.org/reporting-definitions" TargetMode="External"/><Relationship Id="rId176" Type="http://schemas.openxmlformats.org/officeDocument/2006/relationships/hyperlink" Target="https://www.unpri.org/reporting-definitions" TargetMode="External"/><Relationship Id="rId197" Type="http://schemas.openxmlformats.org/officeDocument/2006/relationships/hyperlink" Target="https://www.unpri.org/reporting-definitions" TargetMode="External"/><Relationship Id="rId341" Type="http://schemas.openxmlformats.org/officeDocument/2006/relationships/hyperlink" Target="https://www.unpri.org/reporting-definitions" TargetMode="External"/><Relationship Id="rId362" Type="http://schemas.openxmlformats.org/officeDocument/2006/relationships/hyperlink" Target="https://www.unpri.org/reporting-definitions" TargetMode="External"/><Relationship Id="rId383" Type="http://schemas.openxmlformats.org/officeDocument/2006/relationships/hyperlink" Target="https://www.unpri.org/reporting-definitions" TargetMode="External"/><Relationship Id="rId201" Type="http://schemas.openxmlformats.org/officeDocument/2006/relationships/hyperlink" Target="https://www.unpri.org/reporting-definitions" TargetMode="External"/><Relationship Id="rId222" Type="http://schemas.openxmlformats.org/officeDocument/2006/relationships/hyperlink" Target="https://www.unpri.org/reporting-definitions" TargetMode="External"/><Relationship Id="rId243" Type="http://schemas.openxmlformats.org/officeDocument/2006/relationships/hyperlink" Target="https://www.unpri.org/an-introduction-to-responsible-investment/an-introduction-to-responsible-investment-listed-equity/4932.article" TargetMode="External"/><Relationship Id="rId264" Type="http://schemas.openxmlformats.org/officeDocument/2006/relationships/hyperlink" Target="https://www.unpri.org/an-introduction-to-responsible-investment/an-introduction-to-responsible-investment-screening/5834.article" TargetMode="External"/><Relationship Id="rId285" Type="http://schemas.openxmlformats.org/officeDocument/2006/relationships/hyperlink" Target="https://bcorporation.net/" TargetMode="External"/><Relationship Id="rId17" Type="http://schemas.openxmlformats.org/officeDocument/2006/relationships/hyperlink" Target="https://www.unpri.org/reporting-definitions" TargetMode="External"/><Relationship Id="rId38" Type="http://schemas.openxmlformats.org/officeDocument/2006/relationships/hyperlink" Target="https://www.unpri.org/reporting-definitions" TargetMode="External"/><Relationship Id="rId59" Type="http://schemas.openxmlformats.org/officeDocument/2006/relationships/hyperlink" Target="https://www.unpri.org/reporting-definitions" TargetMode="External"/><Relationship Id="rId103" Type="http://schemas.openxmlformats.org/officeDocument/2006/relationships/hyperlink" Target="https://www.imf.org/external/pubs/ft/weo/2020/01/weodata/groups.htm" TargetMode="External"/><Relationship Id="rId124" Type="http://schemas.openxmlformats.org/officeDocument/2006/relationships/hyperlink" Target="https://www.unpri.org/reporting-definitions" TargetMode="External"/><Relationship Id="rId310" Type="http://schemas.openxmlformats.org/officeDocument/2006/relationships/hyperlink" Target="https://www.towardssustainability.be/" TargetMode="External"/><Relationship Id="rId70" Type="http://schemas.openxmlformats.org/officeDocument/2006/relationships/hyperlink" Target="https://www.unpri.org/reporting-definitions" TargetMode="External"/><Relationship Id="rId91" Type="http://schemas.openxmlformats.org/officeDocument/2006/relationships/hyperlink" Target="https://www.hedgefundresearch.com/hfr-hedge-fund-strategy-classification-system" TargetMode="External"/><Relationship Id="rId145" Type="http://schemas.openxmlformats.org/officeDocument/2006/relationships/hyperlink" Target="https://www.unpri.org/reporting-definitions" TargetMode="External"/><Relationship Id="rId166" Type="http://schemas.openxmlformats.org/officeDocument/2006/relationships/hyperlink" Target="https://www.unpri.org/reporting-definitions" TargetMode="External"/><Relationship Id="rId187" Type="http://schemas.openxmlformats.org/officeDocument/2006/relationships/hyperlink" Target="https://www.unpri.org/reporting-definitions" TargetMode="External"/><Relationship Id="rId331" Type="http://schemas.openxmlformats.org/officeDocument/2006/relationships/hyperlink" Target="https://www.lelabelisr.fr/" TargetMode="External"/><Relationship Id="rId352" Type="http://schemas.openxmlformats.org/officeDocument/2006/relationships/hyperlink" Target="https://www.unpri.org/reporting-definitions" TargetMode="External"/><Relationship Id="rId373" Type="http://schemas.openxmlformats.org/officeDocument/2006/relationships/hyperlink" Target="https://www.unpri.org/reporting-definitions" TargetMode="External"/><Relationship Id="rId1" Type="http://schemas.openxmlformats.org/officeDocument/2006/relationships/customXml" Target="../customXml/item1.xml"/><Relationship Id="rId212" Type="http://schemas.openxmlformats.org/officeDocument/2006/relationships/hyperlink" Target="https://www.unpri.org/forestry/an-introduction-to-responsible-investment-in-forestry/4389.article" TargetMode="External"/><Relationship Id="rId233" Type="http://schemas.openxmlformats.org/officeDocument/2006/relationships/hyperlink" Target="https://www.unpri.org/reporting-definitions" TargetMode="External"/><Relationship Id="rId254" Type="http://schemas.openxmlformats.org/officeDocument/2006/relationships/hyperlink" Target="https://www.unpri.org/reporting-definitions" TargetMode="External"/><Relationship Id="rId28" Type="http://schemas.openxmlformats.org/officeDocument/2006/relationships/hyperlink" Target="https://www.unpri.org/reporting-definitions" TargetMode="External"/><Relationship Id="rId49" Type="http://schemas.openxmlformats.org/officeDocument/2006/relationships/hyperlink" Target="https://www.unpri.org/reporting-definitions" TargetMode="External"/><Relationship Id="rId114" Type="http://schemas.openxmlformats.org/officeDocument/2006/relationships/hyperlink" Target="https://www.unpri.org/reporting-definitions" TargetMode="External"/><Relationship Id="rId275" Type="http://schemas.openxmlformats.org/officeDocument/2006/relationships/hyperlink" Target="https://www.unpri.org/an-introduction-to-responsible-investment/an-introduction-to-responsible-investment-screening/5834.article" TargetMode="External"/><Relationship Id="rId296" Type="http://schemas.openxmlformats.org/officeDocument/2006/relationships/hyperlink" Target="https://www.icmagroup.org/green-social-and-sustainability-bonds/green-bond-principles-gbp/" TargetMode="External"/><Relationship Id="rId300" Type="http://schemas.openxmlformats.org/officeDocument/2006/relationships/hyperlink" Target="https://www.lelabelisr.fr/" TargetMode="External"/><Relationship Id="rId60" Type="http://schemas.openxmlformats.org/officeDocument/2006/relationships/hyperlink" Target="https://www.unpri.org/reporting-definitions" TargetMode="External"/><Relationship Id="rId81" Type="http://schemas.openxmlformats.org/officeDocument/2006/relationships/hyperlink" Target="https://documents.gresb.com/generated_files/infrastructure/2022/fund/reference_guide/complete.html" TargetMode="External"/><Relationship Id="rId135" Type="http://schemas.openxmlformats.org/officeDocument/2006/relationships/hyperlink" Target="https://www.unpri.org/reporting-definitions" TargetMode="External"/><Relationship Id="rId156" Type="http://schemas.openxmlformats.org/officeDocument/2006/relationships/hyperlink" Target="https://www.unpri.org/reporting-definitions" TargetMode="External"/><Relationship Id="rId177" Type="http://schemas.openxmlformats.org/officeDocument/2006/relationships/hyperlink" Target="https://www.unpri.org/reporting-definitions" TargetMode="External"/><Relationship Id="rId198" Type="http://schemas.openxmlformats.org/officeDocument/2006/relationships/hyperlink" Target="https://www.unpri.org/reporting-definitions" TargetMode="External"/><Relationship Id="rId321" Type="http://schemas.openxmlformats.org/officeDocument/2006/relationships/hyperlink" Target="https://www.icmagroup.org/green-social-and-sustainability-bonds/social-bond-principles-sbp/" TargetMode="External"/><Relationship Id="rId342" Type="http://schemas.openxmlformats.org/officeDocument/2006/relationships/hyperlink" Target="https://www.unpri.org/reporting-definitions" TargetMode="External"/><Relationship Id="rId363" Type="http://schemas.openxmlformats.org/officeDocument/2006/relationships/hyperlink" Target="https://www.unpri.org/reporting-definitions" TargetMode="External"/><Relationship Id="rId384" Type="http://schemas.openxmlformats.org/officeDocument/2006/relationships/hyperlink" Target="https://www.unpri.org/reporting-definitions" TargetMode="External"/><Relationship Id="rId202" Type="http://schemas.openxmlformats.org/officeDocument/2006/relationships/hyperlink" Target="https://www.unpri.org/reporting-definitions" TargetMode="External"/><Relationship Id="rId223" Type="http://schemas.openxmlformats.org/officeDocument/2006/relationships/hyperlink" Target="https://www.unpri.org/reporting-definitions" TargetMode="External"/><Relationship Id="rId244" Type="http://schemas.openxmlformats.org/officeDocument/2006/relationships/hyperlink" Target="https://www.unpri.org/an-introduction-to-responsible-investment/an-introduction-to-responsible-investment-screening/5834.article" TargetMode="External"/><Relationship Id="rId18" Type="http://schemas.openxmlformats.org/officeDocument/2006/relationships/hyperlink" Target="https://www.unpri.org/signatory-resources/become-a-signatory/5946.article" TargetMode="External"/><Relationship Id="rId39" Type="http://schemas.openxmlformats.org/officeDocument/2006/relationships/hyperlink" Target="https://www.unpri.org/reporting-definitions" TargetMode="External"/><Relationship Id="rId265" Type="http://schemas.openxmlformats.org/officeDocument/2006/relationships/hyperlink" Target="https://www.unpri.org/reporting-definitions" TargetMode="External"/><Relationship Id="rId286" Type="http://schemas.openxmlformats.org/officeDocument/2006/relationships/hyperlink" Target="https://www.breeam.com/" TargetMode="External"/><Relationship Id="rId50" Type="http://schemas.openxmlformats.org/officeDocument/2006/relationships/hyperlink" Target="https://www.unpri.org/reporting-definitions" TargetMode="External"/><Relationship Id="rId104" Type="http://schemas.openxmlformats.org/officeDocument/2006/relationships/hyperlink" Target="https://www.unpri.org/reporting-and-assessment/reporting-framework-glossary/6937.article" TargetMode="External"/><Relationship Id="rId125" Type="http://schemas.openxmlformats.org/officeDocument/2006/relationships/hyperlink" Target="https://www.unpri.org/reporting-definitions" TargetMode="External"/><Relationship Id="rId146" Type="http://schemas.openxmlformats.org/officeDocument/2006/relationships/hyperlink" Target="https://www.unpri.org/reporting-definitions" TargetMode="External"/><Relationship Id="rId167" Type="http://schemas.openxmlformats.org/officeDocument/2006/relationships/hyperlink" Target="https://www.unpri.org/reporting-definitions" TargetMode="External"/><Relationship Id="rId188" Type="http://schemas.openxmlformats.org/officeDocument/2006/relationships/hyperlink" Target="https://www.unpri.org/reporting-definitions" TargetMode="External"/><Relationship Id="rId311" Type="http://schemas.openxmlformats.org/officeDocument/2006/relationships/hyperlink" Target="https://www.unpri.org/reporting-definitions" TargetMode="External"/><Relationship Id="rId332" Type="http://schemas.openxmlformats.org/officeDocument/2006/relationships/hyperlink" Target="https://www.luxflag.org/labels/green-bond/" TargetMode="External"/><Relationship Id="rId353" Type="http://schemas.openxmlformats.org/officeDocument/2006/relationships/hyperlink" Target="https://www.unpri.org/reporting-definitions" TargetMode="External"/><Relationship Id="rId374" Type="http://schemas.openxmlformats.org/officeDocument/2006/relationships/hyperlink" Target="https://www.unpri.org/reporting-definitions" TargetMode="External"/><Relationship Id="rId71" Type="http://schemas.openxmlformats.org/officeDocument/2006/relationships/hyperlink" Target="https://www.unpri.org/reporting-definitions" TargetMode="External"/><Relationship Id="rId92" Type="http://schemas.openxmlformats.org/officeDocument/2006/relationships/hyperlink" Target="https://www.unpri.org/reporting-definitions" TargetMode="External"/><Relationship Id="rId213" Type="http://schemas.openxmlformats.org/officeDocument/2006/relationships/hyperlink" Target="https://www.unpri.org/investment-tools/private-markets/infrastructure-and-other-real-assets/forestry" TargetMode="External"/><Relationship Id="rId234" Type="http://schemas.openxmlformats.org/officeDocument/2006/relationships/hyperlink" Target="https://www.unpri.org/investment-tools/an-introduction-to-responsible-investment" TargetMode="External"/><Relationship Id="rId2" Type="http://schemas.openxmlformats.org/officeDocument/2006/relationships/customXml" Target="../customXml/item2.xml"/><Relationship Id="rId29" Type="http://schemas.openxmlformats.org/officeDocument/2006/relationships/hyperlink" Target="https://www.unpri.org/reporting-definitions" TargetMode="External"/><Relationship Id="rId255" Type="http://schemas.openxmlformats.org/officeDocument/2006/relationships/hyperlink" Target="https://www.unpri.org/reporting-definitions" TargetMode="External"/><Relationship Id="rId276" Type="http://schemas.openxmlformats.org/officeDocument/2006/relationships/hyperlink" Target="https://www.unpri.org/reporting-and-assessment/reporting-framework-glossary/6937.article" TargetMode="External"/><Relationship Id="rId297" Type="http://schemas.openxmlformats.org/officeDocument/2006/relationships/hyperlink" Target="https://www.icmagroup.org/green-social-and-sustainability-bonds/social-bond-principles-sbp/" TargetMode="External"/><Relationship Id="rId40" Type="http://schemas.openxmlformats.org/officeDocument/2006/relationships/hyperlink" Target="https://www.unpri.org/reporting-definitions" TargetMode="External"/><Relationship Id="rId115" Type="http://schemas.openxmlformats.org/officeDocument/2006/relationships/hyperlink" Target="https://www.unpri.org/reporting-definitions" TargetMode="External"/><Relationship Id="rId136" Type="http://schemas.openxmlformats.org/officeDocument/2006/relationships/hyperlink" Target="https://www.unpri.org/reporting-definitions" TargetMode="External"/><Relationship Id="rId157" Type="http://schemas.openxmlformats.org/officeDocument/2006/relationships/hyperlink" Target="https://www.unpri.org/reporting-definitions" TargetMode="External"/><Relationship Id="rId178" Type="http://schemas.openxmlformats.org/officeDocument/2006/relationships/hyperlink" Target="https://www.unpri.org/reporting-definitions" TargetMode="External"/><Relationship Id="rId301" Type="http://schemas.openxmlformats.org/officeDocument/2006/relationships/hyperlink" Target="https://www.luxflag.org/labels/climate-finance/" TargetMode="External"/><Relationship Id="rId322" Type="http://schemas.openxmlformats.org/officeDocument/2006/relationships/hyperlink" Target="https://www.icmagroup.org/green-social-and-sustainability-bonds/sustainability-bond-guidelines-sbg/" TargetMode="External"/><Relationship Id="rId343" Type="http://schemas.openxmlformats.org/officeDocument/2006/relationships/hyperlink" Target="https://www.unpri.org/reporting-definitions" TargetMode="External"/><Relationship Id="rId364" Type="http://schemas.openxmlformats.org/officeDocument/2006/relationships/hyperlink" Target="https://www.unpri.org/reporting-definitions" TargetMode="External"/><Relationship Id="rId61" Type="http://schemas.openxmlformats.org/officeDocument/2006/relationships/hyperlink" Target="https://www.unpri.org/reporting-definitions" TargetMode="External"/><Relationship Id="rId82" Type="http://schemas.openxmlformats.org/officeDocument/2006/relationships/hyperlink" Target="https://documents.gresb.com/generated_files/infrastructure/2022/fund/reference_guide/complete.html" TargetMode="External"/><Relationship Id="rId199" Type="http://schemas.openxmlformats.org/officeDocument/2006/relationships/hyperlink" Target="https://www.unpri.org/reporting-definitions" TargetMode="External"/><Relationship Id="rId203" Type="http://schemas.openxmlformats.org/officeDocument/2006/relationships/hyperlink" Target="https://www.unpri.org/reporting-definitions" TargetMode="External"/><Relationship Id="rId385" Type="http://schemas.openxmlformats.org/officeDocument/2006/relationships/footer" Target="footer1.xml"/><Relationship Id="rId19" Type="http://schemas.openxmlformats.org/officeDocument/2006/relationships/hyperlink" Target="https://www.imf.org/external/np/fin/data/param_rms_mth.aspx" TargetMode="External"/><Relationship Id="rId224" Type="http://schemas.openxmlformats.org/officeDocument/2006/relationships/hyperlink" Target="https://www.unpri.org/reporting-definitions" TargetMode="External"/><Relationship Id="rId245" Type="http://schemas.openxmlformats.org/officeDocument/2006/relationships/hyperlink" Target="https://www.unpri.org/reporting-definitions" TargetMode="External"/><Relationship Id="rId266" Type="http://schemas.openxmlformats.org/officeDocument/2006/relationships/hyperlink" Target="https://www.unpri.org/reporting-definitions" TargetMode="External"/><Relationship Id="rId287" Type="http://schemas.openxmlformats.org/officeDocument/2006/relationships/hyperlink" Target="https://www.climatebonds.net/standard/" TargetMode="External"/><Relationship Id="rId30" Type="http://schemas.openxmlformats.org/officeDocument/2006/relationships/hyperlink" Target="https://www.unpri.org/reporting-definitions" TargetMode="External"/><Relationship Id="rId105" Type="http://schemas.openxmlformats.org/officeDocument/2006/relationships/hyperlink" Target="https://www.unpri.org/reporting-definitions" TargetMode="External"/><Relationship Id="rId126" Type="http://schemas.openxmlformats.org/officeDocument/2006/relationships/hyperlink" Target="https://www.unpri.org/reporting-definitions" TargetMode="External"/><Relationship Id="rId147" Type="http://schemas.openxmlformats.org/officeDocument/2006/relationships/hyperlink" Target="https://www.unpri.org/reporting-definitions" TargetMode="External"/><Relationship Id="rId168" Type="http://schemas.openxmlformats.org/officeDocument/2006/relationships/hyperlink" Target="https://www.unpri.org/reporting-definitions" TargetMode="External"/><Relationship Id="rId312" Type="http://schemas.openxmlformats.org/officeDocument/2006/relationships/hyperlink" Target="https://www.unpri.org/reporting-definitions" TargetMode="External"/><Relationship Id="rId333" Type="http://schemas.openxmlformats.org/officeDocument/2006/relationships/hyperlink" Target="http://www.nordic-ecolabel.org/" TargetMode="External"/><Relationship Id="rId354" Type="http://schemas.openxmlformats.org/officeDocument/2006/relationships/hyperlink" Target="https://www.unpri.org/reporting-definitions" TargetMode="External"/><Relationship Id="rId51" Type="http://schemas.openxmlformats.org/officeDocument/2006/relationships/hyperlink" Target="https://www.unpri.org/reporting-definitions" TargetMode="External"/><Relationship Id="rId72" Type="http://schemas.openxmlformats.org/officeDocument/2006/relationships/hyperlink" Target="https://www.unpri.org/reporting-definitions" TargetMode="External"/><Relationship Id="rId93" Type="http://schemas.openxmlformats.org/officeDocument/2006/relationships/hyperlink" Target="https://www.unpri.org/reporting-definitions" TargetMode="External"/><Relationship Id="rId189" Type="http://schemas.openxmlformats.org/officeDocument/2006/relationships/hyperlink" Target="https://www.unpri.org/reporting-definitions" TargetMode="External"/><Relationship Id="rId375" Type="http://schemas.openxmlformats.org/officeDocument/2006/relationships/hyperlink" Target="https://www.unpri.org/reporting-definitions" TargetMode="External"/><Relationship Id="rId3" Type="http://schemas.openxmlformats.org/officeDocument/2006/relationships/customXml" Target="../customXml/item3.xml"/><Relationship Id="rId214" Type="http://schemas.openxmlformats.org/officeDocument/2006/relationships/hyperlink" Target="https://www.unpri.org/investment-tools/alternative-investments/farmland" TargetMode="External"/><Relationship Id="rId235" Type="http://schemas.openxmlformats.org/officeDocument/2006/relationships/hyperlink" Target="https://www.unpri.org/investment-tools" TargetMode="External"/><Relationship Id="rId256" Type="http://schemas.openxmlformats.org/officeDocument/2006/relationships/hyperlink" Target="https://www.unpri.org/reporting-definitions" TargetMode="External"/><Relationship Id="rId277" Type="http://schemas.openxmlformats.org/officeDocument/2006/relationships/hyperlink" Target="https://eur-lex.europa.eu/legal-content/EN/TXT/?uri=CELEX:32019R2088" TargetMode="External"/><Relationship Id="rId298" Type="http://schemas.openxmlformats.org/officeDocument/2006/relationships/hyperlink" Target="https://www.icmagroup.org/green-social-and-sustainability-bonds/sustainability-bond-guidelines-sbg/" TargetMode="External"/><Relationship Id="rId116" Type="http://schemas.openxmlformats.org/officeDocument/2006/relationships/hyperlink" Target="https://www.unpri.org/reporting-definitions" TargetMode="External"/><Relationship Id="rId137" Type="http://schemas.openxmlformats.org/officeDocument/2006/relationships/hyperlink" Target="https://www.unpri.org/reporting-definitions" TargetMode="External"/><Relationship Id="rId158" Type="http://schemas.openxmlformats.org/officeDocument/2006/relationships/hyperlink" Target="https://www.unpri.org/reporting-definitions" TargetMode="External"/><Relationship Id="rId302" Type="http://schemas.openxmlformats.org/officeDocument/2006/relationships/hyperlink" Target="https://www.luxflag.org/labels/environment/" TargetMode="External"/><Relationship Id="rId323" Type="http://schemas.openxmlformats.org/officeDocument/2006/relationships/hyperlink" Target="https://www.icmagroup.org/green-social-and-sustainability-bonds/sustainability-linked-bond-principles-slbp/" TargetMode="External"/><Relationship Id="rId344" Type="http://schemas.openxmlformats.org/officeDocument/2006/relationships/hyperlink" Target="https://www.unpri.org/reporting-definitions" TargetMode="External"/><Relationship Id="rId20" Type="http://schemas.openxmlformats.org/officeDocument/2006/relationships/hyperlink" Target="https://www.unpri.org/reporting-definitions" TargetMode="External"/><Relationship Id="rId41" Type="http://schemas.openxmlformats.org/officeDocument/2006/relationships/hyperlink" Target="https://www.unpri.org/reporting-definitions" TargetMode="External"/><Relationship Id="rId62" Type="http://schemas.openxmlformats.org/officeDocument/2006/relationships/hyperlink" Target="https://www.unpri.org/reporting-definitions" TargetMode="External"/><Relationship Id="rId83" Type="http://schemas.openxmlformats.org/officeDocument/2006/relationships/hyperlink" Target="https://www.unpri.org/reporting-definitions" TargetMode="External"/><Relationship Id="rId179" Type="http://schemas.openxmlformats.org/officeDocument/2006/relationships/hyperlink" Target="https://www.unpri.org/reporting-definitions" TargetMode="External"/><Relationship Id="rId365" Type="http://schemas.openxmlformats.org/officeDocument/2006/relationships/hyperlink" Target="https://www.unpri.org/reporting-definitions" TargetMode="External"/><Relationship Id="rId386" Type="http://schemas.openxmlformats.org/officeDocument/2006/relationships/header" Target="header1.xml"/><Relationship Id="rId190" Type="http://schemas.openxmlformats.org/officeDocument/2006/relationships/hyperlink" Target="https://www.unpri.org/reporting-definitions" TargetMode="External"/><Relationship Id="rId204" Type="http://schemas.openxmlformats.org/officeDocument/2006/relationships/hyperlink" Target="https://www.unpri.org/reporting-definitions" TargetMode="External"/><Relationship Id="rId225" Type="http://schemas.openxmlformats.org/officeDocument/2006/relationships/hyperlink" Target="https://www.unpri.org/reporting-definitions" TargetMode="External"/><Relationship Id="rId246" Type="http://schemas.openxmlformats.org/officeDocument/2006/relationships/hyperlink" Target="https://www.unpri.org/reporting-definitions" TargetMode="External"/><Relationship Id="rId267" Type="http://schemas.openxmlformats.org/officeDocument/2006/relationships/hyperlink" Target="https://www.unpri.org/reporting-definitions" TargetMode="External"/><Relationship Id="rId288" Type="http://schemas.openxmlformats.org/officeDocument/2006/relationships/hyperlink" Target="https://www.deutscher-nachhaltigkeitskodex.de/" TargetMode="External"/><Relationship Id="rId106" Type="http://schemas.openxmlformats.org/officeDocument/2006/relationships/hyperlink" Target="https://www.unpri.org/reporting-definitions" TargetMode="External"/><Relationship Id="rId127" Type="http://schemas.openxmlformats.org/officeDocument/2006/relationships/hyperlink" Target="https://www.unpri.org/reporting-definitions" TargetMode="External"/><Relationship Id="rId313" Type="http://schemas.openxmlformats.org/officeDocument/2006/relationships/hyperlink" Target="https://www.unpri.org/reporting-definitions" TargetMode="External"/><Relationship Id="rId10" Type="http://schemas.openxmlformats.org/officeDocument/2006/relationships/endnotes" Target="endnotes.xml"/><Relationship Id="rId31" Type="http://schemas.openxmlformats.org/officeDocument/2006/relationships/hyperlink" Target="https://www.unpri.org/reporting-definitions" TargetMode="External"/><Relationship Id="rId52" Type="http://schemas.openxmlformats.org/officeDocument/2006/relationships/hyperlink" Target="https://www.unpri.org/reporting-definitions" TargetMode="External"/><Relationship Id="rId73" Type="http://schemas.openxmlformats.org/officeDocument/2006/relationships/hyperlink" Target="https://www.unpri.org/reporting-definitions" TargetMode="External"/><Relationship Id="rId94" Type="http://schemas.openxmlformats.org/officeDocument/2006/relationships/hyperlink" Target="https://www.unpri.org/reporting-definitions" TargetMode="External"/><Relationship Id="rId148" Type="http://schemas.openxmlformats.org/officeDocument/2006/relationships/hyperlink" Target="https://www.unpri.org/reporting-definitions" TargetMode="External"/><Relationship Id="rId169" Type="http://schemas.openxmlformats.org/officeDocument/2006/relationships/hyperlink" Target="https://www.unpri.org/reporting-definitions" TargetMode="External"/><Relationship Id="rId334" Type="http://schemas.openxmlformats.org/officeDocument/2006/relationships/hyperlink" Target="http://www.pbc.gov.cn/english/130437/index.html" TargetMode="External"/><Relationship Id="rId355" Type="http://schemas.openxmlformats.org/officeDocument/2006/relationships/hyperlink" Target="https://www.unpri.org/reporting-definitions" TargetMode="External"/><Relationship Id="rId376" Type="http://schemas.openxmlformats.org/officeDocument/2006/relationships/hyperlink" Target="https://www.unpri.org/reporting-definitions" TargetMode="External"/><Relationship Id="rId4" Type="http://schemas.openxmlformats.org/officeDocument/2006/relationships/customXml" Target="../customXml/item4.xml"/><Relationship Id="rId180" Type="http://schemas.openxmlformats.org/officeDocument/2006/relationships/hyperlink" Target="https://www.unpri.org/reporting-definitions" TargetMode="External"/><Relationship Id="rId215" Type="http://schemas.openxmlformats.org/officeDocument/2006/relationships/hyperlink" Target="https://www.unpri.org/investment-tools" TargetMode="External"/><Relationship Id="rId236" Type="http://schemas.openxmlformats.org/officeDocument/2006/relationships/hyperlink" Target="https://www.unpri.org/reporting-definitions" TargetMode="External"/><Relationship Id="rId257" Type="http://schemas.openxmlformats.org/officeDocument/2006/relationships/hyperlink" Target="https://www.unpri.org/reporting-definitions" TargetMode="External"/><Relationship Id="rId278" Type="http://schemas.openxmlformats.org/officeDocument/2006/relationships/hyperlink" Target="https://www.unpri.org/reporting-definitions" TargetMode="External"/><Relationship Id="rId303" Type="http://schemas.openxmlformats.org/officeDocument/2006/relationships/hyperlink" Target="https://www.luxflag.org/labels/esg/" TargetMode="External"/><Relationship Id="rId42" Type="http://schemas.openxmlformats.org/officeDocument/2006/relationships/hyperlink" Target="https://www.unpri.org/reporting-definitions" TargetMode="External"/><Relationship Id="rId84" Type="http://schemas.openxmlformats.org/officeDocument/2006/relationships/hyperlink" Target="https://www.unpri.org/reporting-definitions" TargetMode="External"/><Relationship Id="rId138" Type="http://schemas.openxmlformats.org/officeDocument/2006/relationships/hyperlink" Target="https://www.unpri.org/reporting-definitions" TargetMode="External"/><Relationship Id="rId345" Type="http://schemas.openxmlformats.org/officeDocument/2006/relationships/hyperlink" Target="https://www.unpri.org/reporting-definitions" TargetMode="External"/><Relationship Id="rId387" Type="http://schemas.openxmlformats.org/officeDocument/2006/relationships/footer" Target="footer2.xml"/><Relationship Id="rId191" Type="http://schemas.openxmlformats.org/officeDocument/2006/relationships/hyperlink" Target="https://www.unpri.org/reporting-definitions" TargetMode="External"/><Relationship Id="rId205" Type="http://schemas.openxmlformats.org/officeDocument/2006/relationships/hyperlink" Target="https://www.unpri.org/reporting-definitions" TargetMode="External"/><Relationship Id="rId247" Type="http://schemas.openxmlformats.org/officeDocument/2006/relationships/hyperlink" Target="https://www.unpri.org/reporting-definitions" TargetMode="External"/><Relationship Id="rId107" Type="http://schemas.openxmlformats.org/officeDocument/2006/relationships/hyperlink" Target="https://www.unpri.org/reporting-definitions" TargetMode="External"/><Relationship Id="rId289" Type="http://schemas.openxmlformats.org/officeDocument/2006/relationships/hyperlink" Target="https://ec.europa.eu/environment/ecolabel/" TargetMode="External"/><Relationship Id="rId11" Type="http://schemas.openxmlformats.org/officeDocument/2006/relationships/image" Target="media/image1.png"/><Relationship Id="rId53" Type="http://schemas.openxmlformats.org/officeDocument/2006/relationships/hyperlink" Target="https://www.unpri.org/reporting-definitions" TargetMode="External"/><Relationship Id="rId149" Type="http://schemas.openxmlformats.org/officeDocument/2006/relationships/hyperlink" Target="https://www.unpri.org/reporting-definitions" TargetMode="External"/><Relationship Id="rId314" Type="http://schemas.openxmlformats.org/officeDocument/2006/relationships/hyperlink" Target="https://www.unpri.org/passive-investments/how-can-a-passive-investor-be-a-responsible-investor/4649.article" TargetMode="External"/><Relationship Id="rId356" Type="http://schemas.openxmlformats.org/officeDocument/2006/relationships/hyperlink" Target="https://www.unpri.org/reporting-definitions" TargetMode="External"/><Relationship Id="rId95" Type="http://schemas.openxmlformats.org/officeDocument/2006/relationships/hyperlink" Target="https://www.unpri.org/reporting-definitions" TargetMode="External"/><Relationship Id="rId160" Type="http://schemas.openxmlformats.org/officeDocument/2006/relationships/hyperlink" Target="https://www.unpri.org/reporting-definitions" TargetMode="External"/><Relationship Id="rId216" Type="http://schemas.openxmlformats.org/officeDocument/2006/relationships/hyperlink" Target="https://www.unpri.org/reporting-definitions" TargetMode="External"/><Relationship Id="rId258" Type="http://schemas.openxmlformats.org/officeDocument/2006/relationships/hyperlink" Target="https://www.unpri.org/reporting-definitions" TargetMode="External"/><Relationship Id="rId22" Type="http://schemas.openxmlformats.org/officeDocument/2006/relationships/hyperlink" Target="https://www.unpri.org/reporting-definitions" TargetMode="External"/><Relationship Id="rId64" Type="http://schemas.openxmlformats.org/officeDocument/2006/relationships/hyperlink" Target="https://www.unpri.org/reporting-definitions" TargetMode="External"/><Relationship Id="rId118" Type="http://schemas.openxmlformats.org/officeDocument/2006/relationships/hyperlink" Target="https://www.unpri.org/reporting-definitions" TargetMode="External"/><Relationship Id="rId325" Type="http://schemas.openxmlformats.org/officeDocument/2006/relationships/hyperlink" Target="https://www.theacmf.org/initiatives/sustainable-finance/asean-green-bond-standards" TargetMode="External"/><Relationship Id="rId367" Type="http://schemas.openxmlformats.org/officeDocument/2006/relationships/hyperlink" Target="https://www.unpri.org/reporting-definitions" TargetMode="External"/><Relationship Id="rId171" Type="http://schemas.openxmlformats.org/officeDocument/2006/relationships/hyperlink" Target="https://www.unpri.org/reporting-definitions" TargetMode="External"/><Relationship Id="rId227" Type="http://schemas.openxmlformats.org/officeDocument/2006/relationships/hyperlink" Target="https://www.unpri.org/reporting-definitions" TargetMode="External"/><Relationship Id="rId269" Type="http://schemas.openxmlformats.org/officeDocument/2006/relationships/hyperlink" Target="https://www.unpri.org/reporting-definitions" TargetMode="External"/><Relationship Id="rId33" Type="http://schemas.openxmlformats.org/officeDocument/2006/relationships/hyperlink" Target="https://www.unpri.org/reporting-definitions" TargetMode="External"/><Relationship Id="rId129" Type="http://schemas.openxmlformats.org/officeDocument/2006/relationships/hyperlink" Target="https://www.unpri.org/reporting-definitions" TargetMode="External"/><Relationship Id="rId280" Type="http://schemas.openxmlformats.org/officeDocument/2006/relationships/hyperlink" Target="https://eur-lex.europa.eu/legal-content/EN/TXT/?uri=CELEX:32019R2088" TargetMode="External"/><Relationship Id="rId336" Type="http://schemas.openxmlformats.org/officeDocument/2006/relationships/hyperlink" Target="https://www.towardssustainability.be/" TargetMode="External"/><Relationship Id="rId75" Type="http://schemas.openxmlformats.org/officeDocument/2006/relationships/hyperlink" Target="https://www.unpri.org/reporting-definitions" TargetMode="External"/><Relationship Id="rId140" Type="http://schemas.openxmlformats.org/officeDocument/2006/relationships/hyperlink" Target="https://www.unpri.org/reporting-definitions" TargetMode="External"/><Relationship Id="rId182" Type="http://schemas.openxmlformats.org/officeDocument/2006/relationships/hyperlink" Target="https://www.unpri.org/reporting-definitions" TargetMode="External"/><Relationship Id="rId378" Type="http://schemas.openxmlformats.org/officeDocument/2006/relationships/hyperlink" Target="https://www.unpri.org/reporting-definitions" TargetMode="External"/><Relationship Id="rId6" Type="http://schemas.openxmlformats.org/officeDocument/2006/relationships/styles" Target="styles.xml"/><Relationship Id="rId238" Type="http://schemas.openxmlformats.org/officeDocument/2006/relationships/hyperlink" Target="https://www.unpri.org/reporting-definitions" TargetMode="External"/><Relationship Id="rId291" Type="http://schemas.openxmlformats.org/officeDocument/2006/relationships/hyperlink" Target="https://www.febelfin.be/sites/default/files/2019-02/quality_standard_-_sustainable_financial_products.pdf" TargetMode="External"/><Relationship Id="rId305" Type="http://schemas.openxmlformats.org/officeDocument/2006/relationships/hyperlink" Target="https://www.luxflag.org/labels/microfinance/" TargetMode="External"/><Relationship Id="rId347" Type="http://schemas.openxmlformats.org/officeDocument/2006/relationships/hyperlink" Target="https://www.unpri.org/reporting-definitions" TargetMode="External"/><Relationship Id="rId44" Type="http://schemas.openxmlformats.org/officeDocument/2006/relationships/hyperlink" Target="https://www.unpri.org/reporting-definitions" TargetMode="External"/><Relationship Id="rId86" Type="http://schemas.openxmlformats.org/officeDocument/2006/relationships/hyperlink" Target="https://www.unpri.org/reporting-definitions" TargetMode="External"/><Relationship Id="rId151" Type="http://schemas.openxmlformats.org/officeDocument/2006/relationships/hyperlink" Target="https://www.unpri.org/reporting-definitions" TargetMode="External"/><Relationship Id="rId389" Type="http://schemas.openxmlformats.org/officeDocument/2006/relationships/theme" Target="theme/theme1.xml"/><Relationship Id="rId193" Type="http://schemas.openxmlformats.org/officeDocument/2006/relationships/hyperlink" Target="https://www.unpri.org/reporting-definitions" TargetMode="External"/><Relationship Id="rId207" Type="http://schemas.openxmlformats.org/officeDocument/2006/relationships/hyperlink" Target="https://www.unpri.org/reporting-definitions" TargetMode="External"/><Relationship Id="rId249" Type="http://schemas.openxmlformats.org/officeDocument/2006/relationships/hyperlink" Target="https://www.unpri.org/reporting-definitions" TargetMode="External"/><Relationship Id="rId13" Type="http://schemas.openxmlformats.org/officeDocument/2006/relationships/hyperlink" Target="https://www.unpri.org/reporting-definitions" TargetMode="External"/><Relationship Id="rId109" Type="http://schemas.openxmlformats.org/officeDocument/2006/relationships/hyperlink" Target="https://www.unpri.org/reporting-definitions" TargetMode="External"/><Relationship Id="rId260" Type="http://schemas.openxmlformats.org/officeDocument/2006/relationships/hyperlink" Target="https://www.unpri.org/reporting-definitions" TargetMode="External"/><Relationship Id="rId316" Type="http://schemas.openxmlformats.org/officeDocument/2006/relationships/hyperlink" Target="https://www.unpri.org/reporting-definitions" TargetMode="External"/><Relationship Id="rId55" Type="http://schemas.openxmlformats.org/officeDocument/2006/relationships/hyperlink" Target="https://www.unpri.org/reporting-definitions" TargetMode="External"/><Relationship Id="rId97" Type="http://schemas.openxmlformats.org/officeDocument/2006/relationships/hyperlink" Target="https://www.unpri.org/reporting-definitions" TargetMode="External"/><Relationship Id="rId120" Type="http://schemas.openxmlformats.org/officeDocument/2006/relationships/hyperlink" Target="https://www.unpri.org/reporting-definitions" TargetMode="External"/><Relationship Id="rId358" Type="http://schemas.openxmlformats.org/officeDocument/2006/relationships/hyperlink" Target="https://www.unpri.org/reporting-definitions" TargetMode="External"/><Relationship Id="rId162" Type="http://schemas.openxmlformats.org/officeDocument/2006/relationships/hyperlink" Target="https://www.unpri.org/reporting-definitions" TargetMode="External"/><Relationship Id="rId218" Type="http://schemas.openxmlformats.org/officeDocument/2006/relationships/hyperlink" Target="https://www.unpri.org/reporting-definitions" TargetMode="External"/><Relationship Id="rId271" Type="http://schemas.openxmlformats.org/officeDocument/2006/relationships/hyperlink" Target="https://www.unpri.org/reporting-definitions" TargetMode="External"/><Relationship Id="rId24" Type="http://schemas.openxmlformats.org/officeDocument/2006/relationships/hyperlink" Target="https://www.unpri.org/reporting-definitions" TargetMode="External"/><Relationship Id="rId66" Type="http://schemas.openxmlformats.org/officeDocument/2006/relationships/hyperlink" Target="https://www.unpri.org/reporting-definitions" TargetMode="External"/><Relationship Id="rId131" Type="http://schemas.openxmlformats.org/officeDocument/2006/relationships/hyperlink" Target="https://www.unpri.org/reporting-definitions" TargetMode="External"/><Relationship Id="rId327" Type="http://schemas.openxmlformats.org/officeDocument/2006/relationships/hyperlink" Target="https://ec.europa.eu/info/business-economy-euro/banking-and-finance/sustainable-finance/european-green-bond-standard_en" TargetMode="External"/><Relationship Id="rId369" Type="http://schemas.openxmlformats.org/officeDocument/2006/relationships/hyperlink" Target="https://www.unpri.org/reporting-definitions" TargetMode="External"/><Relationship Id="rId173" Type="http://schemas.openxmlformats.org/officeDocument/2006/relationships/hyperlink" Target="https://www.unpri.org/reporting-definitions" TargetMode="External"/><Relationship Id="rId229" Type="http://schemas.openxmlformats.org/officeDocument/2006/relationships/hyperlink" Target="https://www.unpri.org/reporting-definitions" TargetMode="External"/><Relationship Id="rId380" Type="http://schemas.openxmlformats.org/officeDocument/2006/relationships/hyperlink" Target="https://www.unpri.org/reporting-definitions" TargetMode="External"/><Relationship Id="rId240" Type="http://schemas.openxmlformats.org/officeDocument/2006/relationships/hyperlink" Target="https://www.unpri.org/reporting-definitions" TargetMode="External"/><Relationship Id="rId35" Type="http://schemas.openxmlformats.org/officeDocument/2006/relationships/hyperlink" Target="https://www.unpri.org/reporting-definitions" TargetMode="External"/><Relationship Id="rId77" Type="http://schemas.openxmlformats.org/officeDocument/2006/relationships/hyperlink" Target="https://documents.gresb.com/generated_files/real_estate/2022/real_estate/reference_guide/complete.html" TargetMode="External"/><Relationship Id="rId100" Type="http://schemas.openxmlformats.org/officeDocument/2006/relationships/hyperlink" Target="https://www.unpri.org/reporting-definitions" TargetMode="External"/><Relationship Id="rId282" Type="http://schemas.openxmlformats.org/officeDocument/2006/relationships/hyperlink" Target="https://www.unpri.org/policy/regulation-database" TargetMode="External"/><Relationship Id="rId338" Type="http://schemas.openxmlformats.org/officeDocument/2006/relationships/hyperlink" Target="https://www.unpri.org/reporting-definitions" TargetMode="External"/><Relationship Id="rId8" Type="http://schemas.openxmlformats.org/officeDocument/2006/relationships/webSettings" Target="webSettings.xml"/><Relationship Id="rId142" Type="http://schemas.openxmlformats.org/officeDocument/2006/relationships/hyperlink" Target="https://www.unpri.org/investment-tools" TargetMode="External"/><Relationship Id="rId184" Type="http://schemas.openxmlformats.org/officeDocument/2006/relationships/hyperlink" Target="https://www.unpri.org/reporting-definitions" TargetMode="External"/><Relationship Id="rId251" Type="http://schemas.openxmlformats.org/officeDocument/2006/relationships/hyperlink" Target="https://www.unpri.org/an-introduction-to-responsible-investment/an-introduction-to-responsible-investment-listed-equity/4932.article" TargetMode="External"/><Relationship Id="rId46" Type="http://schemas.openxmlformats.org/officeDocument/2006/relationships/hyperlink" Target="https://www.unpri.org/reporting-definitions" TargetMode="External"/><Relationship Id="rId293" Type="http://schemas.openxmlformats.org/officeDocument/2006/relationships/hyperlink" Target="https://fng-siegel.org/" TargetMode="External"/><Relationship Id="rId307" Type="http://schemas.openxmlformats.org/officeDocument/2006/relationships/hyperlink" Target="http://www.nordic-ecolabel.org/" TargetMode="External"/><Relationship Id="rId349" Type="http://schemas.openxmlformats.org/officeDocument/2006/relationships/hyperlink" Target="https://www.unpri.org/reporting-definitions" TargetMode="External"/><Relationship Id="rId88" Type="http://schemas.openxmlformats.org/officeDocument/2006/relationships/hyperlink" Target="https://www.unpri.org/reporting-definitions" TargetMode="External"/><Relationship Id="rId111" Type="http://schemas.openxmlformats.org/officeDocument/2006/relationships/hyperlink" Target="https://www.unpri.org/reporting-definitions" TargetMode="External"/><Relationship Id="rId153" Type="http://schemas.openxmlformats.org/officeDocument/2006/relationships/hyperlink" Target="https://www.unpri.org/reporting-definitions" TargetMode="External"/><Relationship Id="rId195" Type="http://schemas.openxmlformats.org/officeDocument/2006/relationships/hyperlink" Target="https://www.unpri.org/reporting-and-assessment/reporting-framework-glossary/6937.article" TargetMode="External"/><Relationship Id="rId209" Type="http://schemas.openxmlformats.org/officeDocument/2006/relationships/hyperlink" Target="https://www.unpri.org/reporting-definitions" TargetMode="External"/><Relationship Id="rId360" Type="http://schemas.openxmlformats.org/officeDocument/2006/relationships/hyperlink" Target="https://www.spglobal.com/marketintelligence/en/documents/112727-gics-mapbook_2018_v3_letter_digitalspreads.pdf" TargetMode="External"/><Relationship Id="rId220" Type="http://schemas.openxmlformats.org/officeDocument/2006/relationships/hyperlink" Target="https://www.unpri.org/reporting-definitions" TargetMode="External"/><Relationship Id="rId15" Type="http://schemas.openxmlformats.org/officeDocument/2006/relationships/hyperlink" Target="https://www.unpri.org/reporting-definitions" TargetMode="External"/><Relationship Id="rId57" Type="http://schemas.openxmlformats.org/officeDocument/2006/relationships/hyperlink" Target="https://www.unpri.org/reporting-definitions" TargetMode="External"/><Relationship Id="rId262" Type="http://schemas.openxmlformats.org/officeDocument/2006/relationships/hyperlink" Target="https://www.unpri.org/reporting-definitions" TargetMode="External"/><Relationship Id="rId318" Type="http://schemas.openxmlformats.org/officeDocument/2006/relationships/hyperlink" Target="https://www.unpri.org/reporting-definitions" TargetMode="External"/><Relationship Id="rId99" Type="http://schemas.openxmlformats.org/officeDocument/2006/relationships/hyperlink" Target="https://www.unpri.org/reporting-definitions" TargetMode="External"/><Relationship Id="rId122" Type="http://schemas.openxmlformats.org/officeDocument/2006/relationships/hyperlink" Target="https://www.unpri.org/reporting-definitions" TargetMode="External"/><Relationship Id="rId164" Type="http://schemas.openxmlformats.org/officeDocument/2006/relationships/hyperlink" Target="https://www.unpri.org/reporting-definitions" TargetMode="External"/><Relationship Id="rId371" Type="http://schemas.openxmlformats.org/officeDocument/2006/relationships/hyperlink" Target="https://www.unpri.org/reporting-definitions" TargetMode="External"/><Relationship Id="rId26" Type="http://schemas.openxmlformats.org/officeDocument/2006/relationships/hyperlink" Target="https://www.unpri.org/reporting-definitions" TargetMode="External"/><Relationship Id="rId231" Type="http://schemas.openxmlformats.org/officeDocument/2006/relationships/hyperlink" Target="https://www.unpri.org/reporting-definitions" TargetMode="External"/><Relationship Id="rId273" Type="http://schemas.openxmlformats.org/officeDocument/2006/relationships/hyperlink" Target="https://www.unpri.org/reporting-definitions" TargetMode="External"/><Relationship Id="rId329" Type="http://schemas.openxmlformats.org/officeDocument/2006/relationships/hyperlink" Target="https://fng-siegel.org/" TargetMode="External"/><Relationship Id="rId68" Type="http://schemas.openxmlformats.org/officeDocument/2006/relationships/hyperlink" Target="https://www.unpri.org/reporting-definitions" TargetMode="External"/><Relationship Id="rId133" Type="http://schemas.openxmlformats.org/officeDocument/2006/relationships/hyperlink" Target="https://www.unpri.org/reporting-definitions" TargetMode="External"/><Relationship Id="rId175" Type="http://schemas.openxmlformats.org/officeDocument/2006/relationships/hyperlink" Target="https://www.unpri.org/reporting-definitions" TargetMode="External"/><Relationship Id="rId340" Type="http://schemas.openxmlformats.org/officeDocument/2006/relationships/hyperlink" Target="https://www.unpri.org/reporting-definitions" TargetMode="External"/></Relationships>
</file>

<file path=word/_rels/footer1.xml.rels><?xml version="1.0" encoding="UTF-8" standalone="yes"?>
<Relationships xmlns="http://schemas.openxmlformats.org/package/2006/relationships"><Relationship Id="rId2" Type="http://schemas.openxmlformats.org/officeDocument/2006/relationships/image" Target="media/image3.png"/><Relationship Id="rId1" Type="http://schemas.openxmlformats.org/officeDocument/2006/relationships/hyperlink" Target="mailto:reporting@unpri.org" TargetMode="External"/></Relationships>
</file>

<file path=word/_rels/footer2.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hyperlink" Target="mailto:reporting@unpri.org" TargetMode="External"/><Relationship Id="rId1" Type="http://schemas.openxmlformats.org/officeDocument/2006/relationships/image" Target="media/image3.png"/><Relationship Id="rId4" Type="http://schemas.openxmlformats.org/officeDocument/2006/relationships/image" Target="media/image6.jpe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d1f2cb5e-90ed-446c-b55a-c8efd3225fcc" xsi:nil="true"/>
    <SharedWithUsers xmlns="58f4f345-4ad1-474b-8443-5afef2d903e3">
      <UserInfo>
        <DisplayName/>
        <AccountId xsi:nil="true"/>
        <AccountType/>
      </UserInfo>
    </SharedWithUsers>
    <lcf76f155ced4ddcb4097134ff3c332f xmlns="dfe8e5e2-cac9-475e-8829-d37eb43a1190">
      <Terms xmlns="http://schemas.microsoft.com/office/infopath/2007/PartnerControls"/>
    </lcf76f155ced4ddcb4097134ff3c332f>
    <MediaLengthInSeconds xmlns="dfe8e5e2-cac9-475e-8829-d37eb43a1190" xsi:nil="true"/>
    <Comments xmlns="dfe8e5e2-cac9-475e-8829-d37eb43a1190" xsi:nil="true"/>
    <Date xmlns="dfe8e5e2-cac9-475e-8829-d37eb43a1190" xsi:nil="true"/>
  </documentManagement>
</p:properties>
</file>

<file path=customXml/item3.xml><?xml version="1.0" encoding="utf-8"?>
<ct:contentTypeSchema xmlns:ct="http://schemas.microsoft.com/office/2006/metadata/contentType" xmlns:ma="http://schemas.microsoft.com/office/2006/metadata/properties/metaAttributes" ct:_="" ma:_="" ma:contentTypeName="Document" ma:contentTypeID="0x010100C0AB7C73F8273E4BAC8C97C539FF78CD" ma:contentTypeVersion="23" ma:contentTypeDescription="Create a new document." ma:contentTypeScope="" ma:versionID="8dbbd2a819c84d355848d658fd210462">
  <xsd:schema xmlns:xsd="http://www.w3.org/2001/XMLSchema" xmlns:xs="http://www.w3.org/2001/XMLSchema" xmlns:p="http://schemas.microsoft.com/office/2006/metadata/properties" xmlns:ns2="58f4f345-4ad1-474b-8443-5afef2d903e3" xmlns:ns3="d1f2cb5e-90ed-446c-b55a-c8efd3225fcc" xmlns:ns4="dfe8e5e2-cac9-475e-8829-d37eb43a1190" targetNamespace="http://schemas.microsoft.com/office/2006/metadata/properties" ma:root="true" ma:fieldsID="60d892c4a71f5fc6da58112cdacf56bf" ns2:_="" ns3:_="" ns4:_="">
    <xsd:import namespace="58f4f345-4ad1-474b-8443-5afef2d903e3"/>
    <xsd:import namespace="d1f2cb5e-90ed-446c-b55a-c8efd3225fcc"/>
    <xsd:import namespace="dfe8e5e2-cac9-475e-8829-d37eb43a1190"/>
    <xsd:element name="properties">
      <xsd:complexType>
        <xsd:sequence>
          <xsd:element name="documentManagement">
            <xsd:complexType>
              <xsd:all>
                <xsd:element ref="ns2:SharedWithUsers" minOccurs="0"/>
                <xsd:element ref="ns2:SharingHintHash" minOccurs="0"/>
                <xsd:element ref="ns2:SharedWithDetails" minOccurs="0"/>
                <xsd:element ref="ns3:LastSharedByUser" minOccurs="0"/>
                <xsd:element ref="ns3:LastSharedByTime" minOccurs="0"/>
                <xsd:element ref="ns4:MediaServiceMetadata" minOccurs="0"/>
                <xsd:element ref="ns4:MediaServiceFastMetadata" minOccurs="0"/>
                <xsd:element ref="ns4:MediaServiceDateTaken" minOccurs="0"/>
                <xsd:element ref="ns4:MediaServiceAutoTags" minOccurs="0"/>
                <xsd:element ref="ns4:Comments" minOccurs="0"/>
                <xsd:element ref="ns4:MediaServiceEventHashCode" minOccurs="0"/>
                <xsd:element ref="ns4:MediaServiceGenerationTime" minOccurs="0"/>
                <xsd:element ref="ns4:MediaServiceOCR" minOccurs="0"/>
                <xsd:element ref="ns4:MediaServiceAutoKeyPoints" minOccurs="0"/>
                <xsd:element ref="ns4:MediaServiceKeyPoints" minOccurs="0"/>
                <xsd:element ref="ns4:MediaLengthInSeconds" minOccurs="0"/>
                <xsd:element ref="ns4:lcf76f155ced4ddcb4097134ff3c332f" minOccurs="0"/>
                <xsd:element ref="ns3:TaxCatchAll" minOccurs="0"/>
                <xsd:element ref="ns4:Date" minOccurs="0"/>
                <xsd:element ref="ns4:MediaServiceObjectDetectorVersions" minOccurs="0"/>
                <xsd:element ref="ns4:MediaServiceLocation" minOccurs="0"/>
                <xsd:element ref="ns4: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8f4f345-4ad1-474b-8443-5afef2d903e3"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LastSharedByUser" ma:index="11" nillable="true" ma:displayName="Last Shared By User" ma:description="" ma:internalName="LastSharedByUser" ma:readOnly="true">
      <xsd:simpleType>
        <xsd:restriction base="dms:Note">
          <xsd:maxLength value="255"/>
        </xsd:restriction>
      </xsd:simpleType>
    </xsd:element>
    <xsd:element name="LastSharedByTime" ma:index="12" nillable="true" ma:displayName="Last Shared By Time" ma:description="" ma:internalName="LastSharedByTime" ma:readOnly="true">
      <xsd:simpleType>
        <xsd:restriction base="dms:DateTime"/>
      </xsd:simpleType>
    </xsd:element>
    <xsd:element name="TaxCatchAll" ma:index="26" nillable="true" ma:displayName="Taxonomy Catch All Column" ma:hidden="true" ma:list="{3c09748c-ffa1-40e6-81ea-584adcb248df}" ma:internalName="TaxCatchAll" ma:showField="CatchAllData" ma:web="d1f2cb5e-90ed-446c-b55a-c8efd3225fc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fe8e5e2-cac9-475e-8829-d37eb43a1190" elementFormDefault="qualified">
    <xsd:import namespace="http://schemas.microsoft.com/office/2006/documentManagement/types"/>
    <xsd:import namespace="http://schemas.microsoft.com/office/infopath/2007/PartnerControls"/>
    <xsd:element name="MediaServiceMetadata" ma:index="13" nillable="true" ma:displayName="MediaServiceMetadata" ma:description="" ma:hidden="true" ma:internalName="MediaServiceMetadata" ma:readOnly="true">
      <xsd:simpleType>
        <xsd:restriction base="dms:Note"/>
      </xsd:simpleType>
    </xsd:element>
    <xsd:element name="MediaServiceFastMetadata" ma:index="14" nillable="true" ma:displayName="MediaServiceFastMetadata" ma:description="" ma:hidden="true" ma:internalName="MediaServiceFastMetadata" ma:readOnly="true">
      <xsd:simpleType>
        <xsd:restriction base="dms:Note"/>
      </xsd:simpleType>
    </xsd:element>
    <xsd:element name="MediaServiceDateTaken" ma:index="15" nillable="true" ma:displayName="MediaServiceDateTaken" ma:description="" ma:hidden="true" ma:internalName="MediaServiceDateTaken" ma:readOnly="true">
      <xsd:simpleType>
        <xsd:restriction base="dms:Text"/>
      </xsd:simpleType>
    </xsd:element>
    <xsd:element name="MediaServiceAutoTags" ma:index="16" nillable="true" ma:displayName="MediaServiceAutoTags" ma:description="" ma:internalName="MediaServiceAutoTags" ma:readOnly="true">
      <xsd:simpleType>
        <xsd:restriction base="dms:Text"/>
      </xsd:simpleType>
    </xsd:element>
    <xsd:element name="Comments" ma:index="17" nillable="true" ma:displayName="Comments (files can be opened in Notepad++ or SQL Management Studio)" ma:internalName="Comments">
      <xsd:simpleType>
        <xsd:restriction base="dms:Text">
          <xsd:maxLength value="255"/>
        </xsd:restriction>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GenerationTime" ma:index="19" nillable="true" ma:displayName="MediaServiceGenerationTime" ma:hidden="true" ma:internalName="MediaServiceGenerationTime" ma:readOnly="true">
      <xsd:simpleType>
        <xsd:restriction base="dms:Text"/>
      </xsd:simpleType>
    </xsd:element>
    <xsd:element name="MediaServiceOCR" ma:index="20"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LengthInSeconds" ma:index="23" nillable="true" ma:displayName="Length (seconds)" ma:internalName="MediaLengthInSeconds" ma:readOnly="true">
      <xsd:simpleType>
        <xsd:restriction base="dms:Unknown"/>
      </xsd:simpleType>
    </xsd:element>
    <xsd:element name="lcf76f155ced4ddcb4097134ff3c332f" ma:index="25" nillable="true" ma:taxonomy="true" ma:internalName="lcf76f155ced4ddcb4097134ff3c332f" ma:taxonomyFieldName="MediaServiceImageTags" ma:displayName="Image Tags" ma:readOnly="false" ma:fieldId="{5cf76f15-5ced-4ddc-b409-7134ff3c332f}" ma:taxonomyMulti="true" ma:sspId="0c3e079f-49a6-4469-a386-52a810ba0905" ma:termSetId="09814cd3-568e-fe90-9814-8d621ff8fb84" ma:anchorId="fba54fb3-c3e1-fe81-a776-ca4b69148c4d" ma:open="true" ma:isKeyword="false">
      <xsd:complexType>
        <xsd:sequence>
          <xsd:element ref="pc:Terms" minOccurs="0" maxOccurs="1"/>
        </xsd:sequence>
      </xsd:complexType>
    </xsd:element>
    <xsd:element name="Date" ma:index="27" nillable="true" ma:displayName="Date" ma:format="DateOnly" ma:internalName="Date">
      <xsd:simpleType>
        <xsd:restriction base="dms:DateTime"/>
      </xsd:simpleType>
    </xsd:element>
    <xsd:element name="MediaServiceObjectDetectorVersions" ma:index="28" nillable="true" ma:displayName="MediaServiceObjectDetectorVersions" ma:hidden="true" ma:indexed="true" ma:internalName="MediaServiceObjectDetectorVersions" ma:readOnly="true">
      <xsd:simpleType>
        <xsd:restriction base="dms:Text"/>
      </xsd:simpleType>
    </xsd:element>
    <xsd:element name="MediaServiceLocation" ma:index="29" nillable="true" ma:displayName="Location" ma:indexed="true" ma:internalName="MediaServiceLocation" ma:readOnly="true">
      <xsd:simpleType>
        <xsd:restriction base="dms:Text"/>
      </xsd:simpleType>
    </xsd:element>
    <xsd:element name="MediaServiceSearchProperties" ma:index="3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057DBA0-BF2E-4C1F-A341-B383B353EA51}">
  <ds:schemaRefs>
    <ds:schemaRef ds:uri="http://schemas.microsoft.com/sharepoint/v3/contenttype/forms"/>
  </ds:schemaRefs>
</ds:datastoreItem>
</file>

<file path=customXml/itemProps2.xml><?xml version="1.0" encoding="utf-8"?>
<ds:datastoreItem xmlns:ds="http://schemas.openxmlformats.org/officeDocument/2006/customXml" ds:itemID="{F57DDAC0-1522-441B-BC73-3219AD52EA12}">
  <ds:schemaRefs>
    <ds:schemaRef ds:uri="http://purl.org/dc/elements/1.1/"/>
    <ds:schemaRef ds:uri="d1f2cb5e-90ed-446c-b55a-c8efd3225fcc"/>
    <ds:schemaRef ds:uri="http://schemas.microsoft.com/office/2006/documentManagement/types"/>
    <ds:schemaRef ds:uri="ce9f464a-38ab-4e51-b579-0fabda9351e2"/>
    <ds:schemaRef ds:uri="http://www.w3.org/XML/1998/namespace"/>
    <ds:schemaRef ds:uri="http://schemas.openxmlformats.org/package/2006/metadata/core-properties"/>
    <ds:schemaRef ds:uri="http://purl.org/dc/terms/"/>
    <ds:schemaRef ds:uri="http://schemas.microsoft.com/office/infopath/2007/PartnerControls"/>
    <ds:schemaRef ds:uri="7becdc6d-7c0a-4bd5-a4ea-fb4709a0340a"/>
    <ds:schemaRef ds:uri="http://schemas.microsoft.com/office/2006/metadata/properties"/>
    <ds:schemaRef ds:uri="http://purl.org/dc/dcmitype/"/>
  </ds:schemaRefs>
</ds:datastoreItem>
</file>

<file path=customXml/itemProps3.xml><?xml version="1.0" encoding="utf-8"?>
<ds:datastoreItem xmlns:ds="http://schemas.openxmlformats.org/officeDocument/2006/customXml" ds:itemID="{B36B2B1F-E120-41D0-9446-ED1AF62B0BAC}"/>
</file>

<file path=customXml/itemProps4.xml><?xml version="1.0" encoding="utf-8"?>
<ds:datastoreItem xmlns:ds="http://schemas.openxmlformats.org/officeDocument/2006/customXml" ds:itemID="{D1978980-0CAA-40D5-82E0-B54747ECAC2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7</Pages>
  <Words>24044</Words>
  <Characters>137057</Characters>
  <Application>Microsoft Office Word</Application>
  <DocSecurity>0</DocSecurity>
  <Lines>1142</Lines>
  <Paragraphs>321</Paragraphs>
  <ScaleCrop>false</ScaleCrop>
  <HeadingPairs>
    <vt:vector size="4" baseType="variant">
      <vt:variant>
        <vt:lpstr>Titre</vt:lpstr>
      </vt:variant>
      <vt:variant>
        <vt:i4>1</vt:i4>
      </vt:variant>
      <vt:variant>
        <vt:lpstr>Title</vt:lpstr>
      </vt:variant>
      <vt:variant>
        <vt:i4>1</vt:i4>
      </vt:variant>
    </vt:vector>
  </HeadingPairs>
  <TitlesOfParts>
    <vt:vector size="2" baseType="lpstr">
      <vt:lpstr/>
      <vt:lpstr/>
    </vt:vector>
  </TitlesOfParts>
  <Company>Hewlett-Packard</Company>
  <LinksUpToDate>false</LinksUpToDate>
  <CharactersWithSpaces>160780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 Boaretto</dc:creator>
  <cp:lastModifiedBy>Annaïg Antoine-Miermont</cp:lastModifiedBy>
  <cp:revision>17</cp:revision>
  <cp:lastPrinted>2023-05-11T15:16:00Z</cp:lastPrinted>
  <dcterms:created xsi:type="dcterms:W3CDTF">2023-05-03T12:51:00Z</dcterms:created>
  <dcterms:modified xsi:type="dcterms:W3CDTF">2023-05-11T15:16:00Z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0x010100C0AB7C73F8273E4BAC8C97C539FF78CD</vt:lpwstr>
  </property>
  <property fmtid="{D5CDD505-2E9C-101B-9397-08002B2CF9AE}" pid="3" name="MediaServiceImageTags">
    <vt:lpwstr/>
  </property>
  <property fmtid="{D5CDD505-2E9C-101B-9397-08002B2CF9AE}" pid="4" name="Order">
    <vt:r8>8500</vt:r8>
  </property>
  <property fmtid="{D5CDD505-2E9C-101B-9397-08002B2CF9AE}" pid="5" name="xd_Signature">
    <vt:bool>false</vt:bool>
  </property>
  <property fmtid="{D5CDD505-2E9C-101B-9397-08002B2CF9AE}" pid="6" name="xd_ProgID">
    <vt:lpwstr/>
  </property>
  <property fmtid="{D5CDD505-2E9C-101B-9397-08002B2CF9AE}" pid="7" name="TriggerFlowInfo">
    <vt:lpwstr/>
  </property>
  <property fmtid="{D5CDD505-2E9C-101B-9397-08002B2CF9AE}" pid="8" name="TemplateUrl">
    <vt:lpwstr/>
  </property>
  <property fmtid="{D5CDD505-2E9C-101B-9397-08002B2CF9AE}" pid="9" name="ComplianceAssetId">
    <vt:lpwstr/>
  </property>
  <property fmtid="{D5CDD505-2E9C-101B-9397-08002B2CF9AE}" pid="10" name="_ExtendedDescription">
    <vt:lpwstr/>
  </property>
</Properties>
</file>